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F4" w:rsidRPr="0004368C" w:rsidRDefault="0004368C" w:rsidP="0004368C">
      <w:pPr>
        <w:pStyle w:val="a3"/>
        <w:jc w:val="right"/>
        <w:rPr>
          <w:i/>
        </w:rPr>
      </w:pPr>
      <w:r>
        <w:rPr>
          <w:i/>
        </w:rPr>
        <w:t>Редакція з</w:t>
      </w:r>
      <w:r w:rsidRPr="0004368C">
        <w:rPr>
          <w:i/>
        </w:rPr>
        <w:t>гідно</w:t>
      </w:r>
      <w:r>
        <w:rPr>
          <w:i/>
        </w:rPr>
        <w:t xml:space="preserve"> з</w:t>
      </w:r>
      <w:r w:rsidRPr="0004368C">
        <w:rPr>
          <w:i/>
        </w:rPr>
        <w:t xml:space="preserve"> Рішенн</w:t>
      </w:r>
      <w:r>
        <w:rPr>
          <w:i/>
        </w:rPr>
        <w:t>ям</w:t>
      </w:r>
      <w:r w:rsidRPr="0004368C">
        <w:rPr>
          <w:i/>
        </w:rPr>
        <w:t xml:space="preserve"> Вінницької міської ради від 29.11.2024 № 2595 </w:t>
      </w:r>
      <w:r>
        <w:rPr>
          <w:i/>
        </w:rPr>
        <w:br/>
      </w:r>
      <w:r w:rsidRPr="0004368C">
        <w:rPr>
          <w:i/>
        </w:rPr>
        <w:t xml:space="preserve">«Про внесення змін до рішення міської ради від 24.11.2023 № 1978 </w:t>
      </w:r>
      <w:r>
        <w:rPr>
          <w:i/>
        </w:rPr>
        <w:br/>
      </w:r>
      <w:r w:rsidRPr="0004368C">
        <w:rPr>
          <w:i/>
        </w:rPr>
        <w:t xml:space="preserve">«Про затвердження Програми розвитку туризму та промоції </w:t>
      </w:r>
      <w:r>
        <w:rPr>
          <w:i/>
        </w:rPr>
        <w:br/>
      </w:r>
      <w:r w:rsidRPr="0004368C">
        <w:rPr>
          <w:i/>
        </w:rPr>
        <w:t>Вінницької міської територіальної громади на 2024-2026 роки» (зі змінами)</w:t>
      </w:r>
    </w:p>
    <w:p w:rsidR="00F67BF4" w:rsidRDefault="00F67BF4">
      <w:pPr>
        <w:pStyle w:val="a3"/>
      </w:pPr>
    </w:p>
    <w:p w:rsidR="00F67BF4" w:rsidRDefault="00F67BF4">
      <w:pPr>
        <w:pStyle w:val="a3"/>
      </w:pPr>
    </w:p>
    <w:p w:rsidR="00F67BF4" w:rsidRDefault="00F67BF4">
      <w:pPr>
        <w:pStyle w:val="a3"/>
      </w:pPr>
    </w:p>
    <w:p w:rsidR="00F67BF4" w:rsidRDefault="00F67BF4">
      <w:pPr>
        <w:pStyle w:val="a3"/>
      </w:pPr>
    </w:p>
    <w:p w:rsidR="00F67BF4" w:rsidRDefault="00F67BF4">
      <w:pPr>
        <w:pStyle w:val="a3"/>
      </w:pPr>
    </w:p>
    <w:p w:rsidR="00F67BF4" w:rsidRDefault="00F67BF4">
      <w:pPr>
        <w:pStyle w:val="a3"/>
      </w:pPr>
    </w:p>
    <w:p w:rsidR="00F67BF4" w:rsidRDefault="00F67BF4">
      <w:pPr>
        <w:pStyle w:val="a3"/>
      </w:pPr>
    </w:p>
    <w:p w:rsidR="00F67BF4" w:rsidRDefault="00F67BF4">
      <w:pPr>
        <w:pStyle w:val="a3"/>
        <w:spacing w:before="35"/>
      </w:pPr>
    </w:p>
    <w:p w:rsidR="00F67BF4" w:rsidRDefault="0004368C">
      <w:pPr>
        <w:ind w:left="94" w:right="101"/>
        <w:jc w:val="center"/>
        <w:rPr>
          <w:b/>
          <w:sz w:val="48"/>
        </w:rPr>
      </w:pPr>
      <w:r>
        <w:rPr>
          <w:b/>
          <w:sz w:val="48"/>
        </w:rPr>
        <w:t>Програма розвитку туризму та промоції Вінницької</w:t>
      </w:r>
      <w:r>
        <w:rPr>
          <w:b/>
          <w:spacing w:val="-13"/>
          <w:sz w:val="48"/>
        </w:rPr>
        <w:t xml:space="preserve"> </w:t>
      </w:r>
      <w:r>
        <w:rPr>
          <w:b/>
          <w:sz w:val="48"/>
        </w:rPr>
        <w:t>міської</w:t>
      </w:r>
      <w:r>
        <w:rPr>
          <w:b/>
          <w:spacing w:val="-17"/>
          <w:sz w:val="48"/>
        </w:rPr>
        <w:t xml:space="preserve"> </w:t>
      </w:r>
      <w:r>
        <w:rPr>
          <w:b/>
          <w:sz w:val="48"/>
        </w:rPr>
        <w:t>територіальної</w:t>
      </w:r>
      <w:r>
        <w:rPr>
          <w:b/>
          <w:spacing w:val="-13"/>
          <w:sz w:val="48"/>
        </w:rPr>
        <w:t xml:space="preserve"> </w:t>
      </w:r>
      <w:r>
        <w:rPr>
          <w:b/>
          <w:sz w:val="48"/>
        </w:rPr>
        <w:t>громади на 2024-2026 роки</w:t>
      </w: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rPr>
          <w:b/>
          <w:sz w:val="48"/>
        </w:rPr>
      </w:pPr>
    </w:p>
    <w:p w:rsidR="00F67BF4" w:rsidRDefault="00F67BF4">
      <w:pPr>
        <w:pStyle w:val="a3"/>
        <w:spacing w:before="382"/>
        <w:rPr>
          <w:b/>
          <w:sz w:val="48"/>
        </w:rPr>
      </w:pPr>
    </w:p>
    <w:p w:rsidR="00F67BF4" w:rsidRDefault="0004368C">
      <w:pPr>
        <w:ind w:left="102" w:right="101"/>
        <w:jc w:val="center"/>
        <w:rPr>
          <w:b/>
          <w:sz w:val="28"/>
        </w:rPr>
      </w:pPr>
      <w:r>
        <w:rPr>
          <w:b/>
          <w:spacing w:val="-2"/>
          <w:sz w:val="28"/>
        </w:rPr>
        <w:t>ВІННИЦЯ-</w:t>
      </w:r>
      <w:r>
        <w:rPr>
          <w:b/>
          <w:spacing w:val="-4"/>
          <w:sz w:val="28"/>
        </w:rPr>
        <w:t>2023</w:t>
      </w:r>
    </w:p>
    <w:p w:rsidR="00F67BF4" w:rsidRDefault="00F67BF4">
      <w:pPr>
        <w:jc w:val="center"/>
        <w:rPr>
          <w:b/>
          <w:sz w:val="28"/>
        </w:rPr>
        <w:sectPr w:rsidR="00F67BF4">
          <w:pgSz w:w="11910" w:h="16840"/>
          <w:pgMar w:top="1080" w:right="566" w:bottom="280" w:left="1275" w:header="708" w:footer="708" w:gutter="0"/>
          <w:cols w:space="720"/>
        </w:sectPr>
      </w:pPr>
    </w:p>
    <w:p w:rsidR="00F67BF4" w:rsidRDefault="0004368C">
      <w:pPr>
        <w:pStyle w:val="a5"/>
        <w:numPr>
          <w:ilvl w:val="0"/>
          <w:numId w:val="1"/>
        </w:numPr>
        <w:tabs>
          <w:tab w:val="left" w:pos="423"/>
        </w:tabs>
        <w:spacing w:before="72"/>
        <w:ind w:left="423" w:hanging="282"/>
        <w:jc w:val="left"/>
        <w:rPr>
          <w:b/>
          <w:sz w:val="28"/>
        </w:rPr>
      </w:pPr>
      <w:r>
        <w:rPr>
          <w:b/>
          <w:sz w:val="28"/>
        </w:rPr>
        <w:lastRenderedPageBreak/>
        <w:t>Паспорт</w:t>
      </w:r>
      <w:r>
        <w:rPr>
          <w:b/>
          <w:spacing w:val="-11"/>
          <w:sz w:val="28"/>
        </w:rPr>
        <w:t xml:space="preserve"> </w:t>
      </w:r>
      <w:r>
        <w:rPr>
          <w:b/>
          <w:sz w:val="28"/>
        </w:rPr>
        <w:t>цільової</w:t>
      </w:r>
      <w:r>
        <w:rPr>
          <w:b/>
          <w:spacing w:val="-10"/>
          <w:sz w:val="28"/>
        </w:rPr>
        <w:t xml:space="preserve"> </w:t>
      </w:r>
      <w:r>
        <w:rPr>
          <w:b/>
          <w:spacing w:val="-2"/>
          <w:sz w:val="28"/>
        </w:rPr>
        <w:t>програми</w:t>
      </w:r>
    </w:p>
    <w:p w:rsidR="00F67BF4" w:rsidRDefault="00F67BF4">
      <w:pPr>
        <w:pStyle w:val="a3"/>
        <w:spacing w:before="98" w:after="1"/>
        <w:rPr>
          <w:b/>
          <w:sz w:val="20"/>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F67BF4">
        <w:trPr>
          <w:trHeight w:val="2131"/>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1.</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z w:val="28"/>
              </w:rPr>
              <w:t>Дата,</w:t>
            </w:r>
            <w:r>
              <w:rPr>
                <w:rFonts w:ascii="Times New Roman" w:hAnsi="Times New Roman"/>
                <w:spacing w:val="-12"/>
                <w:sz w:val="28"/>
              </w:rPr>
              <w:t xml:space="preserve"> </w:t>
            </w:r>
            <w:r>
              <w:rPr>
                <w:rFonts w:ascii="Times New Roman" w:hAnsi="Times New Roman"/>
                <w:sz w:val="28"/>
              </w:rPr>
              <w:t>номер</w:t>
            </w:r>
            <w:r>
              <w:rPr>
                <w:rFonts w:ascii="Times New Roman" w:hAnsi="Times New Roman"/>
                <w:spacing w:val="-14"/>
                <w:sz w:val="28"/>
              </w:rPr>
              <w:t xml:space="preserve"> </w:t>
            </w:r>
            <w:r>
              <w:rPr>
                <w:rFonts w:ascii="Times New Roman" w:hAnsi="Times New Roman"/>
                <w:sz w:val="28"/>
              </w:rPr>
              <w:t>і</w:t>
            </w:r>
            <w:r>
              <w:rPr>
                <w:rFonts w:ascii="Times New Roman" w:hAnsi="Times New Roman"/>
                <w:spacing w:val="-18"/>
                <w:sz w:val="28"/>
              </w:rPr>
              <w:t xml:space="preserve"> </w:t>
            </w:r>
            <w:r>
              <w:rPr>
                <w:rFonts w:ascii="Times New Roman" w:hAnsi="Times New Roman"/>
                <w:sz w:val="28"/>
              </w:rPr>
              <w:t xml:space="preserve">назва </w:t>
            </w:r>
            <w:r>
              <w:rPr>
                <w:rFonts w:ascii="Times New Roman" w:hAnsi="Times New Roman"/>
                <w:spacing w:val="-2"/>
                <w:sz w:val="28"/>
              </w:rPr>
              <w:t>розпорядчого</w:t>
            </w:r>
          </w:p>
          <w:p w:rsidR="00F67BF4" w:rsidRDefault="0004368C">
            <w:pPr>
              <w:pStyle w:val="TableParagraph"/>
              <w:spacing w:line="322" w:lineRule="exact"/>
              <w:ind w:left="100"/>
              <w:rPr>
                <w:rFonts w:ascii="Times New Roman" w:hAnsi="Times New Roman"/>
                <w:sz w:val="28"/>
              </w:rPr>
            </w:pPr>
            <w:r>
              <w:rPr>
                <w:rFonts w:ascii="Times New Roman" w:hAnsi="Times New Roman"/>
                <w:sz w:val="28"/>
              </w:rPr>
              <w:t>документу</w:t>
            </w:r>
            <w:r>
              <w:rPr>
                <w:rFonts w:ascii="Times New Roman" w:hAnsi="Times New Roman"/>
                <w:spacing w:val="-13"/>
                <w:sz w:val="28"/>
              </w:rPr>
              <w:t xml:space="preserve"> </w:t>
            </w:r>
            <w:r>
              <w:rPr>
                <w:rFonts w:ascii="Times New Roman" w:hAnsi="Times New Roman"/>
                <w:spacing w:val="-5"/>
                <w:sz w:val="28"/>
              </w:rPr>
              <w:t>про</w:t>
            </w:r>
          </w:p>
          <w:p w:rsidR="00F67BF4" w:rsidRDefault="0004368C">
            <w:pPr>
              <w:pStyle w:val="TableParagraph"/>
              <w:ind w:left="100"/>
              <w:rPr>
                <w:rFonts w:ascii="Times New Roman" w:hAnsi="Times New Roman"/>
                <w:sz w:val="28"/>
              </w:rPr>
            </w:pPr>
            <w:r>
              <w:rPr>
                <w:rFonts w:ascii="Times New Roman" w:hAnsi="Times New Roman"/>
                <w:sz w:val="28"/>
              </w:rPr>
              <w:t>розроблення</w:t>
            </w:r>
            <w:r>
              <w:rPr>
                <w:rFonts w:ascii="Times New Roman" w:hAnsi="Times New Roman"/>
                <w:spacing w:val="-11"/>
                <w:sz w:val="28"/>
              </w:rPr>
              <w:t xml:space="preserve"> </w:t>
            </w:r>
            <w:r>
              <w:rPr>
                <w:rFonts w:ascii="Times New Roman" w:hAnsi="Times New Roman"/>
                <w:spacing w:val="-2"/>
                <w:sz w:val="28"/>
              </w:rPr>
              <w:t>програми</w:t>
            </w:r>
          </w:p>
        </w:tc>
        <w:tc>
          <w:tcPr>
            <w:tcW w:w="5926" w:type="dxa"/>
          </w:tcPr>
          <w:p w:rsidR="00F67BF4" w:rsidRDefault="0004368C">
            <w:pPr>
              <w:pStyle w:val="TableParagraph"/>
              <w:spacing w:before="93"/>
              <w:ind w:left="101" w:right="164"/>
              <w:rPr>
                <w:rFonts w:ascii="Times New Roman" w:hAnsi="Times New Roman"/>
                <w:sz w:val="28"/>
              </w:rPr>
            </w:pPr>
            <w:r>
              <w:rPr>
                <w:rFonts w:ascii="Times New Roman" w:hAnsi="Times New Roman"/>
                <w:sz w:val="28"/>
              </w:rPr>
              <w:t>Наказ директора департаменту маркетингу міста та туризму міської ради від 28 липня 2023</w:t>
            </w:r>
            <w:r>
              <w:rPr>
                <w:rFonts w:ascii="Times New Roman" w:hAnsi="Times New Roman"/>
                <w:spacing w:val="-8"/>
                <w:sz w:val="28"/>
              </w:rPr>
              <w:t xml:space="preserve"> </w:t>
            </w:r>
            <w:r>
              <w:rPr>
                <w:rFonts w:ascii="Times New Roman" w:hAnsi="Times New Roman"/>
                <w:sz w:val="28"/>
              </w:rPr>
              <w:t>№41/ОД</w:t>
            </w:r>
            <w:r>
              <w:rPr>
                <w:rFonts w:ascii="Times New Roman" w:hAnsi="Times New Roman"/>
                <w:spacing w:val="-5"/>
                <w:sz w:val="28"/>
              </w:rPr>
              <w:t xml:space="preserve"> </w:t>
            </w:r>
            <w:r>
              <w:rPr>
                <w:rFonts w:ascii="Times New Roman" w:hAnsi="Times New Roman"/>
                <w:sz w:val="28"/>
              </w:rPr>
              <w:t>«Про</w:t>
            </w:r>
            <w:r>
              <w:rPr>
                <w:rFonts w:ascii="Times New Roman" w:hAnsi="Times New Roman"/>
                <w:spacing w:val="-8"/>
                <w:sz w:val="28"/>
              </w:rPr>
              <w:t xml:space="preserve"> </w:t>
            </w:r>
            <w:r>
              <w:rPr>
                <w:rFonts w:ascii="Times New Roman" w:hAnsi="Times New Roman"/>
                <w:sz w:val="28"/>
              </w:rPr>
              <w:t>створення</w:t>
            </w:r>
            <w:r>
              <w:rPr>
                <w:rFonts w:ascii="Times New Roman" w:hAnsi="Times New Roman"/>
                <w:spacing w:val="-7"/>
                <w:sz w:val="28"/>
              </w:rPr>
              <w:t xml:space="preserve"> </w:t>
            </w:r>
            <w:r>
              <w:rPr>
                <w:rFonts w:ascii="Times New Roman" w:hAnsi="Times New Roman"/>
                <w:sz w:val="28"/>
              </w:rPr>
              <w:t>робочої</w:t>
            </w:r>
            <w:r>
              <w:rPr>
                <w:rFonts w:ascii="Times New Roman" w:hAnsi="Times New Roman"/>
                <w:spacing w:val="-12"/>
                <w:sz w:val="28"/>
              </w:rPr>
              <w:t xml:space="preserve"> </w:t>
            </w:r>
            <w:r>
              <w:rPr>
                <w:rFonts w:ascii="Times New Roman" w:hAnsi="Times New Roman"/>
                <w:sz w:val="28"/>
              </w:rPr>
              <w:t>групи</w:t>
            </w:r>
            <w:r>
              <w:rPr>
                <w:rFonts w:ascii="Times New Roman" w:hAnsi="Times New Roman"/>
                <w:spacing w:val="-8"/>
                <w:sz w:val="28"/>
              </w:rPr>
              <w:t xml:space="preserve"> </w:t>
            </w:r>
            <w:r>
              <w:rPr>
                <w:rFonts w:ascii="Times New Roman" w:hAnsi="Times New Roman"/>
                <w:sz w:val="28"/>
              </w:rPr>
              <w:t>з розробки Програми розвитку туризму та</w:t>
            </w:r>
          </w:p>
          <w:p w:rsidR="00F67BF4" w:rsidRDefault="0004368C">
            <w:pPr>
              <w:pStyle w:val="TableParagraph"/>
              <w:ind w:left="101" w:right="164"/>
              <w:rPr>
                <w:rFonts w:ascii="Times New Roman" w:hAnsi="Times New Roman"/>
                <w:sz w:val="28"/>
              </w:rPr>
            </w:pP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z w:val="28"/>
              </w:rPr>
              <w:t>Вінницької</w:t>
            </w:r>
            <w:r>
              <w:rPr>
                <w:rFonts w:ascii="Times New Roman" w:hAnsi="Times New Roman"/>
                <w:spacing w:val="-16"/>
                <w:sz w:val="28"/>
              </w:rPr>
              <w:t xml:space="preserve"> </w:t>
            </w:r>
            <w:r>
              <w:rPr>
                <w:rFonts w:ascii="Times New Roman" w:hAnsi="Times New Roman"/>
                <w:sz w:val="28"/>
              </w:rPr>
              <w:t>міської</w:t>
            </w:r>
            <w:r>
              <w:rPr>
                <w:rFonts w:ascii="Times New Roman" w:hAnsi="Times New Roman"/>
                <w:spacing w:val="-16"/>
                <w:sz w:val="28"/>
              </w:rPr>
              <w:t xml:space="preserve"> </w:t>
            </w:r>
            <w:r>
              <w:rPr>
                <w:rFonts w:ascii="Times New Roman" w:hAnsi="Times New Roman"/>
                <w:sz w:val="28"/>
              </w:rPr>
              <w:t>територіальної громади на 2024-2026 роки»</w:t>
            </w:r>
          </w:p>
        </w:tc>
      </w:tr>
      <w:tr w:rsidR="00F67BF4">
        <w:trPr>
          <w:trHeight w:val="1003"/>
        </w:trPr>
        <w:tc>
          <w:tcPr>
            <w:tcW w:w="706" w:type="dxa"/>
          </w:tcPr>
          <w:p w:rsidR="00F67BF4" w:rsidRDefault="00F67BF4">
            <w:pPr>
              <w:pStyle w:val="TableParagraph"/>
              <w:spacing w:before="12"/>
              <w:rPr>
                <w:rFonts w:ascii="Times New Roman"/>
                <w:b/>
                <w:sz w:val="28"/>
              </w:rPr>
            </w:pPr>
          </w:p>
          <w:p w:rsidR="00F67BF4" w:rsidRDefault="0004368C">
            <w:pPr>
              <w:pStyle w:val="TableParagraph"/>
              <w:ind w:left="100"/>
              <w:rPr>
                <w:rFonts w:ascii="Times New Roman"/>
                <w:sz w:val="28"/>
              </w:rPr>
            </w:pPr>
            <w:r>
              <w:rPr>
                <w:rFonts w:ascii="Times New Roman"/>
                <w:spacing w:val="-5"/>
                <w:sz w:val="28"/>
              </w:rPr>
              <w:t>2.</w:t>
            </w:r>
          </w:p>
        </w:tc>
        <w:tc>
          <w:tcPr>
            <w:tcW w:w="3121" w:type="dxa"/>
          </w:tcPr>
          <w:p w:rsidR="00F67BF4" w:rsidRDefault="0004368C">
            <w:pPr>
              <w:pStyle w:val="TableParagraph"/>
              <w:spacing w:before="94"/>
              <w:ind w:left="100" w:right="358"/>
              <w:rPr>
                <w:rFonts w:ascii="Times New Roman" w:hAnsi="Times New Roman"/>
                <w:sz w:val="28"/>
              </w:rPr>
            </w:pPr>
            <w:r>
              <w:rPr>
                <w:rFonts w:ascii="Times New Roman" w:hAnsi="Times New Roman"/>
                <w:sz w:val="28"/>
              </w:rPr>
              <w:t>Ініціатор</w:t>
            </w:r>
            <w:r>
              <w:rPr>
                <w:rFonts w:ascii="Times New Roman" w:hAnsi="Times New Roman"/>
                <w:spacing w:val="-18"/>
                <w:sz w:val="28"/>
              </w:rPr>
              <w:t xml:space="preserve"> </w:t>
            </w:r>
            <w:r>
              <w:rPr>
                <w:rFonts w:ascii="Times New Roman" w:hAnsi="Times New Roman"/>
                <w:sz w:val="28"/>
              </w:rPr>
              <w:t xml:space="preserve">розроблення </w:t>
            </w:r>
            <w:r>
              <w:rPr>
                <w:rFonts w:ascii="Times New Roman" w:hAnsi="Times New Roman"/>
                <w:spacing w:val="-2"/>
                <w:sz w:val="28"/>
              </w:rPr>
              <w:t>програми</w:t>
            </w:r>
          </w:p>
        </w:tc>
        <w:tc>
          <w:tcPr>
            <w:tcW w:w="5926" w:type="dxa"/>
          </w:tcPr>
          <w:p w:rsidR="00F67BF4" w:rsidRDefault="0004368C">
            <w:pPr>
              <w:pStyle w:val="TableParagraph"/>
              <w:spacing w:before="94"/>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F67BF4">
        <w:trPr>
          <w:trHeight w:val="998"/>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3.</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z w:val="28"/>
              </w:rPr>
              <w:t>Розробник</w:t>
            </w:r>
            <w:r>
              <w:rPr>
                <w:rFonts w:ascii="Times New Roman" w:hAnsi="Times New Roman"/>
                <w:spacing w:val="-13"/>
                <w:sz w:val="28"/>
              </w:rPr>
              <w:t xml:space="preserve"> </w:t>
            </w:r>
            <w:r>
              <w:rPr>
                <w:rFonts w:ascii="Times New Roman" w:hAnsi="Times New Roman"/>
                <w:spacing w:val="-2"/>
                <w:sz w:val="28"/>
              </w:rPr>
              <w:t>програми</w:t>
            </w:r>
          </w:p>
        </w:tc>
        <w:tc>
          <w:tcPr>
            <w:tcW w:w="5926" w:type="dxa"/>
          </w:tcPr>
          <w:p w:rsidR="00F67BF4" w:rsidRDefault="0004368C">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F67BF4">
        <w:trPr>
          <w:trHeight w:val="1814"/>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4.</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pacing w:val="-2"/>
                <w:sz w:val="28"/>
              </w:rPr>
              <w:t>Співрозробники програми</w:t>
            </w:r>
          </w:p>
        </w:tc>
        <w:tc>
          <w:tcPr>
            <w:tcW w:w="5926" w:type="dxa"/>
          </w:tcPr>
          <w:p w:rsidR="00F67BF4" w:rsidRDefault="0004368C">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економіки</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5"/>
                <w:sz w:val="28"/>
              </w:rPr>
              <w:t xml:space="preserve"> </w:t>
            </w:r>
            <w:r>
              <w:rPr>
                <w:rFonts w:ascii="Times New Roman" w:hAnsi="Times New Roman"/>
                <w:sz w:val="28"/>
              </w:rPr>
              <w:t>інвестицій</w:t>
            </w:r>
            <w:r>
              <w:rPr>
                <w:rFonts w:ascii="Times New Roman" w:hAnsi="Times New Roman"/>
                <w:spacing w:val="-11"/>
                <w:sz w:val="28"/>
              </w:rPr>
              <w:t xml:space="preserve"> </w:t>
            </w:r>
            <w:r>
              <w:rPr>
                <w:rFonts w:ascii="Times New Roman" w:hAnsi="Times New Roman"/>
                <w:sz w:val="28"/>
              </w:rPr>
              <w:t xml:space="preserve">міської </w:t>
            </w:r>
            <w:r>
              <w:rPr>
                <w:rFonts w:ascii="Times New Roman" w:hAnsi="Times New Roman"/>
                <w:spacing w:val="-4"/>
                <w:sz w:val="28"/>
              </w:rPr>
              <w:t>ради</w:t>
            </w:r>
          </w:p>
          <w:p w:rsidR="00F67BF4" w:rsidRDefault="0004368C">
            <w:pPr>
              <w:pStyle w:val="TableParagraph"/>
              <w:spacing w:before="4" w:line="322" w:lineRule="exact"/>
              <w:ind w:left="101"/>
              <w:rPr>
                <w:rFonts w:ascii="Times New Roman" w:hAnsi="Times New Roman"/>
                <w:sz w:val="28"/>
              </w:rPr>
            </w:pPr>
            <w:r>
              <w:rPr>
                <w:rFonts w:ascii="Times New Roman" w:hAnsi="Times New Roman"/>
                <w:sz w:val="28"/>
              </w:rPr>
              <w:t>КП</w:t>
            </w:r>
            <w:r>
              <w:rPr>
                <w:rFonts w:ascii="Times New Roman" w:hAnsi="Times New Roman"/>
                <w:spacing w:val="-6"/>
                <w:sz w:val="28"/>
              </w:rPr>
              <w:t xml:space="preserve"> </w:t>
            </w:r>
            <w:r>
              <w:rPr>
                <w:rFonts w:ascii="Times New Roman" w:hAnsi="Times New Roman"/>
                <w:sz w:val="28"/>
              </w:rPr>
              <w:t>«Офіс</w:t>
            </w:r>
            <w:r>
              <w:rPr>
                <w:rFonts w:ascii="Times New Roman" w:hAnsi="Times New Roman"/>
                <w:spacing w:val="-5"/>
                <w:sz w:val="28"/>
              </w:rPr>
              <w:t xml:space="preserve"> </w:t>
            </w:r>
            <w:r>
              <w:rPr>
                <w:rFonts w:ascii="Times New Roman" w:hAnsi="Times New Roman"/>
                <w:sz w:val="28"/>
              </w:rPr>
              <w:t>туризму</w:t>
            </w:r>
            <w:r>
              <w:rPr>
                <w:rFonts w:ascii="Times New Roman" w:hAnsi="Times New Roman"/>
                <w:spacing w:val="-5"/>
                <w:sz w:val="28"/>
              </w:rPr>
              <w:t xml:space="preserve"> </w:t>
            </w:r>
            <w:r>
              <w:rPr>
                <w:rFonts w:ascii="Times New Roman" w:hAnsi="Times New Roman"/>
                <w:spacing w:val="-2"/>
                <w:sz w:val="28"/>
              </w:rPr>
              <w:t>Вінниці»</w:t>
            </w:r>
          </w:p>
          <w:p w:rsidR="00F67BF4" w:rsidRDefault="0004368C">
            <w:pPr>
              <w:pStyle w:val="TableParagraph"/>
              <w:ind w:left="101" w:right="164"/>
              <w:rPr>
                <w:rFonts w:ascii="Times New Roman" w:hAnsi="Times New Roman"/>
                <w:sz w:val="28"/>
              </w:rPr>
            </w:pPr>
            <w:r>
              <w:rPr>
                <w:rFonts w:ascii="Times New Roman" w:hAnsi="Times New Roman"/>
                <w:sz w:val="28"/>
              </w:rPr>
              <w:t>Члени</w:t>
            </w:r>
            <w:r>
              <w:rPr>
                <w:rFonts w:ascii="Times New Roman" w:hAnsi="Times New Roman"/>
                <w:spacing w:val="-10"/>
                <w:sz w:val="28"/>
              </w:rPr>
              <w:t xml:space="preserve"> </w:t>
            </w:r>
            <w:r>
              <w:rPr>
                <w:rFonts w:ascii="Times New Roman" w:hAnsi="Times New Roman"/>
                <w:sz w:val="28"/>
              </w:rPr>
              <w:t>Туристичної</w:t>
            </w:r>
            <w:r>
              <w:rPr>
                <w:rFonts w:ascii="Times New Roman" w:hAnsi="Times New Roman"/>
                <w:spacing w:val="-14"/>
                <w:sz w:val="28"/>
              </w:rPr>
              <w:t xml:space="preserve"> </w:t>
            </w:r>
            <w:r>
              <w:rPr>
                <w:rFonts w:ascii="Times New Roman" w:hAnsi="Times New Roman"/>
                <w:sz w:val="28"/>
              </w:rPr>
              <w:t>ради</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0"/>
                <w:sz w:val="28"/>
              </w:rPr>
              <w:t xml:space="preserve"> </w:t>
            </w:r>
            <w:r>
              <w:rPr>
                <w:rFonts w:ascii="Times New Roman" w:hAnsi="Times New Roman"/>
                <w:sz w:val="28"/>
              </w:rPr>
              <w:t>вінницькому міському голові</w:t>
            </w:r>
          </w:p>
        </w:tc>
      </w:tr>
      <w:tr w:rsidR="00F67BF4">
        <w:trPr>
          <w:trHeight w:val="997"/>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5.</w:t>
            </w:r>
          </w:p>
        </w:tc>
        <w:tc>
          <w:tcPr>
            <w:tcW w:w="3121" w:type="dxa"/>
          </w:tcPr>
          <w:p w:rsidR="00F67BF4" w:rsidRDefault="0004368C">
            <w:pPr>
              <w:pStyle w:val="TableParagraph"/>
              <w:spacing w:before="93" w:line="322" w:lineRule="exact"/>
              <w:ind w:left="100"/>
              <w:rPr>
                <w:rFonts w:ascii="Times New Roman" w:hAnsi="Times New Roman"/>
                <w:sz w:val="28"/>
              </w:rPr>
            </w:pPr>
            <w:r>
              <w:rPr>
                <w:rFonts w:ascii="Times New Roman" w:hAnsi="Times New Roman"/>
                <w:spacing w:val="-2"/>
                <w:sz w:val="28"/>
              </w:rPr>
              <w:t>Відповідальний</w:t>
            </w:r>
          </w:p>
          <w:p w:rsidR="00F67BF4" w:rsidRDefault="0004368C">
            <w:pPr>
              <w:pStyle w:val="TableParagraph"/>
              <w:ind w:left="100"/>
              <w:rPr>
                <w:rFonts w:ascii="Times New Roman" w:hAnsi="Times New Roman"/>
                <w:sz w:val="28"/>
              </w:rPr>
            </w:pPr>
            <w:r>
              <w:rPr>
                <w:rFonts w:ascii="Times New Roman" w:hAnsi="Times New Roman"/>
                <w:sz w:val="28"/>
              </w:rPr>
              <w:t>виконавець</w:t>
            </w:r>
            <w:r>
              <w:rPr>
                <w:rFonts w:ascii="Times New Roman" w:hAnsi="Times New Roman"/>
                <w:spacing w:val="-12"/>
                <w:sz w:val="28"/>
              </w:rPr>
              <w:t xml:space="preserve"> </w:t>
            </w:r>
            <w:r>
              <w:rPr>
                <w:rFonts w:ascii="Times New Roman" w:hAnsi="Times New Roman"/>
                <w:spacing w:val="-2"/>
                <w:sz w:val="28"/>
              </w:rPr>
              <w:t>програми</w:t>
            </w:r>
          </w:p>
        </w:tc>
        <w:tc>
          <w:tcPr>
            <w:tcW w:w="5926" w:type="dxa"/>
          </w:tcPr>
          <w:p w:rsidR="00F67BF4" w:rsidRDefault="0004368C">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F67BF4">
        <w:trPr>
          <w:trHeight w:val="2779"/>
        </w:trPr>
        <w:tc>
          <w:tcPr>
            <w:tcW w:w="706" w:type="dxa"/>
          </w:tcPr>
          <w:p w:rsidR="00F67BF4" w:rsidRDefault="00F67BF4">
            <w:pPr>
              <w:pStyle w:val="TableParagraph"/>
              <w:spacing w:before="12"/>
              <w:rPr>
                <w:rFonts w:ascii="Times New Roman"/>
                <w:b/>
                <w:sz w:val="28"/>
              </w:rPr>
            </w:pPr>
          </w:p>
          <w:p w:rsidR="00F67BF4" w:rsidRDefault="0004368C">
            <w:pPr>
              <w:pStyle w:val="TableParagraph"/>
              <w:ind w:left="100"/>
              <w:rPr>
                <w:rFonts w:ascii="Times New Roman"/>
                <w:sz w:val="28"/>
              </w:rPr>
            </w:pPr>
            <w:r>
              <w:rPr>
                <w:rFonts w:ascii="Times New Roman"/>
                <w:spacing w:val="-5"/>
                <w:sz w:val="28"/>
              </w:rPr>
              <w:t>6.</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z w:val="28"/>
              </w:rPr>
              <w:t>Організації</w:t>
            </w:r>
            <w:r>
              <w:rPr>
                <w:rFonts w:ascii="Times New Roman" w:hAnsi="Times New Roman"/>
                <w:spacing w:val="-15"/>
                <w:sz w:val="28"/>
              </w:rPr>
              <w:t xml:space="preserve"> </w:t>
            </w:r>
            <w:r>
              <w:rPr>
                <w:rFonts w:ascii="Times New Roman" w:hAnsi="Times New Roman"/>
                <w:spacing w:val="-10"/>
                <w:sz w:val="28"/>
              </w:rPr>
              <w:t>–</w:t>
            </w:r>
          </w:p>
          <w:p w:rsidR="00F67BF4" w:rsidRDefault="0004368C">
            <w:pPr>
              <w:pStyle w:val="TableParagraph"/>
              <w:ind w:left="100"/>
              <w:rPr>
                <w:rFonts w:ascii="Times New Roman" w:hAnsi="Times New Roman"/>
                <w:sz w:val="28"/>
              </w:rPr>
            </w:pPr>
            <w:r>
              <w:rPr>
                <w:rFonts w:ascii="Times New Roman" w:hAnsi="Times New Roman"/>
                <w:spacing w:val="-2"/>
                <w:sz w:val="28"/>
              </w:rPr>
              <w:t>співвиконавці</w:t>
            </w:r>
            <w:r>
              <w:rPr>
                <w:rFonts w:ascii="Times New Roman" w:hAnsi="Times New Roman"/>
                <w:spacing w:val="7"/>
                <w:sz w:val="28"/>
              </w:rPr>
              <w:t xml:space="preserve"> </w:t>
            </w:r>
            <w:r>
              <w:rPr>
                <w:rFonts w:ascii="Times New Roman" w:hAnsi="Times New Roman"/>
                <w:spacing w:val="-2"/>
                <w:sz w:val="28"/>
              </w:rPr>
              <w:t>програми</w:t>
            </w:r>
          </w:p>
        </w:tc>
        <w:tc>
          <w:tcPr>
            <w:tcW w:w="5926" w:type="dxa"/>
          </w:tcPr>
          <w:p w:rsidR="00F67BF4" w:rsidRDefault="0004368C">
            <w:pPr>
              <w:pStyle w:val="TableParagraph"/>
              <w:spacing w:before="93"/>
              <w:ind w:left="101" w:right="1109"/>
              <w:rPr>
                <w:rFonts w:ascii="Times New Roman" w:hAnsi="Times New Roman"/>
                <w:sz w:val="28"/>
              </w:rPr>
            </w:pPr>
            <w:r>
              <w:rPr>
                <w:rFonts w:ascii="Times New Roman" w:hAnsi="Times New Roman"/>
                <w:sz w:val="28"/>
              </w:rPr>
              <w:t>КП</w:t>
            </w:r>
            <w:r>
              <w:rPr>
                <w:rFonts w:ascii="Times New Roman" w:hAnsi="Times New Roman"/>
                <w:spacing w:val="-14"/>
                <w:sz w:val="28"/>
              </w:rPr>
              <w:t xml:space="preserve"> </w:t>
            </w:r>
            <w:r>
              <w:rPr>
                <w:rFonts w:ascii="Times New Roman" w:hAnsi="Times New Roman"/>
                <w:sz w:val="28"/>
              </w:rPr>
              <w:t>«Офіс</w:t>
            </w:r>
            <w:r>
              <w:rPr>
                <w:rFonts w:ascii="Times New Roman" w:hAnsi="Times New Roman"/>
                <w:spacing w:val="-14"/>
                <w:sz w:val="28"/>
              </w:rPr>
              <w:t xml:space="preserve"> </w:t>
            </w:r>
            <w:r>
              <w:rPr>
                <w:rFonts w:ascii="Times New Roman" w:hAnsi="Times New Roman"/>
                <w:sz w:val="28"/>
              </w:rPr>
              <w:t>туризму</w:t>
            </w:r>
            <w:r>
              <w:rPr>
                <w:rFonts w:ascii="Times New Roman" w:hAnsi="Times New Roman"/>
                <w:spacing w:val="-15"/>
                <w:sz w:val="28"/>
              </w:rPr>
              <w:t xml:space="preserve"> </w:t>
            </w:r>
            <w:r>
              <w:rPr>
                <w:rFonts w:ascii="Times New Roman" w:hAnsi="Times New Roman"/>
                <w:sz w:val="28"/>
              </w:rPr>
              <w:t>Вінниці»; громадські організації;</w:t>
            </w:r>
          </w:p>
          <w:p w:rsidR="00F67BF4" w:rsidRDefault="0004368C">
            <w:pPr>
              <w:pStyle w:val="TableParagraph"/>
              <w:spacing w:before="5"/>
              <w:ind w:left="101" w:right="164"/>
              <w:rPr>
                <w:rFonts w:ascii="Times New Roman" w:hAnsi="Times New Roman"/>
                <w:sz w:val="28"/>
              </w:rPr>
            </w:pPr>
            <w:r>
              <w:rPr>
                <w:rFonts w:ascii="Times New Roman" w:hAnsi="Times New Roman"/>
                <w:sz w:val="28"/>
              </w:rPr>
              <w:t>підприємства</w:t>
            </w:r>
            <w:r>
              <w:rPr>
                <w:rFonts w:ascii="Times New Roman" w:hAnsi="Times New Roman"/>
                <w:spacing w:val="-11"/>
                <w:sz w:val="28"/>
              </w:rPr>
              <w:t xml:space="preserve"> </w:t>
            </w:r>
            <w:r>
              <w:rPr>
                <w:rFonts w:ascii="Times New Roman" w:hAnsi="Times New Roman"/>
                <w:sz w:val="28"/>
              </w:rPr>
              <w:t>сфер</w:t>
            </w:r>
            <w:r>
              <w:rPr>
                <w:rFonts w:ascii="Times New Roman" w:hAnsi="Times New Roman"/>
                <w:spacing w:val="-12"/>
                <w:sz w:val="28"/>
              </w:rPr>
              <w:t xml:space="preserve"> </w:t>
            </w:r>
            <w:r>
              <w:rPr>
                <w:rFonts w:ascii="Times New Roman" w:hAnsi="Times New Roman"/>
                <w:sz w:val="28"/>
              </w:rPr>
              <w:t>гостинності</w:t>
            </w:r>
            <w:r>
              <w:rPr>
                <w:rFonts w:ascii="Times New Roman" w:hAnsi="Times New Roman"/>
                <w:spacing w:val="-16"/>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туризму; навчальні заклади;</w:t>
            </w:r>
          </w:p>
          <w:p w:rsidR="00F67BF4" w:rsidRDefault="0004368C">
            <w:pPr>
              <w:pStyle w:val="TableParagraph"/>
              <w:spacing w:line="321" w:lineRule="exact"/>
              <w:ind w:left="101"/>
              <w:rPr>
                <w:rFonts w:ascii="Times New Roman" w:hAnsi="Times New Roman"/>
                <w:sz w:val="28"/>
              </w:rPr>
            </w:pPr>
            <w:r>
              <w:rPr>
                <w:rFonts w:ascii="Times New Roman" w:hAnsi="Times New Roman"/>
                <w:sz w:val="28"/>
              </w:rPr>
              <w:t>заклади</w:t>
            </w:r>
            <w:r>
              <w:rPr>
                <w:rFonts w:ascii="Times New Roman" w:hAnsi="Times New Roman"/>
                <w:spacing w:val="-8"/>
                <w:sz w:val="28"/>
              </w:rPr>
              <w:t xml:space="preserve"> </w:t>
            </w:r>
            <w:r>
              <w:rPr>
                <w:rFonts w:ascii="Times New Roman" w:hAnsi="Times New Roman"/>
                <w:sz w:val="28"/>
              </w:rPr>
              <w:t>культури</w:t>
            </w:r>
            <w:r>
              <w:rPr>
                <w:rFonts w:ascii="Times New Roman" w:hAnsi="Times New Roman"/>
                <w:spacing w:val="-8"/>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pacing w:val="-2"/>
                <w:sz w:val="28"/>
              </w:rPr>
              <w:t>дозвілля;</w:t>
            </w:r>
          </w:p>
          <w:p w:rsidR="00F67BF4" w:rsidRDefault="0004368C">
            <w:pPr>
              <w:pStyle w:val="TableParagraph"/>
              <w:ind w:left="101" w:right="164"/>
              <w:rPr>
                <w:rFonts w:ascii="Times New Roman" w:hAnsi="Times New Roman"/>
                <w:sz w:val="28"/>
              </w:rPr>
            </w:pPr>
            <w:r>
              <w:rPr>
                <w:rFonts w:ascii="Times New Roman" w:hAnsi="Times New Roman"/>
                <w:sz w:val="28"/>
              </w:rPr>
              <w:t>виконавчі органи Вінницької міської ради; територіальні</w:t>
            </w:r>
            <w:r>
              <w:rPr>
                <w:rFonts w:ascii="Times New Roman" w:hAnsi="Times New Roman"/>
                <w:spacing w:val="-13"/>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Вінницької</w:t>
            </w:r>
            <w:r>
              <w:rPr>
                <w:rFonts w:ascii="Times New Roman" w:hAnsi="Times New Roman"/>
                <w:spacing w:val="-13"/>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суміжних з нею областей</w:t>
            </w:r>
          </w:p>
        </w:tc>
      </w:tr>
      <w:tr w:rsidR="00F67BF4">
        <w:trPr>
          <w:trHeight w:val="3418"/>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7.</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z w:val="28"/>
              </w:rPr>
              <w:t>Мета</w:t>
            </w:r>
            <w:r>
              <w:rPr>
                <w:rFonts w:ascii="Times New Roman" w:hAnsi="Times New Roman"/>
                <w:spacing w:val="-6"/>
                <w:sz w:val="28"/>
              </w:rPr>
              <w:t xml:space="preserve"> </w:t>
            </w:r>
            <w:r>
              <w:rPr>
                <w:rFonts w:ascii="Times New Roman" w:hAnsi="Times New Roman"/>
                <w:spacing w:val="-2"/>
                <w:sz w:val="28"/>
              </w:rPr>
              <w:t>програми</w:t>
            </w:r>
          </w:p>
        </w:tc>
        <w:tc>
          <w:tcPr>
            <w:tcW w:w="5926" w:type="dxa"/>
          </w:tcPr>
          <w:p w:rsidR="00F67BF4" w:rsidRDefault="0004368C">
            <w:pPr>
              <w:pStyle w:val="TableParagraph"/>
              <w:spacing w:before="93" w:line="322" w:lineRule="exact"/>
              <w:ind w:left="101"/>
              <w:rPr>
                <w:rFonts w:ascii="Times New Roman" w:hAnsi="Times New Roman"/>
                <w:sz w:val="28"/>
              </w:rPr>
            </w:pPr>
            <w:r>
              <w:rPr>
                <w:rFonts w:ascii="Times New Roman" w:hAnsi="Times New Roman"/>
                <w:sz w:val="28"/>
              </w:rPr>
              <w:t>Формування</w:t>
            </w:r>
            <w:r>
              <w:rPr>
                <w:rFonts w:ascii="Times New Roman" w:hAnsi="Times New Roman"/>
                <w:spacing w:val="-12"/>
                <w:sz w:val="28"/>
              </w:rPr>
              <w:t xml:space="preserve"> </w:t>
            </w:r>
            <w:r>
              <w:rPr>
                <w:rFonts w:ascii="Times New Roman" w:hAnsi="Times New Roman"/>
                <w:sz w:val="28"/>
              </w:rPr>
              <w:t>позитивного</w:t>
            </w:r>
            <w:r>
              <w:rPr>
                <w:rFonts w:ascii="Times New Roman" w:hAnsi="Times New Roman"/>
                <w:spacing w:val="-9"/>
                <w:sz w:val="28"/>
              </w:rPr>
              <w:t xml:space="preserve"> </w:t>
            </w:r>
            <w:r>
              <w:rPr>
                <w:rFonts w:ascii="Times New Roman" w:hAnsi="Times New Roman"/>
                <w:sz w:val="28"/>
              </w:rPr>
              <w:t>іміджу</w:t>
            </w:r>
            <w:r>
              <w:rPr>
                <w:rFonts w:ascii="Times New Roman" w:hAnsi="Times New Roman"/>
                <w:spacing w:val="-13"/>
                <w:sz w:val="28"/>
              </w:rPr>
              <w:t xml:space="preserve"> </w:t>
            </w:r>
            <w:r>
              <w:rPr>
                <w:rFonts w:ascii="Times New Roman" w:hAnsi="Times New Roman"/>
                <w:spacing w:val="-10"/>
                <w:sz w:val="28"/>
              </w:rPr>
              <w:t>і</w:t>
            </w:r>
          </w:p>
          <w:p w:rsidR="00F67BF4" w:rsidRDefault="0004368C">
            <w:pPr>
              <w:pStyle w:val="TableParagraph"/>
              <w:ind w:left="101"/>
              <w:rPr>
                <w:rFonts w:ascii="Times New Roman" w:hAnsi="Times New Roman"/>
                <w:sz w:val="28"/>
              </w:rPr>
            </w:pPr>
            <w:r>
              <w:rPr>
                <w:rFonts w:ascii="Times New Roman" w:hAnsi="Times New Roman"/>
                <w:spacing w:val="-2"/>
                <w:sz w:val="28"/>
              </w:rPr>
              <w:t>конкурентоспроможного</w:t>
            </w:r>
            <w:r>
              <w:rPr>
                <w:rFonts w:ascii="Times New Roman" w:hAnsi="Times New Roman"/>
                <w:spacing w:val="18"/>
                <w:sz w:val="28"/>
              </w:rPr>
              <w:t xml:space="preserve"> </w:t>
            </w:r>
            <w:r>
              <w:rPr>
                <w:rFonts w:ascii="Times New Roman" w:hAnsi="Times New Roman"/>
                <w:spacing w:val="-2"/>
                <w:sz w:val="28"/>
              </w:rPr>
              <w:t>туристичного</w:t>
            </w:r>
          </w:p>
          <w:p w:rsidR="00F67BF4" w:rsidRDefault="0004368C">
            <w:pPr>
              <w:pStyle w:val="TableParagraph"/>
              <w:ind w:left="101" w:right="164"/>
              <w:rPr>
                <w:rFonts w:ascii="Times New Roman" w:hAnsi="Times New Roman"/>
                <w:sz w:val="28"/>
              </w:rPr>
            </w:pPr>
            <w:r>
              <w:rPr>
                <w:rFonts w:ascii="Times New Roman" w:hAnsi="Times New Roman"/>
                <w:sz w:val="28"/>
              </w:rPr>
              <w:t>продукту</w:t>
            </w:r>
            <w:r>
              <w:rPr>
                <w:rFonts w:ascii="Times New Roman" w:hAnsi="Times New Roman"/>
                <w:spacing w:val="-11"/>
                <w:sz w:val="28"/>
              </w:rPr>
              <w:t xml:space="preserve"> </w:t>
            </w:r>
            <w:r>
              <w:rPr>
                <w:rFonts w:ascii="Times New Roman" w:hAnsi="Times New Roman"/>
                <w:sz w:val="28"/>
              </w:rPr>
              <w:t>Вінницької</w:t>
            </w:r>
            <w:r>
              <w:rPr>
                <w:rFonts w:ascii="Times New Roman" w:hAnsi="Times New Roman"/>
                <w:spacing w:val="-15"/>
                <w:sz w:val="28"/>
              </w:rPr>
              <w:t xml:space="preserve"> </w:t>
            </w:r>
            <w:r>
              <w:rPr>
                <w:rFonts w:ascii="Times New Roman" w:hAnsi="Times New Roman"/>
                <w:sz w:val="28"/>
              </w:rPr>
              <w:t>міської</w:t>
            </w:r>
            <w:r>
              <w:rPr>
                <w:rFonts w:ascii="Times New Roman" w:hAnsi="Times New Roman"/>
                <w:spacing w:val="-15"/>
                <w:sz w:val="28"/>
              </w:rPr>
              <w:t xml:space="preserve"> </w:t>
            </w:r>
            <w:r>
              <w:rPr>
                <w:rFonts w:ascii="Times New Roman" w:hAnsi="Times New Roman"/>
                <w:sz w:val="28"/>
              </w:rPr>
              <w:t>ТГ,</w:t>
            </w:r>
            <w:r>
              <w:rPr>
                <w:rFonts w:ascii="Times New Roman" w:hAnsi="Times New Roman"/>
                <w:spacing w:val="-8"/>
                <w:sz w:val="28"/>
              </w:rPr>
              <w:t xml:space="preserve"> </w:t>
            </w:r>
            <w:r>
              <w:rPr>
                <w:rFonts w:ascii="Times New Roman" w:hAnsi="Times New Roman"/>
                <w:sz w:val="28"/>
              </w:rPr>
              <w:t>подолання викликів</w:t>
            </w:r>
            <w:r>
              <w:rPr>
                <w:rFonts w:ascii="Times New Roman" w:hAnsi="Times New Roman"/>
                <w:spacing w:val="-4"/>
                <w:sz w:val="28"/>
              </w:rPr>
              <w:t xml:space="preserve"> </w:t>
            </w:r>
            <w:r>
              <w:rPr>
                <w:rFonts w:ascii="Times New Roman" w:hAnsi="Times New Roman"/>
                <w:sz w:val="28"/>
              </w:rPr>
              <w:t>сфери</w:t>
            </w:r>
            <w:r>
              <w:rPr>
                <w:rFonts w:ascii="Times New Roman" w:hAnsi="Times New Roman"/>
                <w:spacing w:val="-3"/>
                <w:sz w:val="28"/>
              </w:rPr>
              <w:t xml:space="preserve"> </w:t>
            </w:r>
            <w:r>
              <w:rPr>
                <w:rFonts w:ascii="Times New Roman" w:hAnsi="Times New Roman"/>
                <w:sz w:val="28"/>
              </w:rPr>
              <w:t>туризму</w:t>
            </w:r>
            <w:r>
              <w:rPr>
                <w:rFonts w:ascii="Times New Roman" w:hAnsi="Times New Roman"/>
                <w:spacing w:val="-7"/>
                <w:sz w:val="28"/>
              </w:rPr>
              <w:t xml:space="preserve"> </w:t>
            </w:r>
            <w:r>
              <w:rPr>
                <w:rFonts w:ascii="Times New Roman" w:hAnsi="Times New Roman"/>
                <w:sz w:val="28"/>
              </w:rPr>
              <w:t>та</w:t>
            </w:r>
            <w:r>
              <w:rPr>
                <w:rFonts w:ascii="Times New Roman" w:hAnsi="Times New Roman"/>
                <w:spacing w:val="-2"/>
                <w:sz w:val="28"/>
              </w:rPr>
              <w:t xml:space="preserve"> </w:t>
            </w:r>
            <w:r>
              <w:rPr>
                <w:rFonts w:ascii="Times New Roman" w:hAnsi="Times New Roman"/>
                <w:sz w:val="28"/>
              </w:rPr>
              <w:t>територіального маркетингу в умовах воєнного часу, відновлення економічної активності</w:t>
            </w:r>
          </w:p>
          <w:p w:rsidR="00F67BF4" w:rsidRDefault="0004368C">
            <w:pPr>
              <w:pStyle w:val="TableParagraph"/>
              <w:ind w:left="101"/>
              <w:rPr>
                <w:rFonts w:ascii="Times New Roman" w:hAnsi="Times New Roman"/>
                <w:sz w:val="28"/>
              </w:rPr>
            </w:pPr>
            <w:r>
              <w:rPr>
                <w:rFonts w:ascii="Times New Roman" w:hAnsi="Times New Roman"/>
                <w:sz w:val="28"/>
              </w:rPr>
              <w:t>відвідувачів</w:t>
            </w:r>
            <w:r>
              <w:rPr>
                <w:rFonts w:ascii="Times New Roman" w:hAnsi="Times New Roman"/>
                <w:spacing w:val="-10"/>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туристичних</w:t>
            </w:r>
            <w:r>
              <w:rPr>
                <w:rFonts w:ascii="Times New Roman" w:hAnsi="Times New Roman"/>
                <w:spacing w:val="-13"/>
                <w:sz w:val="28"/>
              </w:rPr>
              <w:t xml:space="preserve"> </w:t>
            </w:r>
            <w:r>
              <w:rPr>
                <w:rFonts w:ascii="Times New Roman" w:hAnsi="Times New Roman"/>
                <w:sz w:val="28"/>
              </w:rPr>
              <w:t>потоків,</w:t>
            </w:r>
            <w:r>
              <w:rPr>
                <w:rFonts w:ascii="Times New Roman" w:hAnsi="Times New Roman"/>
                <w:spacing w:val="-7"/>
                <w:sz w:val="28"/>
              </w:rPr>
              <w:t xml:space="preserve"> </w:t>
            </w:r>
            <w:r>
              <w:rPr>
                <w:rFonts w:ascii="Times New Roman" w:hAnsi="Times New Roman"/>
                <w:sz w:val="28"/>
              </w:rPr>
              <w:t>а також закріплення індустрії туризму та</w:t>
            </w:r>
          </w:p>
          <w:p w:rsidR="00F67BF4" w:rsidRDefault="0004368C">
            <w:pPr>
              <w:pStyle w:val="TableParagraph"/>
              <w:ind w:left="101" w:right="164"/>
              <w:rPr>
                <w:rFonts w:ascii="Times New Roman" w:hAnsi="Times New Roman"/>
                <w:sz w:val="28"/>
              </w:rPr>
            </w:pPr>
            <w:r>
              <w:rPr>
                <w:rFonts w:ascii="Times New Roman" w:hAnsi="Times New Roman"/>
                <w:sz w:val="28"/>
              </w:rPr>
              <w:t>гостинності</w:t>
            </w:r>
            <w:r>
              <w:rPr>
                <w:rFonts w:ascii="Times New Roman" w:hAnsi="Times New Roman"/>
                <w:spacing w:val="-18"/>
                <w:sz w:val="28"/>
              </w:rPr>
              <w:t xml:space="preserve"> </w:t>
            </w:r>
            <w:r>
              <w:rPr>
                <w:rFonts w:ascii="Times New Roman" w:hAnsi="Times New Roman"/>
                <w:sz w:val="28"/>
              </w:rPr>
              <w:t>як</w:t>
            </w:r>
            <w:r>
              <w:rPr>
                <w:rFonts w:ascii="Times New Roman" w:hAnsi="Times New Roman"/>
                <w:spacing w:val="-13"/>
                <w:sz w:val="28"/>
              </w:rPr>
              <w:t xml:space="preserve"> </w:t>
            </w:r>
            <w:r>
              <w:rPr>
                <w:rFonts w:ascii="Times New Roman" w:hAnsi="Times New Roman"/>
                <w:sz w:val="28"/>
              </w:rPr>
              <w:t>стабільного</w:t>
            </w:r>
            <w:r>
              <w:rPr>
                <w:rFonts w:ascii="Times New Roman" w:hAnsi="Times New Roman"/>
                <w:spacing w:val="-14"/>
                <w:sz w:val="28"/>
              </w:rPr>
              <w:t xml:space="preserve"> </w:t>
            </w:r>
            <w:r>
              <w:rPr>
                <w:rFonts w:ascii="Times New Roman" w:hAnsi="Times New Roman"/>
                <w:sz w:val="28"/>
              </w:rPr>
              <w:t>джерела надходжень до бюджету.</w:t>
            </w:r>
          </w:p>
        </w:tc>
      </w:tr>
    </w:tbl>
    <w:p w:rsidR="00F67BF4" w:rsidRDefault="00F67BF4">
      <w:pPr>
        <w:pStyle w:val="TableParagraph"/>
        <w:rPr>
          <w:rFonts w:ascii="Times New Roman" w:hAnsi="Times New Roman"/>
          <w:sz w:val="28"/>
        </w:rPr>
        <w:sectPr w:rsidR="00F67BF4">
          <w:footerReference w:type="default" r:id="rId8"/>
          <w:pgSz w:w="11910" w:h="16840"/>
          <w:pgMar w:top="1040" w:right="566" w:bottom="1180" w:left="1275" w:header="0" w:footer="993" w:gutter="0"/>
          <w:pgNumType w:start="1"/>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F67BF4">
        <w:trPr>
          <w:trHeight w:val="1002"/>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8.</w:t>
            </w:r>
          </w:p>
        </w:tc>
        <w:tc>
          <w:tcPr>
            <w:tcW w:w="3121" w:type="dxa"/>
          </w:tcPr>
          <w:p w:rsidR="00F67BF4" w:rsidRDefault="0004368C">
            <w:pPr>
              <w:pStyle w:val="TableParagraph"/>
              <w:spacing w:before="93"/>
              <w:ind w:left="100" w:right="802"/>
              <w:rPr>
                <w:rFonts w:ascii="Times New Roman" w:hAnsi="Times New Roman"/>
                <w:sz w:val="28"/>
              </w:rPr>
            </w:pPr>
            <w:r>
              <w:rPr>
                <w:rFonts w:ascii="Times New Roman" w:hAnsi="Times New Roman"/>
                <w:sz w:val="28"/>
              </w:rPr>
              <w:t>Терміни</w:t>
            </w:r>
            <w:r>
              <w:rPr>
                <w:rFonts w:ascii="Times New Roman" w:hAnsi="Times New Roman"/>
                <w:spacing w:val="-18"/>
                <w:sz w:val="28"/>
              </w:rPr>
              <w:t xml:space="preserve"> </w:t>
            </w:r>
            <w:r>
              <w:rPr>
                <w:rFonts w:ascii="Times New Roman" w:hAnsi="Times New Roman"/>
                <w:sz w:val="28"/>
              </w:rPr>
              <w:t xml:space="preserve">реалізації </w:t>
            </w:r>
            <w:r>
              <w:rPr>
                <w:rFonts w:ascii="Times New Roman" w:hAnsi="Times New Roman"/>
                <w:spacing w:val="-2"/>
                <w:sz w:val="28"/>
              </w:rPr>
              <w:t>програми</w:t>
            </w:r>
          </w:p>
        </w:tc>
        <w:tc>
          <w:tcPr>
            <w:tcW w:w="5926" w:type="dxa"/>
          </w:tcPr>
          <w:p w:rsidR="00F67BF4" w:rsidRDefault="0004368C">
            <w:pPr>
              <w:pStyle w:val="TableParagraph"/>
              <w:spacing w:before="93"/>
              <w:ind w:left="101"/>
              <w:rPr>
                <w:rFonts w:ascii="Times New Roman" w:hAnsi="Times New Roman"/>
                <w:sz w:val="28"/>
              </w:rPr>
            </w:pPr>
            <w:r>
              <w:rPr>
                <w:rFonts w:ascii="Times New Roman" w:hAnsi="Times New Roman"/>
                <w:sz w:val="28"/>
              </w:rPr>
              <w:t>2024-2026</w:t>
            </w:r>
            <w:r>
              <w:rPr>
                <w:rFonts w:ascii="Times New Roman" w:hAnsi="Times New Roman"/>
                <w:spacing w:val="-10"/>
                <w:sz w:val="28"/>
              </w:rPr>
              <w:t xml:space="preserve"> </w:t>
            </w:r>
            <w:r>
              <w:rPr>
                <w:rFonts w:ascii="Times New Roman" w:hAnsi="Times New Roman"/>
                <w:spacing w:val="-4"/>
                <w:sz w:val="28"/>
              </w:rPr>
              <w:t>роки</w:t>
            </w:r>
          </w:p>
        </w:tc>
      </w:tr>
      <w:tr w:rsidR="00F67BF4">
        <w:trPr>
          <w:trHeight w:val="12761"/>
        </w:trPr>
        <w:tc>
          <w:tcPr>
            <w:tcW w:w="706" w:type="dxa"/>
          </w:tcPr>
          <w:p w:rsidR="00F67BF4" w:rsidRDefault="00F67BF4">
            <w:pPr>
              <w:pStyle w:val="TableParagraph"/>
              <w:spacing w:before="12"/>
              <w:rPr>
                <w:rFonts w:ascii="Times New Roman"/>
                <w:b/>
                <w:sz w:val="28"/>
              </w:rPr>
            </w:pPr>
          </w:p>
          <w:p w:rsidR="00F67BF4" w:rsidRDefault="0004368C">
            <w:pPr>
              <w:pStyle w:val="TableParagraph"/>
              <w:ind w:left="100"/>
              <w:rPr>
                <w:rFonts w:ascii="Times New Roman"/>
                <w:sz w:val="28"/>
              </w:rPr>
            </w:pPr>
            <w:r>
              <w:rPr>
                <w:rFonts w:ascii="Times New Roman"/>
                <w:spacing w:val="-5"/>
                <w:sz w:val="28"/>
              </w:rPr>
              <w:t>9.</w:t>
            </w:r>
          </w:p>
        </w:tc>
        <w:tc>
          <w:tcPr>
            <w:tcW w:w="3121" w:type="dxa"/>
          </w:tcPr>
          <w:p w:rsidR="00F67BF4" w:rsidRDefault="0004368C">
            <w:pPr>
              <w:pStyle w:val="TableParagraph"/>
              <w:spacing w:before="94" w:line="322" w:lineRule="exact"/>
              <w:ind w:left="100"/>
              <w:rPr>
                <w:rFonts w:ascii="Times New Roman" w:hAnsi="Times New Roman"/>
                <w:sz w:val="28"/>
              </w:rPr>
            </w:pPr>
            <w:r>
              <w:rPr>
                <w:rFonts w:ascii="Times New Roman" w:hAnsi="Times New Roman"/>
                <w:sz w:val="28"/>
              </w:rPr>
              <w:t>Зв’язок</w:t>
            </w:r>
            <w:r>
              <w:rPr>
                <w:rFonts w:ascii="Times New Roman" w:hAnsi="Times New Roman"/>
                <w:spacing w:val="-5"/>
                <w:sz w:val="28"/>
              </w:rPr>
              <w:t xml:space="preserve"> </w:t>
            </w:r>
            <w:r>
              <w:rPr>
                <w:rFonts w:ascii="Times New Roman" w:hAnsi="Times New Roman"/>
                <w:sz w:val="28"/>
              </w:rPr>
              <w:t>зі</w:t>
            </w:r>
            <w:r>
              <w:rPr>
                <w:rFonts w:ascii="Times New Roman" w:hAnsi="Times New Roman"/>
                <w:spacing w:val="-8"/>
                <w:sz w:val="28"/>
              </w:rPr>
              <w:t xml:space="preserve"> </w:t>
            </w:r>
            <w:r>
              <w:rPr>
                <w:rFonts w:ascii="Times New Roman" w:hAnsi="Times New Roman"/>
                <w:spacing w:val="-2"/>
                <w:sz w:val="28"/>
              </w:rPr>
              <w:t>Стратегією</w:t>
            </w:r>
          </w:p>
          <w:p w:rsidR="00F67BF4" w:rsidRDefault="0004368C">
            <w:pPr>
              <w:pStyle w:val="TableParagraph"/>
              <w:ind w:left="100"/>
              <w:rPr>
                <w:rFonts w:ascii="Times New Roman" w:hAnsi="Times New Roman"/>
                <w:sz w:val="28"/>
              </w:rPr>
            </w:pPr>
            <w:r>
              <w:rPr>
                <w:rFonts w:ascii="Times New Roman" w:hAnsi="Times New Roman"/>
                <w:sz w:val="28"/>
              </w:rPr>
              <w:t>3.0</w:t>
            </w:r>
            <w:r>
              <w:rPr>
                <w:rFonts w:ascii="Times New Roman" w:hAnsi="Times New Roman"/>
                <w:spacing w:val="-15"/>
                <w:sz w:val="28"/>
              </w:rPr>
              <w:t xml:space="preserve"> </w:t>
            </w:r>
            <w:r>
              <w:rPr>
                <w:rFonts w:ascii="Times New Roman" w:hAnsi="Times New Roman"/>
                <w:sz w:val="28"/>
              </w:rPr>
              <w:t>та/або</w:t>
            </w:r>
            <w:r>
              <w:rPr>
                <w:rFonts w:ascii="Times New Roman" w:hAnsi="Times New Roman"/>
                <w:spacing w:val="-15"/>
                <w:sz w:val="28"/>
              </w:rPr>
              <w:t xml:space="preserve"> </w:t>
            </w:r>
            <w:r>
              <w:rPr>
                <w:rFonts w:ascii="Times New Roman" w:hAnsi="Times New Roman"/>
                <w:sz w:val="28"/>
              </w:rPr>
              <w:t>КІР</w:t>
            </w:r>
            <w:r>
              <w:rPr>
                <w:rFonts w:ascii="Times New Roman" w:hAnsi="Times New Roman"/>
                <w:spacing w:val="-16"/>
                <w:sz w:val="28"/>
              </w:rPr>
              <w:t xml:space="preserve"> </w:t>
            </w:r>
            <w:r>
              <w:rPr>
                <w:rFonts w:ascii="Times New Roman" w:hAnsi="Times New Roman"/>
                <w:sz w:val="28"/>
              </w:rPr>
              <w:t>ВМТГ 2030,</w:t>
            </w:r>
            <w:r>
              <w:rPr>
                <w:rFonts w:ascii="Times New Roman" w:hAnsi="Times New Roman"/>
                <w:spacing w:val="40"/>
                <w:sz w:val="28"/>
              </w:rPr>
              <w:t xml:space="preserve"> </w:t>
            </w:r>
            <w:r>
              <w:rPr>
                <w:rFonts w:ascii="Times New Roman" w:hAnsi="Times New Roman"/>
                <w:sz w:val="28"/>
              </w:rPr>
              <w:t>назва</w:t>
            </w:r>
          </w:p>
          <w:p w:rsidR="00F67BF4" w:rsidRDefault="0004368C">
            <w:pPr>
              <w:pStyle w:val="TableParagraph"/>
              <w:spacing w:line="242" w:lineRule="auto"/>
              <w:ind w:left="100" w:right="358"/>
              <w:rPr>
                <w:rFonts w:ascii="Times New Roman" w:hAnsi="Times New Roman"/>
                <w:sz w:val="28"/>
              </w:rPr>
            </w:pPr>
            <w:r>
              <w:rPr>
                <w:rFonts w:ascii="Times New Roman" w:hAnsi="Times New Roman"/>
                <w:spacing w:val="-2"/>
                <w:sz w:val="28"/>
              </w:rPr>
              <w:t>стратегічного проєкту(ів)</w:t>
            </w:r>
          </w:p>
        </w:tc>
        <w:tc>
          <w:tcPr>
            <w:tcW w:w="5926" w:type="dxa"/>
          </w:tcPr>
          <w:p w:rsidR="00F67BF4" w:rsidRDefault="0004368C">
            <w:pPr>
              <w:pStyle w:val="TableParagraph"/>
              <w:spacing w:before="99" w:line="322" w:lineRule="exact"/>
              <w:ind w:left="101"/>
              <w:jc w:val="both"/>
              <w:rPr>
                <w:rFonts w:ascii="Times New Roman" w:hAnsi="Times New Roman"/>
                <w:b/>
                <w:sz w:val="28"/>
              </w:rPr>
            </w:pPr>
            <w:r>
              <w:rPr>
                <w:rFonts w:ascii="Times New Roman" w:hAnsi="Times New Roman"/>
                <w:b/>
                <w:sz w:val="28"/>
              </w:rPr>
              <w:t>СТРАТЕГІЯ</w:t>
            </w:r>
            <w:r>
              <w:rPr>
                <w:rFonts w:ascii="Times New Roman" w:hAnsi="Times New Roman"/>
                <w:b/>
                <w:spacing w:val="-9"/>
                <w:sz w:val="28"/>
              </w:rPr>
              <w:t xml:space="preserve"> </w:t>
            </w:r>
            <w:r>
              <w:rPr>
                <w:rFonts w:ascii="Times New Roman" w:hAnsi="Times New Roman"/>
                <w:b/>
                <w:spacing w:val="-5"/>
                <w:sz w:val="28"/>
              </w:rPr>
              <w:t>3.0</w:t>
            </w:r>
          </w:p>
          <w:p w:rsidR="00F67BF4" w:rsidRDefault="0004368C">
            <w:pPr>
              <w:pStyle w:val="TableParagraph"/>
              <w:ind w:left="101" w:right="94"/>
              <w:jc w:val="both"/>
              <w:rPr>
                <w:rFonts w:ascii="Times New Roman" w:hAnsi="Times New Roman"/>
                <w:b/>
                <w:sz w:val="28"/>
              </w:rPr>
            </w:pPr>
            <w:r>
              <w:rPr>
                <w:rFonts w:ascii="Times New Roman" w:hAnsi="Times New Roman"/>
                <w:b/>
                <w:sz w:val="28"/>
              </w:rPr>
              <w:t xml:space="preserve">Ціль 6.1. Центр міської культури сучасної </w:t>
            </w:r>
            <w:r>
              <w:rPr>
                <w:rFonts w:ascii="Times New Roman" w:hAnsi="Times New Roman"/>
                <w:b/>
                <w:spacing w:val="-2"/>
                <w:sz w:val="28"/>
              </w:rPr>
              <w:t>України</w:t>
            </w:r>
          </w:p>
          <w:p w:rsidR="00F67BF4" w:rsidRDefault="0004368C">
            <w:pPr>
              <w:pStyle w:val="TableParagraph"/>
              <w:spacing w:line="242" w:lineRule="auto"/>
              <w:ind w:left="101" w:right="90"/>
              <w:jc w:val="both"/>
              <w:rPr>
                <w:rFonts w:ascii="Times New Roman" w:hAnsi="Times New Roman"/>
                <w:sz w:val="28"/>
              </w:rPr>
            </w:pPr>
            <w:r>
              <w:rPr>
                <w:rFonts w:ascii="Times New Roman" w:hAnsi="Times New Roman"/>
                <w:sz w:val="28"/>
              </w:rPr>
              <w:t>6.1.2. Підтримка культурних і креативних ініціатив, які посилюють ідентичність різних частин громади.</w:t>
            </w:r>
          </w:p>
          <w:p w:rsidR="00F67BF4" w:rsidRDefault="0004368C">
            <w:pPr>
              <w:pStyle w:val="TableParagraph"/>
              <w:numPr>
                <w:ilvl w:val="2"/>
                <w:numId w:val="2"/>
              </w:numPr>
              <w:tabs>
                <w:tab w:val="left" w:pos="1097"/>
              </w:tabs>
              <w:ind w:right="91" w:firstLine="0"/>
              <w:jc w:val="both"/>
              <w:rPr>
                <w:rFonts w:ascii="Times New Roman" w:hAnsi="Times New Roman"/>
                <w:sz w:val="28"/>
              </w:rPr>
            </w:pPr>
            <w:r>
              <w:rPr>
                <w:rFonts w:ascii="Times New Roman" w:hAnsi="Times New Roman"/>
                <w:sz w:val="28"/>
              </w:rPr>
              <w:t xml:space="preserve">Актуалізація історичної спадщини громади та її популяризація через сучасні </w:t>
            </w:r>
            <w:r>
              <w:rPr>
                <w:rFonts w:ascii="Times New Roman" w:hAnsi="Times New Roman"/>
                <w:spacing w:val="-2"/>
                <w:sz w:val="28"/>
              </w:rPr>
              <w:t>технології.</w:t>
            </w:r>
          </w:p>
          <w:p w:rsidR="00F67BF4" w:rsidRDefault="0004368C">
            <w:pPr>
              <w:pStyle w:val="TableParagraph"/>
              <w:numPr>
                <w:ilvl w:val="2"/>
                <w:numId w:val="2"/>
              </w:numPr>
              <w:tabs>
                <w:tab w:val="left" w:pos="944"/>
              </w:tabs>
              <w:ind w:right="89" w:firstLine="0"/>
              <w:jc w:val="both"/>
              <w:rPr>
                <w:rFonts w:ascii="Times New Roman" w:hAnsi="Times New Roman"/>
                <w:sz w:val="28"/>
              </w:rPr>
            </w:pPr>
            <w:r>
              <w:rPr>
                <w:rFonts w:ascii="Times New Roman" w:hAnsi="Times New Roman"/>
                <w:sz w:val="28"/>
              </w:rPr>
              <w:t xml:space="preserve">Залучення місцевих колекціонерів до активної експозиційної та просвітницької </w:t>
            </w:r>
            <w:r>
              <w:rPr>
                <w:rFonts w:ascii="Times New Roman" w:hAnsi="Times New Roman"/>
                <w:spacing w:val="-2"/>
                <w:sz w:val="28"/>
              </w:rPr>
              <w:t>діяльності.</w:t>
            </w:r>
          </w:p>
          <w:p w:rsidR="00F67BF4" w:rsidRDefault="0004368C">
            <w:pPr>
              <w:pStyle w:val="TableParagraph"/>
              <w:numPr>
                <w:ilvl w:val="2"/>
                <w:numId w:val="2"/>
              </w:numPr>
              <w:tabs>
                <w:tab w:val="left" w:pos="1068"/>
              </w:tabs>
              <w:ind w:right="95" w:firstLine="0"/>
              <w:jc w:val="both"/>
              <w:rPr>
                <w:rFonts w:ascii="Times New Roman" w:hAnsi="Times New Roman"/>
                <w:sz w:val="28"/>
              </w:rPr>
            </w:pPr>
            <w:r>
              <w:rPr>
                <w:rFonts w:ascii="Times New Roman" w:hAnsi="Times New Roman"/>
                <w:sz w:val="28"/>
              </w:rPr>
              <w:t xml:space="preserve">Розвиток креативних ініціатив та </w:t>
            </w:r>
            <w:r>
              <w:rPr>
                <w:rFonts w:ascii="Times New Roman" w:hAnsi="Times New Roman"/>
                <w:spacing w:val="-2"/>
                <w:sz w:val="28"/>
              </w:rPr>
              <w:t>індустрій.</w:t>
            </w:r>
          </w:p>
          <w:p w:rsidR="00F67BF4" w:rsidRDefault="0004368C">
            <w:pPr>
              <w:pStyle w:val="TableParagraph"/>
              <w:spacing w:line="321" w:lineRule="exact"/>
              <w:ind w:left="101"/>
              <w:jc w:val="both"/>
              <w:rPr>
                <w:rFonts w:ascii="Times New Roman" w:hAnsi="Times New Roman"/>
                <w:i/>
                <w:sz w:val="28"/>
              </w:rPr>
            </w:pPr>
            <w:r>
              <w:rPr>
                <w:rFonts w:ascii="Times New Roman" w:hAnsi="Times New Roman"/>
                <w:b/>
                <w:i/>
                <w:sz w:val="28"/>
              </w:rPr>
              <w:t>Стратегічний</w:t>
            </w:r>
            <w:r>
              <w:rPr>
                <w:rFonts w:ascii="Times New Roman" w:hAnsi="Times New Roman"/>
                <w:b/>
                <w:i/>
                <w:spacing w:val="-13"/>
                <w:sz w:val="28"/>
              </w:rPr>
              <w:t xml:space="preserve"> </w:t>
            </w:r>
            <w:r>
              <w:rPr>
                <w:rFonts w:ascii="Times New Roman" w:hAnsi="Times New Roman"/>
                <w:b/>
                <w:i/>
                <w:sz w:val="28"/>
              </w:rPr>
              <w:t>проєкт:</w:t>
            </w:r>
            <w:r>
              <w:rPr>
                <w:rFonts w:ascii="Times New Roman" w:hAnsi="Times New Roman"/>
                <w:b/>
                <w:i/>
                <w:spacing w:val="-10"/>
                <w:sz w:val="28"/>
              </w:rPr>
              <w:t xml:space="preserve"> </w:t>
            </w:r>
            <w:r>
              <w:rPr>
                <w:rFonts w:ascii="Times New Roman" w:hAnsi="Times New Roman"/>
                <w:i/>
                <w:sz w:val="28"/>
              </w:rPr>
              <w:t>Територія</w:t>
            </w:r>
            <w:r>
              <w:rPr>
                <w:rFonts w:ascii="Times New Roman" w:hAnsi="Times New Roman"/>
                <w:i/>
                <w:spacing w:val="-11"/>
                <w:sz w:val="28"/>
              </w:rPr>
              <w:t xml:space="preserve"> </w:t>
            </w:r>
            <w:r>
              <w:rPr>
                <w:rFonts w:ascii="Times New Roman" w:hAnsi="Times New Roman"/>
                <w:i/>
                <w:spacing w:val="-5"/>
                <w:sz w:val="28"/>
              </w:rPr>
              <w:t>SUN</w:t>
            </w:r>
          </w:p>
          <w:p w:rsidR="00F67BF4" w:rsidRDefault="0004368C">
            <w:pPr>
              <w:pStyle w:val="TableParagraph"/>
              <w:spacing w:before="313" w:line="322"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9"/>
                <w:sz w:val="28"/>
              </w:rPr>
              <w:t xml:space="preserve"> </w:t>
            </w:r>
            <w:r>
              <w:rPr>
                <w:rFonts w:ascii="Times New Roman" w:hAnsi="Times New Roman"/>
                <w:b/>
                <w:sz w:val="28"/>
              </w:rPr>
              <w:t>6.2.</w:t>
            </w:r>
            <w:r>
              <w:rPr>
                <w:rFonts w:ascii="Times New Roman" w:hAnsi="Times New Roman"/>
                <w:b/>
                <w:spacing w:val="-2"/>
                <w:sz w:val="28"/>
              </w:rPr>
              <w:t xml:space="preserve"> </w:t>
            </w:r>
            <w:r>
              <w:rPr>
                <w:rFonts w:ascii="Times New Roman" w:hAnsi="Times New Roman"/>
                <w:b/>
                <w:sz w:val="28"/>
              </w:rPr>
              <w:t>Сталий</w:t>
            </w:r>
            <w:r>
              <w:rPr>
                <w:rFonts w:ascii="Times New Roman" w:hAnsi="Times New Roman"/>
                <w:b/>
                <w:spacing w:val="-7"/>
                <w:sz w:val="28"/>
              </w:rPr>
              <w:t xml:space="preserve"> </w:t>
            </w:r>
            <w:r>
              <w:rPr>
                <w:rFonts w:ascii="Times New Roman" w:hAnsi="Times New Roman"/>
                <w:b/>
                <w:spacing w:val="-2"/>
                <w:sz w:val="28"/>
              </w:rPr>
              <w:t>туризм</w:t>
            </w:r>
          </w:p>
          <w:p w:rsidR="00F67BF4" w:rsidRDefault="0004368C">
            <w:pPr>
              <w:pStyle w:val="TableParagraph"/>
              <w:numPr>
                <w:ilvl w:val="2"/>
                <w:numId w:val="3"/>
              </w:numPr>
              <w:tabs>
                <w:tab w:val="left" w:pos="1016"/>
                <w:tab w:val="left" w:pos="2570"/>
                <w:tab w:val="left" w:pos="3827"/>
                <w:tab w:val="left" w:pos="5577"/>
              </w:tabs>
              <w:ind w:right="92"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системи</w:t>
            </w:r>
            <w:r>
              <w:rPr>
                <w:rFonts w:ascii="Times New Roman" w:hAnsi="Times New Roman"/>
                <w:sz w:val="28"/>
              </w:rPr>
              <w:tab/>
            </w:r>
            <w:r>
              <w:rPr>
                <w:rFonts w:ascii="Times New Roman" w:hAnsi="Times New Roman"/>
                <w:spacing w:val="-2"/>
                <w:sz w:val="28"/>
              </w:rPr>
              <w:t>формування</w:t>
            </w:r>
            <w:r>
              <w:rPr>
                <w:rFonts w:ascii="Times New Roman" w:hAnsi="Times New Roman"/>
                <w:sz w:val="28"/>
              </w:rPr>
              <w:tab/>
            </w:r>
            <w:r>
              <w:rPr>
                <w:rFonts w:ascii="Times New Roman" w:hAnsi="Times New Roman"/>
                <w:spacing w:val="-6"/>
                <w:sz w:val="28"/>
              </w:rPr>
              <w:t xml:space="preserve">та </w:t>
            </w:r>
            <w:r>
              <w:rPr>
                <w:rFonts w:ascii="Times New Roman" w:hAnsi="Times New Roman"/>
                <w:sz w:val="28"/>
              </w:rPr>
              <w:t>просування туристичних продуктів.</w:t>
            </w:r>
          </w:p>
          <w:p w:rsidR="00F67BF4" w:rsidRDefault="0004368C">
            <w:pPr>
              <w:pStyle w:val="TableParagraph"/>
              <w:numPr>
                <w:ilvl w:val="2"/>
                <w:numId w:val="3"/>
              </w:numPr>
              <w:tabs>
                <w:tab w:val="left" w:pos="1204"/>
                <w:tab w:val="left" w:pos="2940"/>
                <w:tab w:val="left" w:pos="4345"/>
              </w:tabs>
              <w:ind w:right="87"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цілісної</w:t>
            </w:r>
            <w:r>
              <w:rPr>
                <w:rFonts w:ascii="Times New Roman" w:hAnsi="Times New Roman"/>
                <w:sz w:val="28"/>
              </w:rPr>
              <w:tab/>
            </w:r>
            <w:r>
              <w:rPr>
                <w:rFonts w:ascii="Times New Roman" w:hAnsi="Times New Roman"/>
                <w:spacing w:val="-2"/>
                <w:sz w:val="28"/>
              </w:rPr>
              <w:t xml:space="preserve">туристично- </w:t>
            </w:r>
            <w:r>
              <w:rPr>
                <w:rFonts w:ascii="Times New Roman" w:hAnsi="Times New Roman"/>
                <w:sz w:val="28"/>
              </w:rPr>
              <w:t>інформаційної інфраструктури.</w:t>
            </w:r>
          </w:p>
          <w:p w:rsidR="00F67BF4" w:rsidRDefault="0004368C">
            <w:pPr>
              <w:pStyle w:val="TableParagraph"/>
              <w:numPr>
                <w:ilvl w:val="2"/>
                <w:numId w:val="3"/>
              </w:numPr>
              <w:tabs>
                <w:tab w:val="left" w:pos="891"/>
              </w:tabs>
              <w:ind w:right="96" w:firstLine="0"/>
              <w:rPr>
                <w:rFonts w:ascii="Times New Roman" w:hAnsi="Times New Roman"/>
                <w:sz w:val="28"/>
              </w:rPr>
            </w:pPr>
            <w:r>
              <w:rPr>
                <w:rFonts w:ascii="Times New Roman" w:hAnsi="Times New Roman"/>
                <w:sz w:val="28"/>
              </w:rPr>
              <w:t>Підвищення</w:t>
            </w:r>
            <w:r>
              <w:rPr>
                <w:rFonts w:ascii="Times New Roman" w:hAnsi="Times New Roman"/>
                <w:spacing w:val="40"/>
                <w:sz w:val="28"/>
              </w:rPr>
              <w:t xml:space="preserve"> </w:t>
            </w:r>
            <w:r>
              <w:rPr>
                <w:rFonts w:ascii="Times New Roman" w:hAnsi="Times New Roman"/>
                <w:sz w:val="28"/>
              </w:rPr>
              <w:t>якості</w:t>
            </w:r>
            <w:r>
              <w:rPr>
                <w:rFonts w:ascii="Times New Roman" w:hAnsi="Times New Roman"/>
                <w:spacing w:val="40"/>
                <w:sz w:val="28"/>
              </w:rPr>
              <w:t xml:space="preserve"> </w:t>
            </w:r>
            <w:r>
              <w:rPr>
                <w:rFonts w:ascii="Times New Roman" w:hAnsi="Times New Roman"/>
                <w:sz w:val="28"/>
              </w:rPr>
              <w:t>послуг</w:t>
            </w:r>
            <w:r>
              <w:rPr>
                <w:rFonts w:ascii="Times New Roman" w:hAnsi="Times New Roman"/>
                <w:spacing w:val="40"/>
                <w:sz w:val="28"/>
              </w:rPr>
              <w:t xml:space="preserve"> </w:t>
            </w:r>
            <w:r>
              <w:rPr>
                <w:rFonts w:ascii="Times New Roman" w:hAnsi="Times New Roman"/>
                <w:sz w:val="28"/>
              </w:rPr>
              <w:t>і</w:t>
            </w:r>
            <w:r>
              <w:rPr>
                <w:rFonts w:ascii="Times New Roman" w:hAnsi="Times New Roman"/>
                <w:spacing w:val="40"/>
                <w:sz w:val="28"/>
              </w:rPr>
              <w:t xml:space="preserve"> </w:t>
            </w:r>
            <w:r>
              <w:rPr>
                <w:rFonts w:ascii="Times New Roman" w:hAnsi="Times New Roman"/>
                <w:sz w:val="28"/>
              </w:rPr>
              <w:t>кадрового забезпечення у сфері гостинності.</w:t>
            </w:r>
          </w:p>
          <w:p w:rsidR="00F67BF4" w:rsidRDefault="0004368C">
            <w:pPr>
              <w:pStyle w:val="TableParagraph"/>
              <w:spacing w:line="321" w:lineRule="exact"/>
              <w:ind w:left="101"/>
              <w:rPr>
                <w:rFonts w:ascii="Times New Roman" w:hAnsi="Times New Roman"/>
                <w:i/>
                <w:sz w:val="28"/>
              </w:rPr>
            </w:pPr>
            <w:r>
              <w:rPr>
                <w:rFonts w:ascii="Times New Roman" w:hAnsi="Times New Roman"/>
                <w:b/>
                <w:i/>
                <w:sz w:val="28"/>
              </w:rPr>
              <w:t>Стратегічний</w:t>
            </w:r>
            <w:r>
              <w:rPr>
                <w:rFonts w:ascii="Times New Roman" w:hAnsi="Times New Roman"/>
                <w:b/>
                <w:i/>
                <w:spacing w:val="-14"/>
                <w:sz w:val="28"/>
              </w:rPr>
              <w:t xml:space="preserve"> </w:t>
            </w:r>
            <w:r>
              <w:rPr>
                <w:rFonts w:ascii="Times New Roman" w:hAnsi="Times New Roman"/>
                <w:b/>
                <w:i/>
                <w:sz w:val="28"/>
              </w:rPr>
              <w:t>проєкт:</w:t>
            </w:r>
            <w:r>
              <w:rPr>
                <w:rFonts w:ascii="Times New Roman" w:hAnsi="Times New Roman"/>
                <w:b/>
                <w:i/>
                <w:spacing w:val="-12"/>
                <w:sz w:val="28"/>
              </w:rPr>
              <w:t xml:space="preserve"> </w:t>
            </w:r>
            <w:r>
              <w:rPr>
                <w:rFonts w:ascii="Times New Roman" w:hAnsi="Times New Roman"/>
                <w:i/>
                <w:sz w:val="28"/>
              </w:rPr>
              <w:t>Туристичний</w:t>
            </w:r>
            <w:r>
              <w:rPr>
                <w:rFonts w:ascii="Times New Roman" w:hAnsi="Times New Roman"/>
                <w:i/>
                <w:spacing w:val="-13"/>
                <w:sz w:val="28"/>
              </w:rPr>
              <w:t xml:space="preserve"> </w:t>
            </w:r>
            <w:r>
              <w:rPr>
                <w:rFonts w:ascii="Times New Roman" w:hAnsi="Times New Roman"/>
                <w:i/>
                <w:spacing w:val="-5"/>
                <w:sz w:val="28"/>
              </w:rPr>
              <w:t>хаб</w:t>
            </w:r>
          </w:p>
          <w:p w:rsidR="00F67BF4" w:rsidRDefault="00F67BF4">
            <w:pPr>
              <w:pStyle w:val="TableParagraph"/>
              <w:spacing w:before="3"/>
              <w:rPr>
                <w:rFonts w:ascii="Times New Roman"/>
                <w:b/>
                <w:sz w:val="28"/>
              </w:rPr>
            </w:pPr>
          </w:p>
          <w:p w:rsidR="00F67BF4" w:rsidRDefault="0004368C">
            <w:pPr>
              <w:pStyle w:val="TableParagraph"/>
              <w:spacing w:line="319"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10"/>
                <w:sz w:val="28"/>
              </w:rPr>
              <w:t xml:space="preserve"> </w:t>
            </w:r>
            <w:r>
              <w:rPr>
                <w:rFonts w:ascii="Times New Roman" w:hAnsi="Times New Roman"/>
                <w:b/>
                <w:sz w:val="28"/>
              </w:rPr>
              <w:t>6.3.</w:t>
            </w:r>
            <w:r>
              <w:rPr>
                <w:rFonts w:ascii="Times New Roman" w:hAnsi="Times New Roman"/>
                <w:b/>
                <w:spacing w:val="-3"/>
                <w:sz w:val="28"/>
              </w:rPr>
              <w:t xml:space="preserve"> </w:t>
            </w:r>
            <w:r>
              <w:rPr>
                <w:rFonts w:ascii="Times New Roman" w:hAnsi="Times New Roman"/>
                <w:b/>
                <w:sz w:val="28"/>
              </w:rPr>
              <w:t>Дієвий</w:t>
            </w:r>
            <w:r>
              <w:rPr>
                <w:rFonts w:ascii="Times New Roman" w:hAnsi="Times New Roman"/>
                <w:b/>
                <w:spacing w:val="-8"/>
                <w:sz w:val="28"/>
              </w:rPr>
              <w:t xml:space="preserve"> </w:t>
            </w:r>
            <w:r>
              <w:rPr>
                <w:rFonts w:ascii="Times New Roman" w:hAnsi="Times New Roman"/>
                <w:b/>
                <w:sz w:val="28"/>
              </w:rPr>
              <w:t>маркетинг</w:t>
            </w:r>
            <w:r>
              <w:rPr>
                <w:rFonts w:ascii="Times New Roman" w:hAnsi="Times New Roman"/>
                <w:b/>
                <w:spacing w:val="-8"/>
                <w:sz w:val="28"/>
              </w:rPr>
              <w:t xml:space="preserve"> </w:t>
            </w:r>
            <w:r>
              <w:rPr>
                <w:rFonts w:ascii="Times New Roman" w:hAnsi="Times New Roman"/>
                <w:b/>
                <w:spacing w:val="-2"/>
                <w:sz w:val="28"/>
              </w:rPr>
              <w:t>громади</w:t>
            </w:r>
          </w:p>
          <w:p w:rsidR="00F67BF4" w:rsidRDefault="0004368C">
            <w:pPr>
              <w:pStyle w:val="TableParagraph"/>
              <w:numPr>
                <w:ilvl w:val="2"/>
                <w:numId w:val="4"/>
              </w:numPr>
              <w:tabs>
                <w:tab w:val="left" w:pos="935"/>
                <w:tab w:val="left" w:pos="2758"/>
                <w:tab w:val="left" w:pos="3683"/>
                <w:tab w:val="left" w:pos="4167"/>
                <w:tab w:val="left" w:pos="5745"/>
              </w:tabs>
              <w:ind w:right="90" w:firstLine="0"/>
              <w:rPr>
                <w:rFonts w:ascii="Times New Roman" w:hAnsi="Times New Roman"/>
                <w:sz w:val="28"/>
              </w:rPr>
            </w:pPr>
            <w:r>
              <w:rPr>
                <w:rFonts w:ascii="Times New Roman" w:hAnsi="Times New Roman"/>
                <w:spacing w:val="-2"/>
                <w:sz w:val="28"/>
              </w:rPr>
              <w:t>Комплексний</w:t>
            </w:r>
            <w:r>
              <w:rPr>
                <w:rFonts w:ascii="Times New Roman" w:hAnsi="Times New Roman"/>
                <w:sz w:val="28"/>
              </w:rPr>
              <w:tab/>
            </w:r>
            <w:r>
              <w:rPr>
                <w:rFonts w:ascii="Times New Roman" w:hAnsi="Times New Roman"/>
                <w:spacing w:val="-2"/>
                <w:sz w:val="28"/>
              </w:rPr>
              <w:t>підхід</w:t>
            </w:r>
            <w:r>
              <w:rPr>
                <w:rFonts w:ascii="Times New Roman" w:hAnsi="Times New Roman"/>
                <w:sz w:val="28"/>
              </w:rPr>
              <w:tab/>
            </w:r>
            <w:r>
              <w:rPr>
                <w:rFonts w:ascii="Times New Roman" w:hAnsi="Times New Roman"/>
                <w:spacing w:val="-6"/>
                <w:sz w:val="28"/>
              </w:rPr>
              <w:t>до</w:t>
            </w:r>
            <w:r>
              <w:rPr>
                <w:rFonts w:ascii="Times New Roman" w:hAnsi="Times New Roman"/>
                <w:sz w:val="28"/>
              </w:rPr>
              <w:tab/>
            </w:r>
            <w:r>
              <w:rPr>
                <w:rFonts w:ascii="Times New Roman" w:hAnsi="Times New Roman"/>
                <w:spacing w:val="-2"/>
                <w:sz w:val="28"/>
              </w:rPr>
              <w:t>маркетингу</w:t>
            </w:r>
            <w:r>
              <w:rPr>
                <w:rFonts w:ascii="Times New Roman" w:hAnsi="Times New Roman"/>
                <w:sz w:val="28"/>
              </w:rPr>
              <w:tab/>
            </w:r>
            <w:r>
              <w:rPr>
                <w:rFonts w:ascii="Times New Roman" w:hAnsi="Times New Roman"/>
                <w:spacing w:val="-10"/>
                <w:sz w:val="28"/>
              </w:rPr>
              <w:t xml:space="preserve">і </w:t>
            </w:r>
            <w:r>
              <w:rPr>
                <w:rFonts w:ascii="Times New Roman" w:hAnsi="Times New Roman"/>
                <w:sz w:val="28"/>
              </w:rPr>
              <w:t>брендингу міста.</w:t>
            </w:r>
          </w:p>
          <w:p w:rsidR="00F67BF4" w:rsidRDefault="0004368C">
            <w:pPr>
              <w:pStyle w:val="TableParagraph"/>
              <w:numPr>
                <w:ilvl w:val="2"/>
                <w:numId w:val="4"/>
              </w:numPr>
              <w:tabs>
                <w:tab w:val="left" w:pos="805"/>
              </w:tabs>
              <w:spacing w:line="322" w:lineRule="exact"/>
              <w:ind w:left="805" w:hanging="704"/>
              <w:rPr>
                <w:rFonts w:ascii="Times New Roman" w:hAnsi="Times New Roman"/>
                <w:sz w:val="28"/>
              </w:rPr>
            </w:pPr>
            <w:r>
              <w:rPr>
                <w:rFonts w:ascii="Times New Roman" w:hAnsi="Times New Roman"/>
                <w:sz w:val="28"/>
              </w:rPr>
              <w:t>Промоція</w:t>
            </w:r>
            <w:r>
              <w:rPr>
                <w:rFonts w:ascii="Times New Roman" w:hAnsi="Times New Roman"/>
                <w:spacing w:val="-16"/>
                <w:sz w:val="28"/>
              </w:rPr>
              <w:t xml:space="preserve"> </w:t>
            </w:r>
            <w:r>
              <w:rPr>
                <w:rFonts w:ascii="Times New Roman" w:hAnsi="Times New Roman"/>
                <w:spacing w:val="-2"/>
                <w:sz w:val="28"/>
              </w:rPr>
              <w:t>міста.</w:t>
            </w:r>
          </w:p>
          <w:p w:rsidR="00F67BF4" w:rsidRDefault="0004368C">
            <w:pPr>
              <w:pStyle w:val="TableParagraph"/>
              <w:numPr>
                <w:ilvl w:val="2"/>
                <w:numId w:val="4"/>
              </w:numPr>
              <w:tabs>
                <w:tab w:val="left" w:pos="862"/>
              </w:tabs>
              <w:spacing w:line="242" w:lineRule="auto"/>
              <w:ind w:right="91" w:firstLine="0"/>
              <w:rPr>
                <w:rFonts w:ascii="Times New Roman" w:hAnsi="Times New Roman"/>
                <w:sz w:val="28"/>
              </w:rPr>
            </w:pPr>
            <w:r>
              <w:rPr>
                <w:rFonts w:ascii="Times New Roman" w:hAnsi="Times New Roman"/>
                <w:sz w:val="28"/>
              </w:rPr>
              <w:t>Присутність</w:t>
            </w:r>
            <w:r>
              <w:rPr>
                <w:rFonts w:ascii="Times New Roman" w:hAnsi="Times New Roman"/>
                <w:spacing w:val="40"/>
                <w:sz w:val="28"/>
              </w:rPr>
              <w:t xml:space="preserve"> </w:t>
            </w:r>
            <w:r>
              <w:rPr>
                <w:rFonts w:ascii="Times New Roman" w:hAnsi="Times New Roman"/>
                <w:sz w:val="28"/>
              </w:rPr>
              <w:t>на</w:t>
            </w:r>
            <w:r>
              <w:rPr>
                <w:rFonts w:ascii="Times New Roman" w:hAnsi="Times New Roman"/>
                <w:spacing w:val="40"/>
                <w:sz w:val="28"/>
              </w:rPr>
              <w:t xml:space="preserve"> </w:t>
            </w:r>
            <w:r>
              <w:rPr>
                <w:rFonts w:ascii="Times New Roman" w:hAnsi="Times New Roman"/>
                <w:sz w:val="28"/>
              </w:rPr>
              <w:t>світових</w:t>
            </w:r>
            <w:r>
              <w:rPr>
                <w:rFonts w:ascii="Times New Roman" w:hAnsi="Times New Roman"/>
                <w:spacing w:val="40"/>
                <w:sz w:val="28"/>
              </w:rPr>
              <w:t xml:space="preserve"> </w:t>
            </w:r>
            <w:r>
              <w:rPr>
                <w:rFonts w:ascii="Times New Roman" w:hAnsi="Times New Roman"/>
                <w:sz w:val="28"/>
              </w:rPr>
              <w:t>маркетингових майданчиках та у різноманітних мережах.</w:t>
            </w:r>
          </w:p>
          <w:p w:rsidR="00F67BF4" w:rsidRDefault="0004368C">
            <w:pPr>
              <w:pStyle w:val="TableParagraph"/>
              <w:spacing w:before="322" w:line="322" w:lineRule="exact"/>
              <w:ind w:left="101"/>
              <w:rPr>
                <w:rFonts w:ascii="Times New Roman" w:hAnsi="Times New Roman"/>
                <w:b/>
                <w:sz w:val="28"/>
              </w:rPr>
            </w:pPr>
            <w:r>
              <w:rPr>
                <w:rFonts w:ascii="Times New Roman" w:hAnsi="Times New Roman"/>
                <w:b/>
                <w:sz w:val="28"/>
              </w:rPr>
              <w:t>КІР</w:t>
            </w:r>
            <w:r>
              <w:rPr>
                <w:rFonts w:ascii="Times New Roman" w:hAnsi="Times New Roman"/>
                <w:b/>
                <w:spacing w:val="-2"/>
                <w:sz w:val="28"/>
              </w:rPr>
              <w:t xml:space="preserve"> </w:t>
            </w:r>
            <w:r>
              <w:rPr>
                <w:rFonts w:ascii="Times New Roman" w:hAnsi="Times New Roman"/>
                <w:b/>
                <w:sz w:val="28"/>
              </w:rPr>
              <w:t>ВМТГ</w:t>
            </w:r>
            <w:r>
              <w:rPr>
                <w:rFonts w:ascii="Times New Roman" w:hAnsi="Times New Roman"/>
                <w:b/>
                <w:spacing w:val="-3"/>
                <w:sz w:val="28"/>
              </w:rPr>
              <w:t xml:space="preserve"> </w:t>
            </w:r>
            <w:r>
              <w:rPr>
                <w:rFonts w:ascii="Times New Roman" w:hAnsi="Times New Roman"/>
                <w:b/>
                <w:spacing w:val="-4"/>
                <w:sz w:val="28"/>
              </w:rPr>
              <w:t>2030</w:t>
            </w:r>
          </w:p>
          <w:p w:rsidR="00F67BF4" w:rsidRDefault="0004368C">
            <w:pPr>
              <w:pStyle w:val="TableParagraph"/>
              <w:ind w:left="101" w:right="97"/>
              <w:jc w:val="both"/>
              <w:rPr>
                <w:rFonts w:ascii="Times New Roman" w:hAnsi="Times New Roman"/>
                <w:b/>
                <w:sz w:val="28"/>
              </w:rPr>
            </w:pPr>
            <w:r>
              <w:rPr>
                <w:rFonts w:ascii="Times New Roman" w:hAnsi="Times New Roman"/>
                <w:b/>
                <w:sz w:val="28"/>
              </w:rPr>
              <w:t>Візія 2. Конкурентоспроможне українське місто на мапі Східної Європи</w:t>
            </w:r>
          </w:p>
          <w:p w:rsidR="00F67BF4" w:rsidRDefault="0004368C">
            <w:pPr>
              <w:pStyle w:val="TableParagraph"/>
              <w:spacing w:line="319" w:lineRule="exact"/>
              <w:ind w:left="101"/>
              <w:jc w:val="both"/>
              <w:rPr>
                <w:rFonts w:ascii="Times New Roman" w:hAnsi="Times New Roman"/>
                <w:b/>
                <w:sz w:val="28"/>
              </w:rPr>
            </w:pPr>
            <w:r>
              <w:rPr>
                <w:rFonts w:ascii="Times New Roman" w:hAnsi="Times New Roman"/>
                <w:b/>
                <w:spacing w:val="-2"/>
                <w:sz w:val="28"/>
              </w:rPr>
              <w:t>Стратегічні</w:t>
            </w:r>
            <w:r>
              <w:rPr>
                <w:rFonts w:ascii="Times New Roman" w:hAnsi="Times New Roman"/>
                <w:b/>
                <w:spacing w:val="3"/>
                <w:sz w:val="28"/>
              </w:rPr>
              <w:t xml:space="preserve"> </w:t>
            </w:r>
            <w:r>
              <w:rPr>
                <w:rFonts w:ascii="Times New Roman" w:hAnsi="Times New Roman"/>
                <w:b/>
                <w:spacing w:val="-4"/>
                <w:sz w:val="28"/>
              </w:rPr>
              <w:t>цілі:</w:t>
            </w:r>
          </w:p>
          <w:p w:rsidR="00F67BF4" w:rsidRDefault="0004368C">
            <w:pPr>
              <w:pStyle w:val="TableParagraph"/>
              <w:numPr>
                <w:ilvl w:val="3"/>
                <w:numId w:val="4"/>
              </w:numPr>
              <w:tabs>
                <w:tab w:val="left" w:pos="806"/>
              </w:tabs>
              <w:ind w:right="90" w:firstLine="0"/>
              <w:jc w:val="both"/>
              <w:rPr>
                <w:rFonts w:ascii="Times New Roman" w:hAnsi="Times New Roman"/>
                <w:sz w:val="28"/>
              </w:rPr>
            </w:pPr>
            <w:r>
              <w:rPr>
                <w:rFonts w:ascii="Times New Roman" w:hAnsi="Times New Roman"/>
                <w:sz w:val="28"/>
              </w:rPr>
              <w:t>Формування бренду міста. Створення унікальної</w:t>
            </w:r>
            <w:r>
              <w:rPr>
                <w:rFonts w:ascii="Times New Roman" w:hAnsi="Times New Roman"/>
                <w:spacing w:val="-18"/>
                <w:sz w:val="28"/>
              </w:rPr>
              <w:t xml:space="preserve"> </w:t>
            </w:r>
            <w:r>
              <w:rPr>
                <w:rFonts w:ascii="Times New Roman" w:hAnsi="Times New Roman"/>
                <w:sz w:val="28"/>
              </w:rPr>
              <w:t>ідентичності</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промоція</w:t>
            </w:r>
            <w:r>
              <w:rPr>
                <w:rFonts w:ascii="Times New Roman" w:hAnsi="Times New Roman"/>
                <w:spacing w:val="-18"/>
                <w:sz w:val="28"/>
              </w:rPr>
              <w:t xml:space="preserve"> </w:t>
            </w:r>
            <w:r>
              <w:rPr>
                <w:rFonts w:ascii="Times New Roman" w:hAnsi="Times New Roman"/>
                <w:sz w:val="28"/>
              </w:rPr>
              <w:t>бренду як</w:t>
            </w:r>
            <w:r>
              <w:rPr>
                <w:rFonts w:ascii="Times New Roman" w:hAnsi="Times New Roman"/>
                <w:spacing w:val="80"/>
                <w:w w:val="150"/>
                <w:sz w:val="28"/>
              </w:rPr>
              <w:t xml:space="preserve"> </w:t>
            </w:r>
            <w:r>
              <w:rPr>
                <w:rFonts w:ascii="Times New Roman" w:hAnsi="Times New Roman"/>
                <w:sz w:val="28"/>
              </w:rPr>
              <w:t>самим</w:t>
            </w:r>
            <w:r>
              <w:rPr>
                <w:rFonts w:ascii="Times New Roman" w:hAnsi="Times New Roman"/>
                <w:spacing w:val="80"/>
                <w:w w:val="150"/>
                <w:sz w:val="28"/>
              </w:rPr>
              <w:t xml:space="preserve"> </w:t>
            </w:r>
            <w:r>
              <w:rPr>
                <w:rFonts w:ascii="Times New Roman" w:hAnsi="Times New Roman"/>
                <w:sz w:val="28"/>
              </w:rPr>
              <w:t>муніципалітетом,</w:t>
            </w:r>
            <w:r>
              <w:rPr>
                <w:rFonts w:ascii="Times New Roman" w:hAnsi="Times New Roman"/>
                <w:spacing w:val="80"/>
                <w:w w:val="150"/>
                <w:sz w:val="28"/>
              </w:rPr>
              <w:t xml:space="preserve"> </w:t>
            </w:r>
            <w:r>
              <w:rPr>
                <w:rFonts w:ascii="Times New Roman" w:hAnsi="Times New Roman"/>
                <w:sz w:val="28"/>
              </w:rPr>
              <w:t>так</w:t>
            </w:r>
            <w:r>
              <w:rPr>
                <w:rFonts w:ascii="Times New Roman" w:hAnsi="Times New Roman"/>
                <w:spacing w:val="80"/>
                <w:w w:val="150"/>
                <w:sz w:val="28"/>
              </w:rPr>
              <w:t xml:space="preserve"> </w:t>
            </w:r>
            <w:r>
              <w:rPr>
                <w:rFonts w:ascii="Times New Roman" w:hAnsi="Times New Roman"/>
                <w:sz w:val="28"/>
              </w:rPr>
              <w:t>і</w:t>
            </w:r>
            <w:r>
              <w:rPr>
                <w:rFonts w:ascii="Times New Roman" w:hAnsi="Times New Roman"/>
                <w:spacing w:val="80"/>
                <w:w w:val="150"/>
                <w:sz w:val="28"/>
              </w:rPr>
              <w:t xml:space="preserve"> </w:t>
            </w:r>
            <w:r>
              <w:rPr>
                <w:rFonts w:ascii="Times New Roman" w:hAnsi="Times New Roman"/>
                <w:sz w:val="28"/>
              </w:rPr>
              <w:t>органічна</w:t>
            </w:r>
          </w:p>
        </w:tc>
      </w:tr>
    </w:tbl>
    <w:p w:rsidR="00F67BF4" w:rsidRDefault="00F67BF4">
      <w:pPr>
        <w:pStyle w:val="TableParagraph"/>
        <w:jc w:val="both"/>
        <w:rPr>
          <w:rFonts w:ascii="Times New Roman" w:hAnsi="Times New Roman"/>
          <w:sz w:val="28"/>
        </w:rPr>
        <w:sectPr w:rsidR="00F67BF4">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F67BF4">
        <w:trPr>
          <w:trHeight w:val="7287"/>
        </w:trPr>
        <w:tc>
          <w:tcPr>
            <w:tcW w:w="706" w:type="dxa"/>
          </w:tcPr>
          <w:p w:rsidR="00F67BF4" w:rsidRDefault="00F67BF4">
            <w:pPr>
              <w:pStyle w:val="TableParagraph"/>
              <w:rPr>
                <w:rFonts w:ascii="Times New Roman"/>
                <w:sz w:val="26"/>
              </w:rPr>
            </w:pPr>
          </w:p>
        </w:tc>
        <w:tc>
          <w:tcPr>
            <w:tcW w:w="3121" w:type="dxa"/>
          </w:tcPr>
          <w:p w:rsidR="00F67BF4" w:rsidRDefault="00F67BF4">
            <w:pPr>
              <w:pStyle w:val="TableParagraph"/>
              <w:rPr>
                <w:rFonts w:ascii="Times New Roman"/>
                <w:sz w:val="26"/>
              </w:rPr>
            </w:pPr>
          </w:p>
        </w:tc>
        <w:tc>
          <w:tcPr>
            <w:tcW w:w="5926" w:type="dxa"/>
          </w:tcPr>
          <w:p w:rsidR="00F67BF4" w:rsidRDefault="0004368C">
            <w:pPr>
              <w:pStyle w:val="TableParagraph"/>
              <w:spacing w:before="93"/>
              <w:ind w:left="101" w:right="95"/>
              <w:jc w:val="both"/>
              <w:rPr>
                <w:rFonts w:ascii="Times New Roman" w:hAnsi="Times New Roman"/>
                <w:sz w:val="28"/>
              </w:rPr>
            </w:pPr>
            <w:r>
              <w:rPr>
                <w:rFonts w:ascii="Times New Roman" w:hAnsi="Times New Roman"/>
                <w:sz w:val="28"/>
              </w:rPr>
              <w:t>реплікація в бізнесі. Використання стійкого бренду як мультиплікатора успішності бізнесу.</w:t>
            </w:r>
          </w:p>
          <w:p w:rsidR="00F67BF4" w:rsidRDefault="0004368C">
            <w:pPr>
              <w:pStyle w:val="TableParagraph"/>
              <w:spacing w:before="4"/>
              <w:ind w:left="101" w:right="564"/>
              <w:jc w:val="both"/>
              <w:rPr>
                <w:rFonts w:ascii="Times New Roman" w:hAnsi="Times New Roman"/>
                <w:sz w:val="28"/>
              </w:rPr>
            </w:pPr>
            <w:r>
              <w:rPr>
                <w:rFonts w:ascii="Times New Roman" w:hAnsi="Times New Roman"/>
                <w:b/>
                <w:i/>
                <w:sz w:val="28"/>
              </w:rPr>
              <w:t>Проєкт</w:t>
            </w:r>
            <w:r>
              <w:rPr>
                <w:rFonts w:ascii="Times New Roman" w:hAnsi="Times New Roman"/>
                <w:b/>
                <w:i/>
                <w:spacing w:val="-1"/>
                <w:sz w:val="28"/>
              </w:rPr>
              <w:t xml:space="preserve"> </w:t>
            </w:r>
            <w:r>
              <w:rPr>
                <w:rFonts w:ascii="Times New Roman" w:hAnsi="Times New Roman"/>
                <w:b/>
                <w:i/>
                <w:sz w:val="28"/>
              </w:rPr>
              <w:t>V2P15</w:t>
            </w:r>
            <w:r>
              <w:rPr>
                <w:rFonts w:ascii="Times New Roman" w:hAnsi="Times New Roman"/>
                <w:b/>
                <w:i/>
                <w:spacing w:val="-3"/>
                <w:sz w:val="28"/>
              </w:rPr>
              <w:t xml:space="preserve"> </w:t>
            </w: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Формування</w:t>
            </w:r>
            <w:r>
              <w:rPr>
                <w:rFonts w:ascii="Times New Roman" w:hAnsi="Times New Roman"/>
                <w:spacing w:val="-4"/>
                <w:sz w:val="28"/>
              </w:rPr>
              <w:t xml:space="preserve"> </w:t>
            </w:r>
            <w:r>
              <w:rPr>
                <w:rFonts w:ascii="Times New Roman" w:hAnsi="Times New Roman"/>
                <w:sz w:val="28"/>
              </w:rPr>
              <w:t>впізнаваного бренду</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3"/>
                <w:sz w:val="28"/>
              </w:rPr>
              <w:t xml:space="preserve"> </w:t>
            </w:r>
            <w:r>
              <w:rPr>
                <w:rFonts w:ascii="Times New Roman" w:hAnsi="Times New Roman"/>
                <w:sz w:val="28"/>
              </w:rPr>
              <w:t>шляхом</w:t>
            </w:r>
            <w:r>
              <w:rPr>
                <w:rFonts w:ascii="Times New Roman" w:hAnsi="Times New Roman"/>
                <w:spacing w:val="-9"/>
                <w:sz w:val="28"/>
              </w:rPr>
              <w:t xml:space="preserve"> </w:t>
            </w:r>
            <w:r>
              <w:rPr>
                <w:rFonts w:ascii="Times New Roman" w:hAnsi="Times New Roman"/>
                <w:sz w:val="28"/>
              </w:rPr>
              <w:t>впровадження</w:t>
            </w:r>
            <w:r>
              <w:rPr>
                <w:rFonts w:ascii="Times New Roman" w:hAnsi="Times New Roman"/>
                <w:spacing w:val="-12"/>
                <w:sz w:val="28"/>
              </w:rPr>
              <w:t xml:space="preserve"> </w:t>
            </w:r>
            <w:r>
              <w:rPr>
                <w:rFonts w:ascii="Times New Roman" w:hAnsi="Times New Roman"/>
                <w:sz w:val="28"/>
              </w:rPr>
              <w:t>заходів Маркетингової стратегії, мультиплікація</w:t>
            </w:r>
          </w:p>
          <w:p w:rsidR="00F67BF4" w:rsidRDefault="0004368C">
            <w:pPr>
              <w:pStyle w:val="TableParagraph"/>
              <w:spacing w:line="321" w:lineRule="exact"/>
              <w:ind w:left="101"/>
              <w:jc w:val="both"/>
              <w:rPr>
                <w:rFonts w:ascii="Times New Roman" w:hAnsi="Times New Roman"/>
                <w:sz w:val="28"/>
              </w:rPr>
            </w:pP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локальний</w:t>
            </w:r>
            <w:r>
              <w:rPr>
                <w:rFonts w:ascii="Times New Roman" w:hAnsi="Times New Roman"/>
                <w:spacing w:val="-7"/>
                <w:sz w:val="28"/>
              </w:rPr>
              <w:t xml:space="preserve"> </w:t>
            </w:r>
            <w:r>
              <w:rPr>
                <w:rFonts w:ascii="Times New Roman" w:hAnsi="Times New Roman"/>
                <w:spacing w:val="-2"/>
                <w:sz w:val="28"/>
              </w:rPr>
              <w:t>бізнес.</w:t>
            </w:r>
          </w:p>
          <w:p w:rsidR="00F67BF4" w:rsidRDefault="0004368C">
            <w:pPr>
              <w:pStyle w:val="TableParagraph"/>
              <w:numPr>
                <w:ilvl w:val="0"/>
                <w:numId w:val="5"/>
              </w:numPr>
              <w:tabs>
                <w:tab w:val="left" w:pos="806"/>
              </w:tabs>
              <w:ind w:right="90" w:firstLine="0"/>
              <w:jc w:val="both"/>
              <w:rPr>
                <w:rFonts w:ascii="Times New Roman" w:hAnsi="Times New Roman"/>
                <w:sz w:val="28"/>
              </w:rPr>
            </w:pPr>
            <w:r>
              <w:rPr>
                <w:rFonts w:ascii="Times New Roman" w:hAnsi="Times New Roman"/>
                <w:sz w:val="28"/>
              </w:rPr>
              <w:t>Розвиток міста, як центру різноманітних фестивалів, івент-менеджмент, розвиток сектора послуг з проведення корпоративних заходів і конференц-сервіси.</w:t>
            </w:r>
          </w:p>
          <w:p w:rsidR="00F67BF4" w:rsidRDefault="0004368C">
            <w:pPr>
              <w:pStyle w:val="TableParagraph"/>
              <w:numPr>
                <w:ilvl w:val="0"/>
                <w:numId w:val="5"/>
              </w:numPr>
              <w:tabs>
                <w:tab w:val="left" w:pos="806"/>
              </w:tabs>
              <w:ind w:right="84" w:firstLine="0"/>
              <w:jc w:val="both"/>
              <w:rPr>
                <w:rFonts w:ascii="Times New Roman" w:hAnsi="Times New Roman"/>
                <w:sz w:val="28"/>
              </w:rPr>
            </w:pPr>
            <w:r>
              <w:rPr>
                <w:rFonts w:ascii="Times New Roman" w:hAnsi="Times New Roman"/>
                <w:sz w:val="28"/>
              </w:rPr>
              <w:t xml:space="preserve">Розвиток індустрії гостинності і гастрокультури. Формування умов для появи нових рівнів задоволення від діяльності сфери послуг. Розвиток туристичної та екскурсійної </w:t>
            </w:r>
            <w:r>
              <w:rPr>
                <w:rFonts w:ascii="Times New Roman" w:hAnsi="Times New Roman"/>
                <w:spacing w:val="-2"/>
                <w:sz w:val="28"/>
              </w:rPr>
              <w:t>інфраструктури.</w:t>
            </w:r>
          </w:p>
          <w:p w:rsidR="00F67BF4" w:rsidRDefault="0004368C">
            <w:pPr>
              <w:pStyle w:val="TableParagraph"/>
              <w:spacing w:before="3" w:line="322" w:lineRule="exact"/>
              <w:ind w:left="101"/>
              <w:rPr>
                <w:rFonts w:ascii="Times New Roman" w:hAnsi="Times New Roman"/>
                <w:sz w:val="28"/>
              </w:rPr>
            </w:pPr>
            <w:r>
              <w:rPr>
                <w:rFonts w:ascii="Times New Roman" w:hAnsi="Times New Roman"/>
                <w:b/>
                <w:i/>
                <w:sz w:val="28"/>
              </w:rPr>
              <w:t>Проєкт</w:t>
            </w:r>
            <w:r>
              <w:rPr>
                <w:rFonts w:ascii="Times New Roman" w:hAnsi="Times New Roman"/>
                <w:b/>
                <w:i/>
                <w:spacing w:val="-4"/>
                <w:sz w:val="28"/>
              </w:rPr>
              <w:t xml:space="preserve"> </w:t>
            </w:r>
            <w:r>
              <w:rPr>
                <w:rFonts w:ascii="Times New Roman" w:hAnsi="Times New Roman"/>
                <w:b/>
                <w:i/>
                <w:sz w:val="28"/>
              </w:rPr>
              <w:t>V2P16</w:t>
            </w:r>
            <w:r>
              <w:rPr>
                <w:rFonts w:ascii="Times New Roman" w:hAnsi="Times New Roman"/>
                <w:b/>
                <w:i/>
                <w:spacing w:val="-4"/>
                <w:sz w:val="28"/>
              </w:rPr>
              <w:t xml:space="preserve"> </w:t>
            </w:r>
            <w:r>
              <w:rPr>
                <w:rFonts w:ascii="Times New Roman" w:hAnsi="Times New Roman"/>
                <w:sz w:val="28"/>
              </w:rPr>
              <w:t>–</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6"/>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pacing w:val="-2"/>
                <w:sz w:val="28"/>
              </w:rPr>
              <w:t>реалізація</w:t>
            </w:r>
          </w:p>
          <w:p w:rsidR="00F67BF4" w:rsidRDefault="0004368C">
            <w:pPr>
              <w:pStyle w:val="TableParagraph"/>
              <w:ind w:left="101" w:right="164"/>
              <w:rPr>
                <w:rFonts w:ascii="Times New Roman" w:hAnsi="Times New Roman"/>
                <w:sz w:val="28"/>
              </w:rPr>
            </w:pPr>
            <w:r>
              <w:rPr>
                <w:rFonts w:ascii="Times New Roman" w:hAnsi="Times New Roman"/>
                <w:sz w:val="28"/>
              </w:rPr>
              <w:t>Туристичної стратегії</w:t>
            </w:r>
            <w:r>
              <w:rPr>
                <w:rFonts w:ascii="Times New Roman" w:hAnsi="Times New Roman"/>
                <w:spacing w:val="-1"/>
                <w:sz w:val="28"/>
              </w:rPr>
              <w:t xml:space="preserve"> </w:t>
            </w:r>
            <w:r>
              <w:rPr>
                <w:rFonts w:ascii="Times New Roman" w:hAnsi="Times New Roman"/>
                <w:sz w:val="28"/>
              </w:rPr>
              <w:t>як основи майбутнього швидкого</w:t>
            </w:r>
            <w:r>
              <w:rPr>
                <w:rFonts w:ascii="Times New Roman" w:hAnsi="Times New Roman"/>
                <w:spacing w:val="-12"/>
                <w:sz w:val="28"/>
              </w:rPr>
              <w:t xml:space="preserve"> </w:t>
            </w:r>
            <w:r>
              <w:rPr>
                <w:rFonts w:ascii="Times New Roman" w:hAnsi="Times New Roman"/>
                <w:sz w:val="28"/>
              </w:rPr>
              <w:t>зростання</w:t>
            </w:r>
            <w:r>
              <w:rPr>
                <w:rFonts w:ascii="Times New Roman" w:hAnsi="Times New Roman"/>
                <w:spacing w:val="-11"/>
                <w:sz w:val="28"/>
              </w:rPr>
              <w:t xml:space="preserve"> </w:t>
            </w:r>
            <w:r>
              <w:rPr>
                <w:rFonts w:ascii="Times New Roman" w:hAnsi="Times New Roman"/>
                <w:sz w:val="28"/>
              </w:rPr>
              <w:t>туристичної</w:t>
            </w:r>
            <w:r>
              <w:rPr>
                <w:rFonts w:ascii="Times New Roman" w:hAnsi="Times New Roman"/>
                <w:spacing w:val="-16"/>
                <w:sz w:val="28"/>
              </w:rPr>
              <w:t xml:space="preserve"> </w:t>
            </w:r>
            <w:r>
              <w:rPr>
                <w:rFonts w:ascii="Times New Roman" w:hAnsi="Times New Roman"/>
                <w:sz w:val="28"/>
              </w:rPr>
              <w:t>галузі</w:t>
            </w:r>
            <w:r>
              <w:rPr>
                <w:rFonts w:ascii="Times New Roman" w:hAnsi="Times New Roman"/>
                <w:spacing w:val="-12"/>
                <w:sz w:val="28"/>
              </w:rPr>
              <w:t xml:space="preserve"> </w:t>
            </w:r>
            <w:r>
              <w:rPr>
                <w:rFonts w:ascii="Times New Roman" w:hAnsi="Times New Roman"/>
                <w:sz w:val="28"/>
              </w:rPr>
              <w:t>міста.</w:t>
            </w:r>
          </w:p>
          <w:p w:rsidR="00F67BF4" w:rsidRDefault="0004368C">
            <w:pPr>
              <w:pStyle w:val="TableParagraph"/>
              <w:spacing w:line="321" w:lineRule="exact"/>
              <w:ind w:left="101"/>
              <w:rPr>
                <w:rFonts w:ascii="Times New Roman" w:hAnsi="Times New Roman"/>
                <w:sz w:val="28"/>
              </w:rPr>
            </w:pPr>
            <w:r>
              <w:rPr>
                <w:rFonts w:ascii="Times New Roman" w:hAnsi="Times New Roman"/>
                <w:b/>
                <w:i/>
                <w:sz w:val="28"/>
              </w:rPr>
              <w:t>Проєкт</w:t>
            </w:r>
            <w:r>
              <w:rPr>
                <w:rFonts w:ascii="Times New Roman" w:hAnsi="Times New Roman"/>
                <w:b/>
                <w:i/>
                <w:spacing w:val="-5"/>
                <w:sz w:val="28"/>
              </w:rPr>
              <w:t xml:space="preserve"> </w:t>
            </w:r>
            <w:r>
              <w:rPr>
                <w:rFonts w:ascii="Times New Roman" w:hAnsi="Times New Roman"/>
                <w:b/>
                <w:i/>
                <w:sz w:val="28"/>
              </w:rPr>
              <w:t>V2P22</w:t>
            </w:r>
            <w:r>
              <w:rPr>
                <w:rFonts w:ascii="Times New Roman" w:hAnsi="Times New Roman"/>
                <w:b/>
                <w:i/>
                <w:spacing w:val="-7"/>
                <w:sz w:val="28"/>
              </w:rPr>
              <w:t xml:space="preserve"> </w:t>
            </w:r>
            <w:r>
              <w:rPr>
                <w:rFonts w:ascii="Times New Roman" w:hAnsi="Times New Roman"/>
                <w:sz w:val="28"/>
              </w:rPr>
              <w:t>–</w:t>
            </w:r>
            <w:r>
              <w:rPr>
                <w:rFonts w:ascii="Times New Roman" w:hAnsi="Times New Roman"/>
                <w:spacing w:val="-8"/>
                <w:sz w:val="28"/>
              </w:rPr>
              <w:t xml:space="preserve"> </w:t>
            </w:r>
            <w:r>
              <w:rPr>
                <w:rFonts w:ascii="Times New Roman" w:hAnsi="Times New Roman"/>
                <w:sz w:val="28"/>
              </w:rPr>
              <w:t>Розширення</w:t>
            </w:r>
            <w:r>
              <w:rPr>
                <w:rFonts w:ascii="Times New Roman" w:hAnsi="Times New Roman"/>
                <w:spacing w:val="-7"/>
                <w:sz w:val="28"/>
              </w:rPr>
              <w:t xml:space="preserve"> </w:t>
            </w:r>
            <w:r>
              <w:rPr>
                <w:rFonts w:ascii="Times New Roman" w:hAnsi="Times New Roman"/>
                <w:spacing w:val="-2"/>
                <w:sz w:val="28"/>
              </w:rPr>
              <w:t>міжнародної</w:t>
            </w:r>
          </w:p>
          <w:p w:rsidR="00F67BF4" w:rsidRDefault="0004368C">
            <w:pPr>
              <w:pStyle w:val="TableParagraph"/>
              <w:ind w:left="101"/>
              <w:rPr>
                <w:rFonts w:ascii="Times New Roman" w:hAnsi="Times New Roman"/>
                <w:sz w:val="28"/>
              </w:rPr>
            </w:pPr>
            <w:r>
              <w:rPr>
                <w:rFonts w:ascii="Times New Roman" w:hAnsi="Times New Roman"/>
                <w:sz w:val="28"/>
              </w:rPr>
              <w:t>економічної</w:t>
            </w:r>
            <w:r>
              <w:rPr>
                <w:rFonts w:ascii="Times New Roman" w:hAnsi="Times New Roman"/>
                <w:spacing w:val="-16"/>
                <w:sz w:val="28"/>
              </w:rPr>
              <w:t xml:space="preserve"> </w:t>
            </w:r>
            <w:r>
              <w:rPr>
                <w:rFonts w:ascii="Times New Roman" w:hAnsi="Times New Roman"/>
                <w:sz w:val="28"/>
              </w:rPr>
              <w:t>співпраці:</w:t>
            </w:r>
            <w:r>
              <w:rPr>
                <w:rFonts w:ascii="Times New Roman" w:hAnsi="Times New Roman"/>
                <w:spacing w:val="-16"/>
                <w:sz w:val="28"/>
              </w:rPr>
              <w:t xml:space="preserve"> </w:t>
            </w:r>
            <w:r>
              <w:rPr>
                <w:rFonts w:ascii="Times New Roman" w:hAnsi="Times New Roman"/>
                <w:sz w:val="28"/>
              </w:rPr>
              <w:t>перегляд</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актуалізація чинних угод про побратимство, пошук і</w:t>
            </w:r>
          </w:p>
          <w:p w:rsidR="00F67BF4" w:rsidRDefault="0004368C">
            <w:pPr>
              <w:pStyle w:val="TableParagraph"/>
              <w:spacing w:line="321" w:lineRule="exact"/>
              <w:ind w:left="101"/>
              <w:rPr>
                <w:rFonts w:ascii="Times New Roman" w:hAnsi="Times New Roman"/>
                <w:sz w:val="28"/>
              </w:rPr>
            </w:pPr>
            <w:r>
              <w:rPr>
                <w:rFonts w:ascii="Times New Roman" w:hAnsi="Times New Roman"/>
                <w:sz w:val="28"/>
              </w:rPr>
              <w:t>залучення</w:t>
            </w:r>
            <w:r>
              <w:rPr>
                <w:rFonts w:ascii="Times New Roman" w:hAnsi="Times New Roman"/>
                <w:spacing w:val="-6"/>
                <w:sz w:val="28"/>
              </w:rPr>
              <w:t xml:space="preserve"> </w:t>
            </w:r>
            <w:r>
              <w:rPr>
                <w:rFonts w:ascii="Times New Roman" w:hAnsi="Times New Roman"/>
                <w:sz w:val="28"/>
              </w:rPr>
              <w:t>нових</w:t>
            </w:r>
            <w:r>
              <w:rPr>
                <w:rFonts w:ascii="Times New Roman" w:hAnsi="Times New Roman"/>
                <w:spacing w:val="-11"/>
                <w:sz w:val="28"/>
              </w:rPr>
              <w:t xml:space="preserve"> </w:t>
            </w:r>
            <w:r>
              <w:rPr>
                <w:rFonts w:ascii="Times New Roman" w:hAnsi="Times New Roman"/>
                <w:sz w:val="28"/>
              </w:rPr>
              <w:t>міжнародних</w:t>
            </w:r>
            <w:r>
              <w:rPr>
                <w:rFonts w:ascii="Times New Roman" w:hAnsi="Times New Roman"/>
                <w:spacing w:val="-12"/>
                <w:sz w:val="28"/>
              </w:rPr>
              <w:t xml:space="preserve"> </w:t>
            </w:r>
            <w:r>
              <w:rPr>
                <w:rFonts w:ascii="Times New Roman" w:hAnsi="Times New Roman"/>
                <w:spacing w:val="-2"/>
                <w:sz w:val="28"/>
              </w:rPr>
              <w:t>партнерів.</w:t>
            </w:r>
          </w:p>
        </w:tc>
      </w:tr>
      <w:tr w:rsidR="00F67BF4">
        <w:trPr>
          <w:trHeight w:val="2774"/>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10.</w:t>
            </w:r>
          </w:p>
        </w:tc>
        <w:tc>
          <w:tcPr>
            <w:tcW w:w="3121" w:type="dxa"/>
          </w:tcPr>
          <w:p w:rsidR="00F67BF4" w:rsidRDefault="0004368C">
            <w:pPr>
              <w:pStyle w:val="TableParagraph"/>
              <w:spacing w:before="93"/>
              <w:ind w:left="100" w:right="104"/>
              <w:rPr>
                <w:rFonts w:ascii="Times New Roman" w:hAnsi="Times New Roman"/>
                <w:sz w:val="28"/>
              </w:rPr>
            </w:pPr>
            <w:r>
              <w:rPr>
                <w:rFonts w:ascii="Times New Roman" w:hAnsi="Times New Roman"/>
                <w:sz w:val="28"/>
              </w:rPr>
              <w:t>Питання пом’якшення та адаптації до змін клімату відповідно до Декларації</w:t>
            </w:r>
            <w:r>
              <w:rPr>
                <w:rFonts w:ascii="Times New Roman" w:hAnsi="Times New Roman"/>
                <w:spacing w:val="-18"/>
                <w:sz w:val="28"/>
              </w:rPr>
              <w:t xml:space="preserve"> </w:t>
            </w:r>
            <w:r>
              <w:rPr>
                <w:rFonts w:ascii="Times New Roman" w:hAnsi="Times New Roman"/>
                <w:sz w:val="28"/>
              </w:rPr>
              <w:t>про</w:t>
            </w:r>
            <w:r>
              <w:rPr>
                <w:rFonts w:ascii="Times New Roman" w:hAnsi="Times New Roman"/>
                <w:spacing w:val="-17"/>
                <w:sz w:val="28"/>
              </w:rPr>
              <w:t xml:space="preserve"> </w:t>
            </w:r>
            <w:r>
              <w:rPr>
                <w:rFonts w:ascii="Times New Roman" w:hAnsi="Times New Roman"/>
                <w:sz w:val="28"/>
              </w:rPr>
              <w:t>Зелений курс Вінниці</w:t>
            </w:r>
          </w:p>
        </w:tc>
        <w:tc>
          <w:tcPr>
            <w:tcW w:w="5926" w:type="dxa"/>
          </w:tcPr>
          <w:p w:rsidR="00F67BF4" w:rsidRDefault="0004368C">
            <w:pPr>
              <w:pStyle w:val="TableParagraph"/>
              <w:spacing w:before="93"/>
              <w:ind w:left="101" w:right="17"/>
              <w:rPr>
                <w:rFonts w:ascii="Times New Roman" w:hAnsi="Times New Roman"/>
                <w:sz w:val="28"/>
              </w:rPr>
            </w:pPr>
            <w:r>
              <w:rPr>
                <w:rFonts w:ascii="Times New Roman" w:hAnsi="Times New Roman"/>
                <w:sz w:val="28"/>
              </w:rPr>
              <w:t>П.9 «Освітній та інформаційний компоненти» Дорожньої карти заходів Вінницької міської територіальної</w:t>
            </w:r>
            <w:r>
              <w:rPr>
                <w:rFonts w:ascii="Times New Roman" w:hAnsi="Times New Roman"/>
                <w:spacing w:val="-14"/>
                <w:sz w:val="28"/>
              </w:rPr>
              <w:t xml:space="preserve"> </w:t>
            </w:r>
            <w:r>
              <w:rPr>
                <w:rFonts w:ascii="Times New Roman" w:hAnsi="Times New Roman"/>
                <w:sz w:val="28"/>
              </w:rPr>
              <w:t>громади</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15"/>
                <w:sz w:val="28"/>
              </w:rPr>
              <w:t xml:space="preserve"> </w:t>
            </w:r>
            <w:r>
              <w:rPr>
                <w:rFonts w:ascii="Times New Roman" w:hAnsi="Times New Roman"/>
                <w:sz w:val="28"/>
              </w:rPr>
              <w:t>Зеленого курсу Вінниці до 2030 року передбачає включення в маркетингові комунікації на цільові аудиторії туристів, містян та бізнесу позиціонування зеленої трансформації та</w:t>
            </w:r>
          </w:p>
          <w:p w:rsidR="00F67BF4" w:rsidRDefault="0004368C">
            <w:pPr>
              <w:pStyle w:val="TableParagraph"/>
              <w:spacing w:line="320" w:lineRule="exact"/>
              <w:ind w:left="101"/>
              <w:rPr>
                <w:rFonts w:ascii="Times New Roman" w:hAnsi="Times New Roman"/>
                <w:sz w:val="28"/>
              </w:rPr>
            </w:pPr>
            <w:r>
              <w:rPr>
                <w:rFonts w:ascii="Times New Roman" w:hAnsi="Times New Roman"/>
                <w:sz w:val="28"/>
              </w:rPr>
              <w:t>переходу</w:t>
            </w:r>
            <w:r>
              <w:rPr>
                <w:rFonts w:ascii="Times New Roman" w:hAnsi="Times New Roman"/>
                <w:spacing w:val="-13"/>
                <w:sz w:val="28"/>
              </w:rPr>
              <w:t xml:space="preserve"> </w:t>
            </w:r>
            <w:r>
              <w:rPr>
                <w:rFonts w:ascii="Times New Roman" w:hAnsi="Times New Roman"/>
                <w:sz w:val="28"/>
              </w:rPr>
              <w:t>до</w:t>
            </w:r>
            <w:r>
              <w:rPr>
                <w:rFonts w:ascii="Times New Roman" w:hAnsi="Times New Roman"/>
                <w:spacing w:val="-10"/>
                <w:sz w:val="28"/>
              </w:rPr>
              <w:t xml:space="preserve"> </w:t>
            </w:r>
            <w:r>
              <w:rPr>
                <w:rFonts w:ascii="Times New Roman" w:hAnsi="Times New Roman"/>
                <w:sz w:val="28"/>
              </w:rPr>
              <w:t>кліматично</w:t>
            </w:r>
            <w:r>
              <w:rPr>
                <w:rFonts w:ascii="Times New Roman" w:hAnsi="Times New Roman"/>
                <w:spacing w:val="-9"/>
                <w:sz w:val="28"/>
              </w:rPr>
              <w:t xml:space="preserve"> </w:t>
            </w:r>
            <w:r>
              <w:rPr>
                <w:rFonts w:ascii="Times New Roman" w:hAnsi="Times New Roman"/>
                <w:sz w:val="28"/>
              </w:rPr>
              <w:t>нейтрального</w:t>
            </w:r>
            <w:r>
              <w:rPr>
                <w:rFonts w:ascii="Times New Roman" w:hAnsi="Times New Roman"/>
                <w:spacing w:val="-9"/>
                <w:sz w:val="28"/>
              </w:rPr>
              <w:t xml:space="preserve"> </w:t>
            </w:r>
            <w:r>
              <w:rPr>
                <w:rFonts w:ascii="Times New Roman" w:hAnsi="Times New Roman"/>
                <w:spacing w:val="-2"/>
                <w:sz w:val="28"/>
              </w:rPr>
              <w:t>міста.</w:t>
            </w:r>
          </w:p>
        </w:tc>
      </w:tr>
      <w:tr w:rsidR="00F67BF4">
        <w:trPr>
          <w:trHeight w:val="2136"/>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5"/>
                <w:sz w:val="28"/>
              </w:rPr>
              <w:t>11.</w:t>
            </w:r>
          </w:p>
        </w:tc>
        <w:tc>
          <w:tcPr>
            <w:tcW w:w="3121" w:type="dxa"/>
          </w:tcPr>
          <w:p w:rsidR="00F67BF4" w:rsidRDefault="0004368C">
            <w:pPr>
              <w:pStyle w:val="TableParagraph"/>
              <w:spacing w:before="93"/>
              <w:ind w:left="100" w:right="1068"/>
              <w:rPr>
                <w:rFonts w:ascii="Times New Roman" w:hAnsi="Times New Roman"/>
                <w:sz w:val="28"/>
              </w:rPr>
            </w:pPr>
            <w:r>
              <w:rPr>
                <w:rFonts w:ascii="Times New Roman" w:hAnsi="Times New Roman"/>
                <w:sz w:val="28"/>
              </w:rPr>
              <w:t>Загальний</w:t>
            </w:r>
            <w:r>
              <w:rPr>
                <w:rFonts w:ascii="Times New Roman" w:hAnsi="Times New Roman"/>
                <w:spacing w:val="-18"/>
                <w:sz w:val="28"/>
              </w:rPr>
              <w:t xml:space="preserve"> </w:t>
            </w:r>
            <w:r>
              <w:rPr>
                <w:rFonts w:ascii="Times New Roman" w:hAnsi="Times New Roman"/>
                <w:sz w:val="28"/>
              </w:rPr>
              <w:t xml:space="preserve">обсяг </w:t>
            </w:r>
            <w:r>
              <w:rPr>
                <w:rFonts w:ascii="Times New Roman" w:hAnsi="Times New Roman"/>
                <w:spacing w:val="-2"/>
                <w:sz w:val="28"/>
              </w:rPr>
              <w:t>фінансування,</w:t>
            </w:r>
          </w:p>
          <w:p w:rsidR="00F67BF4" w:rsidRDefault="0004368C">
            <w:pPr>
              <w:pStyle w:val="TableParagraph"/>
              <w:spacing w:line="321" w:lineRule="exact"/>
              <w:ind w:left="100"/>
              <w:rPr>
                <w:rFonts w:ascii="Times New Roman" w:hAnsi="Times New Roman"/>
                <w:sz w:val="28"/>
              </w:rPr>
            </w:pPr>
            <w:r>
              <w:rPr>
                <w:rFonts w:ascii="Times New Roman" w:hAnsi="Times New Roman"/>
                <w:spacing w:val="-2"/>
                <w:sz w:val="28"/>
              </w:rPr>
              <w:t>необхідного</w:t>
            </w:r>
            <w:r>
              <w:rPr>
                <w:rFonts w:ascii="Times New Roman" w:hAnsi="Times New Roman"/>
                <w:spacing w:val="4"/>
                <w:sz w:val="28"/>
              </w:rPr>
              <w:t xml:space="preserve"> </w:t>
            </w:r>
            <w:r>
              <w:rPr>
                <w:rFonts w:ascii="Times New Roman" w:hAnsi="Times New Roman"/>
                <w:spacing w:val="-5"/>
                <w:sz w:val="28"/>
              </w:rPr>
              <w:t>для</w:t>
            </w:r>
          </w:p>
          <w:p w:rsidR="00F67BF4" w:rsidRDefault="0004368C">
            <w:pPr>
              <w:pStyle w:val="TableParagraph"/>
              <w:spacing w:line="242" w:lineRule="auto"/>
              <w:ind w:left="100" w:right="807"/>
              <w:rPr>
                <w:rFonts w:ascii="Times New Roman" w:hAnsi="Times New Roman"/>
                <w:sz w:val="28"/>
              </w:rPr>
            </w:pPr>
            <w:r>
              <w:rPr>
                <w:rFonts w:ascii="Times New Roman" w:hAnsi="Times New Roman"/>
                <w:sz w:val="28"/>
              </w:rPr>
              <w:t>реалізації</w:t>
            </w:r>
            <w:r>
              <w:rPr>
                <w:rFonts w:ascii="Times New Roman" w:hAnsi="Times New Roman"/>
                <w:spacing w:val="-18"/>
                <w:sz w:val="28"/>
              </w:rPr>
              <w:t xml:space="preserve"> </w:t>
            </w:r>
            <w:r>
              <w:rPr>
                <w:rFonts w:ascii="Times New Roman" w:hAnsi="Times New Roman"/>
                <w:sz w:val="28"/>
              </w:rPr>
              <w:t xml:space="preserve">цільової програми, </w:t>
            </w:r>
            <w:r>
              <w:rPr>
                <w:rFonts w:ascii="Times New Roman" w:hAnsi="Times New Roman"/>
                <w:i/>
                <w:sz w:val="28"/>
              </w:rPr>
              <w:t xml:space="preserve">грн </w:t>
            </w:r>
            <w:r>
              <w:rPr>
                <w:rFonts w:ascii="Times New Roman" w:hAnsi="Times New Roman"/>
                <w:spacing w:val="-2"/>
                <w:sz w:val="28"/>
              </w:rPr>
              <w:t>всього</w:t>
            </w:r>
          </w:p>
        </w:tc>
        <w:tc>
          <w:tcPr>
            <w:tcW w:w="5926" w:type="dxa"/>
          </w:tcPr>
          <w:p w:rsidR="00F67BF4" w:rsidRDefault="0004368C">
            <w:pPr>
              <w:pStyle w:val="TableParagraph"/>
              <w:spacing w:before="93"/>
              <w:ind w:left="101"/>
              <w:rPr>
                <w:rFonts w:ascii="Times New Roman"/>
                <w:sz w:val="28"/>
              </w:rPr>
            </w:pPr>
            <w:r w:rsidRPr="0004368C">
              <w:rPr>
                <w:rFonts w:ascii="Times New Roman"/>
                <w:sz w:val="28"/>
              </w:rPr>
              <w:t>23 581 978</w:t>
            </w:r>
          </w:p>
        </w:tc>
      </w:tr>
      <w:tr w:rsidR="00F67BF4">
        <w:trPr>
          <w:trHeight w:val="1488"/>
        </w:trPr>
        <w:tc>
          <w:tcPr>
            <w:tcW w:w="706" w:type="dxa"/>
          </w:tcPr>
          <w:p w:rsidR="00F67BF4" w:rsidRDefault="00F67BF4">
            <w:pPr>
              <w:pStyle w:val="TableParagraph"/>
              <w:rPr>
                <w:rFonts w:ascii="Times New Roman"/>
                <w:sz w:val="26"/>
              </w:rPr>
            </w:pPr>
          </w:p>
        </w:tc>
        <w:tc>
          <w:tcPr>
            <w:tcW w:w="3121" w:type="dxa"/>
          </w:tcPr>
          <w:p w:rsidR="00F67BF4" w:rsidRDefault="0004368C">
            <w:pPr>
              <w:pStyle w:val="TableParagraph"/>
              <w:spacing w:before="88" w:line="322" w:lineRule="exact"/>
              <w:ind w:left="100"/>
              <w:rPr>
                <w:rFonts w:ascii="Times New Roman" w:hAnsi="Times New Roman"/>
                <w:sz w:val="28"/>
              </w:rPr>
            </w:pPr>
            <w:r>
              <w:rPr>
                <w:rFonts w:ascii="Times New Roman" w:hAnsi="Times New Roman"/>
                <w:sz w:val="28"/>
              </w:rPr>
              <w:t>в</w:t>
            </w:r>
            <w:r>
              <w:rPr>
                <w:rFonts w:ascii="Times New Roman" w:hAnsi="Times New Roman"/>
                <w:spacing w:val="-3"/>
                <w:sz w:val="28"/>
              </w:rPr>
              <w:t xml:space="preserve"> </w:t>
            </w:r>
            <w:r>
              <w:rPr>
                <w:rFonts w:ascii="Times New Roman" w:hAnsi="Times New Roman"/>
                <w:sz w:val="28"/>
              </w:rPr>
              <w:t>тому</w:t>
            </w:r>
            <w:r>
              <w:rPr>
                <w:rFonts w:ascii="Times New Roman" w:hAnsi="Times New Roman"/>
                <w:spacing w:val="-5"/>
                <w:sz w:val="28"/>
              </w:rPr>
              <w:t xml:space="preserve"> </w:t>
            </w:r>
            <w:r>
              <w:rPr>
                <w:rFonts w:ascii="Times New Roman" w:hAnsi="Times New Roman"/>
                <w:sz w:val="28"/>
              </w:rPr>
              <w:t>числі</w:t>
            </w:r>
            <w:r>
              <w:rPr>
                <w:rFonts w:ascii="Times New Roman" w:hAnsi="Times New Roman"/>
                <w:spacing w:val="-2"/>
                <w:sz w:val="28"/>
              </w:rPr>
              <w:t xml:space="preserve"> </w:t>
            </w:r>
            <w:r>
              <w:rPr>
                <w:rFonts w:ascii="Times New Roman" w:hAnsi="Times New Roman"/>
                <w:spacing w:val="-5"/>
                <w:sz w:val="28"/>
              </w:rPr>
              <w:t>із</w:t>
            </w:r>
          </w:p>
          <w:p w:rsidR="00F67BF4" w:rsidRDefault="0004368C">
            <w:pPr>
              <w:pStyle w:val="TableParagraph"/>
              <w:spacing w:line="244" w:lineRule="auto"/>
              <w:ind w:left="100"/>
              <w:rPr>
                <w:rFonts w:ascii="Times New Roman" w:hAnsi="Times New Roman"/>
                <w:sz w:val="28"/>
              </w:rPr>
            </w:pPr>
            <w:r>
              <w:rPr>
                <w:rFonts w:ascii="Times New Roman" w:hAnsi="Times New Roman"/>
                <w:sz w:val="28"/>
              </w:rPr>
              <w:t>розподілом</w:t>
            </w:r>
            <w:r>
              <w:rPr>
                <w:rFonts w:ascii="Times New Roman" w:hAnsi="Times New Roman"/>
                <w:spacing w:val="-18"/>
                <w:sz w:val="28"/>
              </w:rPr>
              <w:t xml:space="preserve"> </w:t>
            </w:r>
            <w:r>
              <w:rPr>
                <w:rFonts w:ascii="Times New Roman" w:hAnsi="Times New Roman"/>
                <w:sz w:val="28"/>
              </w:rPr>
              <w:t>коштів</w:t>
            </w:r>
            <w:r>
              <w:rPr>
                <w:rFonts w:ascii="Times New Roman" w:hAnsi="Times New Roman"/>
                <w:spacing w:val="-17"/>
                <w:sz w:val="28"/>
              </w:rPr>
              <w:t xml:space="preserve"> </w:t>
            </w:r>
            <w:r>
              <w:rPr>
                <w:rFonts w:ascii="Times New Roman" w:hAnsi="Times New Roman"/>
                <w:sz w:val="28"/>
              </w:rPr>
              <w:t xml:space="preserve">за </w:t>
            </w:r>
            <w:r>
              <w:rPr>
                <w:rFonts w:ascii="Times New Roman" w:hAnsi="Times New Roman"/>
                <w:spacing w:val="-2"/>
                <w:sz w:val="28"/>
              </w:rPr>
              <w:t>джерелами</w:t>
            </w:r>
          </w:p>
          <w:p w:rsidR="00F67BF4" w:rsidRDefault="0004368C">
            <w:pPr>
              <w:pStyle w:val="TableParagraph"/>
              <w:spacing w:line="314" w:lineRule="exact"/>
              <w:ind w:left="100"/>
              <w:rPr>
                <w:rFonts w:ascii="Times New Roman" w:hAnsi="Times New Roman"/>
                <w:sz w:val="28"/>
              </w:rPr>
            </w:pPr>
            <w:r>
              <w:rPr>
                <w:rFonts w:ascii="Times New Roman" w:hAnsi="Times New Roman"/>
                <w:spacing w:val="-2"/>
                <w:sz w:val="28"/>
              </w:rPr>
              <w:t>фінансування:</w:t>
            </w:r>
          </w:p>
        </w:tc>
        <w:tc>
          <w:tcPr>
            <w:tcW w:w="5926" w:type="dxa"/>
          </w:tcPr>
          <w:p w:rsidR="00F67BF4" w:rsidRDefault="00F67BF4">
            <w:pPr>
              <w:pStyle w:val="TableParagraph"/>
              <w:rPr>
                <w:rFonts w:ascii="Times New Roman"/>
                <w:sz w:val="26"/>
              </w:rPr>
            </w:pPr>
          </w:p>
        </w:tc>
      </w:tr>
    </w:tbl>
    <w:p w:rsidR="00F67BF4" w:rsidRDefault="00F67BF4">
      <w:pPr>
        <w:pStyle w:val="TableParagraph"/>
        <w:rPr>
          <w:rFonts w:ascii="Times New Roman"/>
          <w:sz w:val="26"/>
        </w:rPr>
        <w:sectPr w:rsidR="00F67BF4">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F67BF4">
        <w:trPr>
          <w:trHeight w:val="1492"/>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4"/>
                <w:sz w:val="28"/>
              </w:rPr>
              <w:t>11.1</w:t>
            </w:r>
          </w:p>
        </w:tc>
        <w:tc>
          <w:tcPr>
            <w:tcW w:w="3121" w:type="dxa"/>
          </w:tcPr>
          <w:p w:rsidR="00F67BF4" w:rsidRDefault="0004368C">
            <w:pPr>
              <w:pStyle w:val="TableParagraph"/>
              <w:spacing w:before="93"/>
              <w:ind w:left="100" w:right="104"/>
              <w:rPr>
                <w:rFonts w:ascii="Times New Roman" w:hAnsi="Times New Roman"/>
                <w:i/>
                <w:sz w:val="28"/>
              </w:rPr>
            </w:pPr>
            <w:r>
              <w:rPr>
                <w:rFonts w:ascii="Times New Roman" w:hAnsi="Times New Roman"/>
                <w:sz w:val="28"/>
              </w:rPr>
              <w:t>- кошти бюджету Вінницької міської територіальної</w:t>
            </w:r>
            <w:r>
              <w:rPr>
                <w:rFonts w:ascii="Times New Roman" w:hAnsi="Times New Roman"/>
                <w:spacing w:val="-18"/>
                <w:sz w:val="28"/>
              </w:rPr>
              <w:t xml:space="preserve"> </w:t>
            </w:r>
            <w:r>
              <w:rPr>
                <w:rFonts w:ascii="Times New Roman" w:hAnsi="Times New Roman"/>
                <w:sz w:val="28"/>
              </w:rPr>
              <w:t xml:space="preserve">громади, </w:t>
            </w:r>
            <w:r>
              <w:rPr>
                <w:rFonts w:ascii="Times New Roman" w:hAnsi="Times New Roman"/>
                <w:i/>
                <w:spacing w:val="-4"/>
                <w:sz w:val="28"/>
              </w:rPr>
              <w:t>грн</w:t>
            </w:r>
          </w:p>
        </w:tc>
        <w:tc>
          <w:tcPr>
            <w:tcW w:w="5926" w:type="dxa"/>
          </w:tcPr>
          <w:p w:rsidR="00F67BF4" w:rsidRDefault="0004368C">
            <w:pPr>
              <w:pStyle w:val="TableParagraph"/>
              <w:spacing w:before="93"/>
              <w:ind w:left="101"/>
              <w:rPr>
                <w:rFonts w:ascii="Times New Roman"/>
                <w:sz w:val="28"/>
              </w:rPr>
            </w:pPr>
            <w:r>
              <w:rPr>
                <w:rFonts w:ascii="Times New Roman"/>
                <w:sz w:val="28"/>
              </w:rPr>
              <w:t>23</w:t>
            </w:r>
            <w:r>
              <w:rPr>
                <w:rFonts w:ascii="Times New Roman"/>
                <w:spacing w:val="-3"/>
                <w:sz w:val="28"/>
              </w:rPr>
              <w:t xml:space="preserve"> </w:t>
            </w:r>
            <w:r>
              <w:rPr>
                <w:rFonts w:ascii="Times New Roman"/>
                <w:sz w:val="28"/>
              </w:rPr>
              <w:t>501</w:t>
            </w:r>
            <w:r>
              <w:rPr>
                <w:rFonts w:ascii="Times New Roman"/>
                <w:spacing w:val="-2"/>
                <w:sz w:val="28"/>
              </w:rPr>
              <w:t xml:space="preserve"> </w:t>
            </w:r>
            <w:r>
              <w:rPr>
                <w:rFonts w:ascii="Times New Roman"/>
                <w:spacing w:val="-5"/>
                <w:sz w:val="28"/>
              </w:rPr>
              <w:t>100</w:t>
            </w:r>
          </w:p>
        </w:tc>
      </w:tr>
      <w:tr w:rsidR="00F67BF4">
        <w:trPr>
          <w:trHeight w:val="839"/>
        </w:trPr>
        <w:tc>
          <w:tcPr>
            <w:tcW w:w="706" w:type="dxa"/>
          </w:tcPr>
          <w:p w:rsidR="00F67BF4" w:rsidRDefault="0004368C">
            <w:pPr>
              <w:pStyle w:val="TableParagraph"/>
              <w:spacing w:before="88"/>
              <w:ind w:left="100"/>
              <w:rPr>
                <w:rFonts w:ascii="Times New Roman"/>
                <w:sz w:val="28"/>
              </w:rPr>
            </w:pPr>
            <w:r>
              <w:rPr>
                <w:rFonts w:ascii="Times New Roman"/>
                <w:spacing w:val="-4"/>
                <w:sz w:val="28"/>
              </w:rPr>
              <w:t>11.2</w:t>
            </w:r>
          </w:p>
        </w:tc>
        <w:tc>
          <w:tcPr>
            <w:tcW w:w="3121" w:type="dxa"/>
          </w:tcPr>
          <w:p w:rsidR="00F67BF4" w:rsidRDefault="0004368C">
            <w:pPr>
              <w:pStyle w:val="TableParagraph"/>
              <w:spacing w:before="88" w:line="242" w:lineRule="auto"/>
              <w:ind w:left="100"/>
              <w:rPr>
                <w:rFonts w:ascii="Times New Roman" w:hAnsi="Times New Roman"/>
                <w:i/>
                <w:sz w:val="28"/>
              </w:rPr>
            </w:pP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кошти</w:t>
            </w:r>
            <w:r>
              <w:rPr>
                <w:rFonts w:ascii="Times New Roman" w:hAnsi="Times New Roman"/>
                <w:spacing w:val="-17"/>
                <w:sz w:val="28"/>
              </w:rPr>
              <w:t xml:space="preserve"> </w:t>
            </w:r>
            <w:r>
              <w:rPr>
                <w:rFonts w:ascii="Times New Roman" w:hAnsi="Times New Roman"/>
                <w:sz w:val="28"/>
              </w:rPr>
              <w:t xml:space="preserve">державного бюджету, </w:t>
            </w:r>
            <w:r>
              <w:rPr>
                <w:rFonts w:ascii="Times New Roman" w:hAnsi="Times New Roman"/>
                <w:i/>
                <w:sz w:val="28"/>
              </w:rPr>
              <w:t>грн</w:t>
            </w:r>
          </w:p>
        </w:tc>
        <w:tc>
          <w:tcPr>
            <w:tcW w:w="5926" w:type="dxa"/>
          </w:tcPr>
          <w:p w:rsidR="00F67BF4" w:rsidRDefault="00F67BF4">
            <w:pPr>
              <w:pStyle w:val="TableParagraph"/>
              <w:rPr>
                <w:rFonts w:ascii="Times New Roman"/>
                <w:sz w:val="26"/>
              </w:rPr>
            </w:pPr>
          </w:p>
        </w:tc>
      </w:tr>
      <w:tr w:rsidR="00F67BF4">
        <w:trPr>
          <w:trHeight w:val="2136"/>
        </w:trPr>
        <w:tc>
          <w:tcPr>
            <w:tcW w:w="706" w:type="dxa"/>
          </w:tcPr>
          <w:p w:rsidR="00F67BF4" w:rsidRDefault="00F67BF4">
            <w:pPr>
              <w:pStyle w:val="TableParagraph"/>
              <w:spacing w:before="11"/>
              <w:rPr>
                <w:rFonts w:ascii="Times New Roman"/>
                <w:b/>
                <w:sz w:val="28"/>
              </w:rPr>
            </w:pPr>
          </w:p>
          <w:p w:rsidR="00F67BF4" w:rsidRDefault="0004368C">
            <w:pPr>
              <w:pStyle w:val="TableParagraph"/>
              <w:ind w:left="100"/>
              <w:rPr>
                <w:rFonts w:ascii="Times New Roman"/>
                <w:sz w:val="28"/>
              </w:rPr>
            </w:pPr>
            <w:r>
              <w:rPr>
                <w:rFonts w:ascii="Times New Roman"/>
                <w:spacing w:val="-4"/>
                <w:sz w:val="28"/>
              </w:rPr>
              <w:t>11.3</w:t>
            </w:r>
          </w:p>
        </w:tc>
        <w:tc>
          <w:tcPr>
            <w:tcW w:w="3121" w:type="dxa"/>
          </w:tcPr>
          <w:p w:rsidR="00F67BF4" w:rsidRDefault="0004368C">
            <w:pPr>
              <w:pStyle w:val="TableParagraph"/>
              <w:spacing w:before="93"/>
              <w:ind w:left="100"/>
              <w:rPr>
                <w:rFonts w:ascii="Times New Roman" w:hAnsi="Times New Roman"/>
                <w:sz w:val="28"/>
              </w:rPr>
            </w:pP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інші</w:t>
            </w:r>
            <w:r>
              <w:rPr>
                <w:rFonts w:ascii="Times New Roman" w:hAnsi="Times New Roman"/>
                <w:spacing w:val="-7"/>
                <w:sz w:val="28"/>
              </w:rPr>
              <w:t xml:space="preserve"> </w:t>
            </w:r>
            <w:r>
              <w:rPr>
                <w:rFonts w:ascii="Times New Roman" w:hAnsi="Times New Roman"/>
                <w:spacing w:val="-2"/>
                <w:sz w:val="28"/>
              </w:rPr>
              <w:t>джерела</w:t>
            </w:r>
          </w:p>
          <w:p w:rsidR="00F67BF4" w:rsidRDefault="0004368C">
            <w:pPr>
              <w:pStyle w:val="TableParagraph"/>
              <w:ind w:left="100" w:right="212"/>
              <w:rPr>
                <w:rFonts w:ascii="Times New Roman" w:hAnsi="Times New Roman"/>
                <w:sz w:val="28"/>
              </w:rPr>
            </w:pPr>
            <w:r>
              <w:rPr>
                <w:rFonts w:ascii="Times New Roman" w:hAnsi="Times New Roman"/>
                <w:sz w:val="28"/>
              </w:rPr>
              <w:t>фінансування</w:t>
            </w:r>
            <w:r>
              <w:rPr>
                <w:rFonts w:ascii="Times New Roman" w:hAnsi="Times New Roman"/>
                <w:spacing w:val="-18"/>
                <w:sz w:val="28"/>
              </w:rPr>
              <w:t xml:space="preserve"> </w:t>
            </w:r>
            <w:r>
              <w:rPr>
                <w:rFonts w:ascii="Times New Roman" w:hAnsi="Times New Roman"/>
                <w:sz w:val="28"/>
              </w:rPr>
              <w:t>(грантові кошти, спонсорська</w:t>
            </w:r>
          </w:p>
          <w:p w:rsidR="00F67BF4" w:rsidRDefault="0004368C">
            <w:pPr>
              <w:pStyle w:val="TableParagraph"/>
              <w:spacing w:before="4"/>
              <w:ind w:left="100" w:right="509"/>
              <w:rPr>
                <w:rFonts w:ascii="Times New Roman" w:hAnsi="Times New Roman"/>
                <w:sz w:val="28"/>
              </w:rPr>
            </w:pPr>
            <w:r>
              <w:rPr>
                <w:rFonts w:ascii="Times New Roman" w:hAnsi="Times New Roman"/>
                <w:sz w:val="28"/>
              </w:rPr>
              <w:t>допомога, власні доходи</w:t>
            </w:r>
            <w:r>
              <w:rPr>
                <w:rFonts w:ascii="Times New Roman" w:hAnsi="Times New Roman"/>
                <w:spacing w:val="-18"/>
                <w:sz w:val="28"/>
              </w:rPr>
              <w:t xml:space="preserve"> </w:t>
            </w:r>
            <w:r>
              <w:rPr>
                <w:rFonts w:ascii="Times New Roman" w:hAnsi="Times New Roman"/>
                <w:sz w:val="28"/>
              </w:rPr>
              <w:t>комунальних</w:t>
            </w:r>
          </w:p>
          <w:p w:rsidR="00F67BF4" w:rsidRDefault="0004368C">
            <w:pPr>
              <w:pStyle w:val="TableParagraph"/>
              <w:spacing w:line="321" w:lineRule="exact"/>
              <w:ind w:left="100"/>
              <w:rPr>
                <w:rFonts w:ascii="Times New Roman" w:hAnsi="Times New Roman"/>
                <w:i/>
                <w:sz w:val="28"/>
              </w:rPr>
            </w:pPr>
            <w:r>
              <w:rPr>
                <w:rFonts w:ascii="Times New Roman" w:hAnsi="Times New Roman"/>
                <w:sz w:val="28"/>
              </w:rPr>
              <w:t>підприємств,</w:t>
            </w:r>
            <w:r>
              <w:rPr>
                <w:rFonts w:ascii="Times New Roman" w:hAnsi="Times New Roman"/>
                <w:spacing w:val="-9"/>
                <w:sz w:val="28"/>
              </w:rPr>
              <w:t xml:space="preserve"> </w:t>
            </w:r>
            <w:r>
              <w:rPr>
                <w:rFonts w:ascii="Times New Roman" w:hAnsi="Times New Roman"/>
                <w:sz w:val="28"/>
              </w:rPr>
              <w:t>тощо),</w:t>
            </w:r>
            <w:r>
              <w:rPr>
                <w:rFonts w:ascii="Times New Roman" w:hAnsi="Times New Roman"/>
                <w:spacing w:val="-6"/>
                <w:sz w:val="28"/>
              </w:rPr>
              <w:t xml:space="preserve"> </w:t>
            </w:r>
            <w:r>
              <w:rPr>
                <w:rFonts w:ascii="Times New Roman" w:hAnsi="Times New Roman"/>
                <w:i/>
                <w:spacing w:val="-5"/>
                <w:sz w:val="28"/>
              </w:rPr>
              <w:t>грн</w:t>
            </w:r>
          </w:p>
        </w:tc>
        <w:tc>
          <w:tcPr>
            <w:tcW w:w="5926" w:type="dxa"/>
          </w:tcPr>
          <w:p w:rsidR="00F67BF4" w:rsidRPr="0004368C" w:rsidRDefault="0004368C" w:rsidP="0004368C">
            <w:pPr>
              <w:pStyle w:val="TableParagraph"/>
              <w:ind w:left="139"/>
              <w:rPr>
                <w:rFonts w:ascii="Times New Roman"/>
                <w:sz w:val="28"/>
                <w:szCs w:val="28"/>
              </w:rPr>
            </w:pPr>
            <w:r w:rsidRPr="0004368C">
              <w:rPr>
                <w:rFonts w:ascii="Times New Roman"/>
                <w:sz w:val="28"/>
                <w:szCs w:val="28"/>
              </w:rPr>
              <w:t>80 878</w:t>
            </w:r>
          </w:p>
        </w:tc>
      </w:tr>
      <w:tr w:rsidR="00F67BF4">
        <w:trPr>
          <w:trHeight w:val="5353"/>
        </w:trPr>
        <w:tc>
          <w:tcPr>
            <w:tcW w:w="706" w:type="dxa"/>
          </w:tcPr>
          <w:p w:rsidR="00F67BF4" w:rsidRDefault="00F67BF4">
            <w:pPr>
              <w:pStyle w:val="TableParagraph"/>
              <w:spacing w:before="12"/>
              <w:rPr>
                <w:rFonts w:ascii="Times New Roman"/>
                <w:b/>
                <w:sz w:val="28"/>
              </w:rPr>
            </w:pPr>
          </w:p>
          <w:p w:rsidR="00F67BF4" w:rsidRDefault="0004368C">
            <w:pPr>
              <w:pStyle w:val="TableParagraph"/>
              <w:ind w:left="100"/>
              <w:rPr>
                <w:rFonts w:ascii="Times New Roman"/>
                <w:sz w:val="28"/>
              </w:rPr>
            </w:pPr>
            <w:r>
              <w:rPr>
                <w:rFonts w:ascii="Times New Roman"/>
                <w:spacing w:val="-5"/>
                <w:sz w:val="28"/>
              </w:rPr>
              <w:t>12.</w:t>
            </w:r>
          </w:p>
        </w:tc>
        <w:tc>
          <w:tcPr>
            <w:tcW w:w="3121" w:type="dxa"/>
          </w:tcPr>
          <w:p w:rsidR="00F67BF4" w:rsidRDefault="0004368C">
            <w:pPr>
              <w:pStyle w:val="TableParagraph"/>
              <w:spacing w:before="94" w:line="322" w:lineRule="exact"/>
              <w:ind w:left="100"/>
              <w:rPr>
                <w:rFonts w:ascii="Times New Roman" w:hAnsi="Times New Roman"/>
                <w:sz w:val="28"/>
              </w:rPr>
            </w:pPr>
            <w:r>
              <w:rPr>
                <w:rFonts w:ascii="Times New Roman" w:hAnsi="Times New Roman"/>
                <w:sz w:val="28"/>
              </w:rPr>
              <w:t>Очікувані</w:t>
            </w:r>
            <w:r>
              <w:rPr>
                <w:rFonts w:ascii="Times New Roman" w:hAnsi="Times New Roman"/>
                <w:spacing w:val="-14"/>
                <w:sz w:val="28"/>
              </w:rPr>
              <w:t xml:space="preserve"> </w:t>
            </w:r>
            <w:r>
              <w:rPr>
                <w:rFonts w:ascii="Times New Roman" w:hAnsi="Times New Roman"/>
                <w:spacing w:val="-2"/>
                <w:sz w:val="28"/>
              </w:rPr>
              <w:t>кінцеві</w:t>
            </w:r>
          </w:p>
          <w:p w:rsidR="00F67BF4" w:rsidRDefault="0004368C">
            <w:pPr>
              <w:pStyle w:val="TableParagraph"/>
              <w:ind w:left="100" w:right="377"/>
              <w:rPr>
                <w:rFonts w:ascii="Times New Roman" w:hAnsi="Times New Roman"/>
                <w:sz w:val="28"/>
              </w:rPr>
            </w:pPr>
            <w:r>
              <w:rPr>
                <w:rFonts w:ascii="Times New Roman" w:hAnsi="Times New Roman"/>
                <w:sz w:val="28"/>
              </w:rPr>
              <w:t>результати</w:t>
            </w:r>
            <w:r>
              <w:rPr>
                <w:rFonts w:ascii="Times New Roman" w:hAnsi="Times New Roman"/>
                <w:spacing w:val="-18"/>
                <w:sz w:val="28"/>
              </w:rPr>
              <w:t xml:space="preserve"> </w:t>
            </w:r>
            <w:r>
              <w:rPr>
                <w:rFonts w:ascii="Times New Roman" w:hAnsi="Times New Roman"/>
                <w:sz w:val="28"/>
              </w:rPr>
              <w:t>виконання цільової програми</w:t>
            </w:r>
          </w:p>
        </w:tc>
        <w:tc>
          <w:tcPr>
            <w:tcW w:w="5926" w:type="dxa"/>
          </w:tcPr>
          <w:p w:rsidR="00F67BF4" w:rsidRDefault="0004368C">
            <w:pPr>
              <w:pStyle w:val="TableParagraph"/>
              <w:numPr>
                <w:ilvl w:val="0"/>
                <w:numId w:val="6"/>
              </w:numPr>
              <w:tabs>
                <w:tab w:val="left" w:pos="422"/>
              </w:tabs>
              <w:spacing w:before="94"/>
              <w:ind w:right="1098"/>
              <w:rPr>
                <w:rFonts w:ascii="Times New Roman" w:hAnsi="Times New Roman"/>
                <w:sz w:val="28"/>
              </w:rPr>
            </w:pPr>
            <w:r>
              <w:rPr>
                <w:rFonts w:ascii="Times New Roman" w:hAnsi="Times New Roman"/>
                <w:sz w:val="28"/>
              </w:rPr>
              <w:t>Збільшено</w:t>
            </w:r>
            <w:r>
              <w:rPr>
                <w:rFonts w:ascii="Times New Roman" w:hAnsi="Times New Roman"/>
                <w:spacing w:val="-16"/>
                <w:sz w:val="28"/>
              </w:rPr>
              <w:t xml:space="preserve"> </w:t>
            </w: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туристів,</w:t>
            </w:r>
            <w:r>
              <w:rPr>
                <w:rFonts w:ascii="Times New Roman" w:hAnsi="Times New Roman"/>
                <w:spacing w:val="-13"/>
                <w:sz w:val="28"/>
              </w:rPr>
              <w:t xml:space="preserve"> </w:t>
            </w:r>
            <w:r>
              <w:rPr>
                <w:rFonts w:ascii="Times New Roman" w:hAnsi="Times New Roman"/>
                <w:sz w:val="28"/>
              </w:rPr>
              <w:t>розмір надходжень від галузі до бюджету</w:t>
            </w:r>
          </w:p>
          <w:p w:rsidR="00F67BF4" w:rsidRDefault="0004368C">
            <w:pPr>
              <w:pStyle w:val="TableParagraph"/>
              <w:ind w:left="422"/>
              <w:rPr>
                <w:rFonts w:ascii="Times New Roman" w:hAnsi="Times New Roman"/>
                <w:sz w:val="28"/>
              </w:rPr>
            </w:pPr>
            <w:r>
              <w:rPr>
                <w:rFonts w:ascii="Times New Roman" w:hAnsi="Times New Roman"/>
                <w:sz w:val="28"/>
              </w:rPr>
              <w:t>Вінницької</w:t>
            </w:r>
            <w:r>
              <w:rPr>
                <w:rFonts w:ascii="Times New Roman" w:hAnsi="Times New Roman"/>
                <w:spacing w:val="-12"/>
                <w:sz w:val="28"/>
              </w:rPr>
              <w:t xml:space="preserve"> </w:t>
            </w:r>
            <w:r>
              <w:rPr>
                <w:rFonts w:ascii="Times New Roman" w:hAnsi="Times New Roman"/>
                <w:sz w:val="28"/>
              </w:rPr>
              <w:t>міської</w:t>
            </w:r>
            <w:r>
              <w:rPr>
                <w:rFonts w:ascii="Times New Roman" w:hAnsi="Times New Roman"/>
                <w:spacing w:val="-12"/>
                <w:sz w:val="28"/>
              </w:rPr>
              <w:t xml:space="preserve"> </w:t>
            </w:r>
            <w:r>
              <w:rPr>
                <w:rFonts w:ascii="Times New Roman" w:hAnsi="Times New Roman"/>
                <w:sz w:val="28"/>
              </w:rPr>
              <w:t>територіальної</w:t>
            </w:r>
            <w:r>
              <w:rPr>
                <w:rFonts w:ascii="Times New Roman" w:hAnsi="Times New Roman"/>
                <w:spacing w:val="-12"/>
                <w:sz w:val="28"/>
              </w:rPr>
              <w:t xml:space="preserve"> </w:t>
            </w:r>
            <w:r>
              <w:rPr>
                <w:rFonts w:ascii="Times New Roman" w:hAnsi="Times New Roman"/>
                <w:sz w:val="28"/>
              </w:rPr>
              <w:t>громади</w:t>
            </w:r>
            <w:r>
              <w:rPr>
                <w:rFonts w:ascii="Times New Roman" w:hAnsi="Times New Roman"/>
                <w:spacing w:val="-8"/>
                <w:sz w:val="28"/>
              </w:rPr>
              <w:t xml:space="preserve"> </w:t>
            </w:r>
            <w:r>
              <w:rPr>
                <w:rFonts w:ascii="Times New Roman" w:hAnsi="Times New Roman"/>
                <w:sz w:val="28"/>
              </w:rPr>
              <w:t>й інвестицій у галузь.</w:t>
            </w:r>
          </w:p>
          <w:p w:rsidR="00F67BF4" w:rsidRDefault="0004368C">
            <w:pPr>
              <w:pStyle w:val="TableParagraph"/>
              <w:numPr>
                <w:ilvl w:val="0"/>
                <w:numId w:val="6"/>
              </w:numPr>
              <w:tabs>
                <w:tab w:val="left" w:pos="422"/>
              </w:tabs>
              <w:ind w:right="1108"/>
              <w:rPr>
                <w:rFonts w:ascii="Times New Roman" w:hAnsi="Times New Roman"/>
                <w:sz w:val="28"/>
              </w:rPr>
            </w:pPr>
            <w:r>
              <w:rPr>
                <w:rFonts w:ascii="Times New Roman" w:hAnsi="Times New Roman"/>
                <w:sz w:val="28"/>
              </w:rPr>
              <w:t>Сформований конкурентоздатний туристичний</w:t>
            </w:r>
            <w:r>
              <w:rPr>
                <w:rFonts w:ascii="Times New Roman" w:hAnsi="Times New Roman"/>
                <w:spacing w:val="-16"/>
                <w:sz w:val="28"/>
              </w:rPr>
              <w:t xml:space="preserve"> </w:t>
            </w:r>
            <w:r>
              <w:rPr>
                <w:rFonts w:ascii="Times New Roman" w:hAnsi="Times New Roman"/>
                <w:sz w:val="28"/>
              </w:rPr>
              <w:t>продукт</w:t>
            </w:r>
            <w:r>
              <w:rPr>
                <w:rFonts w:ascii="Times New Roman" w:hAnsi="Times New Roman"/>
                <w:spacing w:val="-17"/>
                <w:sz w:val="28"/>
              </w:rPr>
              <w:t xml:space="preserve"> </w:t>
            </w:r>
            <w:r>
              <w:rPr>
                <w:rFonts w:ascii="Times New Roman" w:hAnsi="Times New Roman"/>
                <w:sz w:val="28"/>
              </w:rPr>
              <w:t>та</w:t>
            </w:r>
            <w:r>
              <w:rPr>
                <w:rFonts w:ascii="Times New Roman" w:hAnsi="Times New Roman"/>
                <w:spacing w:val="-15"/>
                <w:sz w:val="28"/>
              </w:rPr>
              <w:t xml:space="preserve"> </w:t>
            </w:r>
            <w:r>
              <w:rPr>
                <w:rFonts w:ascii="Times New Roman" w:hAnsi="Times New Roman"/>
                <w:sz w:val="28"/>
              </w:rPr>
              <w:t>забезпечена системна промоція дестинації.</w:t>
            </w:r>
          </w:p>
          <w:p w:rsidR="00F67BF4" w:rsidRDefault="0004368C">
            <w:pPr>
              <w:pStyle w:val="TableParagraph"/>
              <w:numPr>
                <w:ilvl w:val="0"/>
                <w:numId w:val="6"/>
              </w:numPr>
              <w:tabs>
                <w:tab w:val="left" w:pos="422"/>
              </w:tabs>
              <w:ind w:right="380"/>
              <w:rPr>
                <w:rFonts w:ascii="Times New Roman" w:hAnsi="Times New Roman"/>
                <w:sz w:val="28"/>
              </w:rPr>
            </w:pPr>
            <w:r>
              <w:rPr>
                <w:rFonts w:ascii="Times New Roman" w:hAnsi="Times New Roman"/>
                <w:sz w:val="28"/>
              </w:rPr>
              <w:t>Вдосконалена</w:t>
            </w:r>
            <w:r>
              <w:rPr>
                <w:rFonts w:ascii="Times New Roman" w:hAnsi="Times New Roman"/>
                <w:spacing w:val="-18"/>
                <w:sz w:val="28"/>
              </w:rPr>
              <w:t xml:space="preserve"> </w:t>
            </w:r>
            <w:r>
              <w:rPr>
                <w:rFonts w:ascii="Times New Roman" w:hAnsi="Times New Roman"/>
                <w:sz w:val="28"/>
              </w:rPr>
              <w:t>туристична</w:t>
            </w:r>
            <w:r>
              <w:rPr>
                <w:rFonts w:ascii="Times New Roman" w:hAnsi="Times New Roman"/>
                <w:spacing w:val="-17"/>
                <w:sz w:val="28"/>
              </w:rPr>
              <w:t xml:space="preserve"> </w:t>
            </w:r>
            <w:r>
              <w:rPr>
                <w:rFonts w:ascii="Times New Roman" w:hAnsi="Times New Roman"/>
                <w:sz w:val="28"/>
              </w:rPr>
              <w:t>інфраструктура, рівень сервісу, забезпеченість кадрами та координація дій влади, бізнесу та</w:t>
            </w:r>
          </w:p>
          <w:p w:rsidR="00F67BF4" w:rsidRDefault="0004368C">
            <w:pPr>
              <w:pStyle w:val="TableParagraph"/>
              <w:spacing w:line="321" w:lineRule="exact"/>
              <w:ind w:left="422"/>
              <w:rPr>
                <w:rFonts w:ascii="Times New Roman" w:hAnsi="Times New Roman"/>
                <w:sz w:val="28"/>
              </w:rPr>
            </w:pPr>
            <w:r>
              <w:rPr>
                <w:rFonts w:ascii="Times New Roman" w:hAnsi="Times New Roman"/>
                <w:sz w:val="28"/>
              </w:rPr>
              <w:t>громадських</w:t>
            </w:r>
            <w:r>
              <w:rPr>
                <w:rFonts w:ascii="Times New Roman" w:hAnsi="Times New Roman"/>
                <w:spacing w:val="-16"/>
                <w:sz w:val="28"/>
              </w:rPr>
              <w:t xml:space="preserve"> </w:t>
            </w:r>
            <w:r>
              <w:rPr>
                <w:rFonts w:ascii="Times New Roman" w:hAnsi="Times New Roman"/>
                <w:spacing w:val="-2"/>
                <w:sz w:val="28"/>
              </w:rPr>
              <w:t>організацій.</w:t>
            </w:r>
          </w:p>
          <w:p w:rsidR="00F67BF4" w:rsidRDefault="0004368C">
            <w:pPr>
              <w:pStyle w:val="TableParagraph"/>
              <w:numPr>
                <w:ilvl w:val="0"/>
                <w:numId w:val="6"/>
              </w:numPr>
              <w:tabs>
                <w:tab w:val="left" w:pos="422"/>
              </w:tabs>
              <w:ind w:right="698"/>
              <w:rPr>
                <w:rFonts w:ascii="Times New Roman" w:hAnsi="Times New Roman"/>
                <w:sz w:val="28"/>
              </w:rPr>
            </w:pPr>
            <w:r>
              <w:rPr>
                <w:rFonts w:ascii="Times New Roman" w:hAnsi="Times New Roman"/>
                <w:sz w:val="28"/>
              </w:rPr>
              <w:t>Посилено</w:t>
            </w:r>
            <w:r>
              <w:rPr>
                <w:rFonts w:ascii="Times New Roman" w:hAnsi="Times New Roman"/>
                <w:spacing w:val="-16"/>
                <w:sz w:val="28"/>
              </w:rPr>
              <w:t xml:space="preserve"> </w:t>
            </w:r>
            <w:r>
              <w:rPr>
                <w:rFonts w:ascii="Times New Roman" w:hAnsi="Times New Roman"/>
                <w:sz w:val="28"/>
              </w:rPr>
              <w:t>позитивний</w:t>
            </w:r>
            <w:r>
              <w:rPr>
                <w:rFonts w:ascii="Times New Roman" w:hAnsi="Times New Roman"/>
                <w:spacing w:val="-12"/>
                <w:sz w:val="28"/>
              </w:rPr>
              <w:t xml:space="preserve"> </w:t>
            </w:r>
            <w:r>
              <w:rPr>
                <w:rFonts w:ascii="Times New Roman" w:hAnsi="Times New Roman"/>
                <w:sz w:val="28"/>
              </w:rPr>
              <w:t>імідж</w:t>
            </w:r>
            <w:r>
              <w:rPr>
                <w:rFonts w:ascii="Times New Roman" w:hAnsi="Times New Roman"/>
                <w:spacing w:val="-16"/>
                <w:sz w:val="28"/>
              </w:rPr>
              <w:t xml:space="preserve"> </w:t>
            </w:r>
            <w:r>
              <w:rPr>
                <w:rFonts w:ascii="Times New Roman" w:hAnsi="Times New Roman"/>
                <w:sz w:val="28"/>
              </w:rPr>
              <w:t>Вінницької міської територіальної громади, що</w:t>
            </w:r>
          </w:p>
          <w:p w:rsidR="00F67BF4" w:rsidRDefault="0004368C">
            <w:pPr>
              <w:pStyle w:val="TableParagraph"/>
              <w:spacing w:before="2"/>
              <w:ind w:left="422" w:right="164"/>
              <w:rPr>
                <w:rFonts w:ascii="Times New Roman" w:hAnsi="Times New Roman"/>
                <w:sz w:val="28"/>
              </w:rPr>
            </w:pPr>
            <w:r>
              <w:rPr>
                <w:rFonts w:ascii="Times New Roman" w:hAnsi="Times New Roman"/>
                <w:sz w:val="28"/>
              </w:rPr>
              <w:t>відображається на рівні залучення більшої кількості</w:t>
            </w:r>
            <w:r>
              <w:rPr>
                <w:rFonts w:ascii="Times New Roman" w:hAnsi="Times New Roman"/>
                <w:spacing w:val="-12"/>
                <w:sz w:val="28"/>
              </w:rPr>
              <w:t xml:space="preserve"> </w:t>
            </w:r>
            <w:r>
              <w:rPr>
                <w:rFonts w:ascii="Times New Roman" w:hAnsi="Times New Roman"/>
                <w:sz w:val="28"/>
              </w:rPr>
              <w:t>ресурсів</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2"/>
                <w:sz w:val="28"/>
              </w:rPr>
              <w:t xml:space="preserve"> </w:t>
            </w:r>
            <w:r>
              <w:rPr>
                <w:rFonts w:ascii="Times New Roman" w:hAnsi="Times New Roman"/>
                <w:sz w:val="28"/>
              </w:rPr>
              <w:t>відновлення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розвиток економіки та соціокультурної сфери.</w:t>
            </w:r>
          </w:p>
        </w:tc>
      </w:tr>
    </w:tbl>
    <w:p w:rsidR="00F67BF4" w:rsidRDefault="00F67BF4">
      <w:pPr>
        <w:pStyle w:val="a3"/>
        <w:spacing w:before="14"/>
        <w:rPr>
          <w:b/>
        </w:rPr>
      </w:pPr>
    </w:p>
    <w:p w:rsidR="00F67BF4" w:rsidRDefault="0004368C">
      <w:pPr>
        <w:pStyle w:val="a5"/>
        <w:numPr>
          <w:ilvl w:val="0"/>
          <w:numId w:val="1"/>
        </w:numPr>
        <w:tabs>
          <w:tab w:val="left" w:pos="423"/>
        </w:tabs>
        <w:ind w:left="423" w:hanging="282"/>
        <w:jc w:val="both"/>
        <w:rPr>
          <w:b/>
          <w:sz w:val="28"/>
        </w:rPr>
      </w:pPr>
      <w:r>
        <w:rPr>
          <w:b/>
          <w:sz w:val="28"/>
        </w:rPr>
        <w:t>Визначення</w:t>
      </w:r>
      <w:r>
        <w:rPr>
          <w:b/>
          <w:spacing w:val="-9"/>
          <w:sz w:val="28"/>
        </w:rPr>
        <w:t xml:space="preserve"> </w:t>
      </w:r>
      <w:r>
        <w:rPr>
          <w:b/>
          <w:sz w:val="28"/>
        </w:rPr>
        <w:t>проблеми,</w:t>
      </w:r>
      <w:r>
        <w:rPr>
          <w:b/>
          <w:spacing w:val="-8"/>
          <w:sz w:val="28"/>
        </w:rPr>
        <w:t xml:space="preserve"> </w:t>
      </w:r>
      <w:r>
        <w:rPr>
          <w:b/>
          <w:sz w:val="28"/>
        </w:rPr>
        <w:t>на</w:t>
      </w:r>
      <w:r>
        <w:rPr>
          <w:b/>
          <w:spacing w:val="-9"/>
          <w:sz w:val="28"/>
        </w:rPr>
        <w:t xml:space="preserve"> </w:t>
      </w:r>
      <w:r>
        <w:rPr>
          <w:b/>
          <w:sz w:val="28"/>
        </w:rPr>
        <w:t>розв’язання</w:t>
      </w:r>
      <w:r>
        <w:rPr>
          <w:b/>
          <w:spacing w:val="-12"/>
          <w:sz w:val="28"/>
        </w:rPr>
        <w:t xml:space="preserve"> </w:t>
      </w:r>
      <w:r>
        <w:rPr>
          <w:b/>
          <w:sz w:val="28"/>
        </w:rPr>
        <w:t>якої</w:t>
      </w:r>
      <w:r>
        <w:rPr>
          <w:b/>
          <w:spacing w:val="-10"/>
          <w:sz w:val="28"/>
        </w:rPr>
        <w:t xml:space="preserve"> </w:t>
      </w:r>
      <w:r>
        <w:rPr>
          <w:b/>
          <w:sz w:val="28"/>
        </w:rPr>
        <w:t>спрямована</w:t>
      </w:r>
      <w:r>
        <w:rPr>
          <w:b/>
          <w:spacing w:val="-9"/>
          <w:sz w:val="28"/>
        </w:rPr>
        <w:t xml:space="preserve"> </w:t>
      </w:r>
      <w:r>
        <w:rPr>
          <w:b/>
          <w:spacing w:val="-2"/>
          <w:sz w:val="28"/>
        </w:rPr>
        <w:t>програма</w:t>
      </w:r>
    </w:p>
    <w:p w:rsidR="00F67BF4" w:rsidRDefault="0004368C">
      <w:pPr>
        <w:pStyle w:val="2"/>
        <w:numPr>
          <w:ilvl w:val="1"/>
          <w:numId w:val="1"/>
        </w:numPr>
        <w:tabs>
          <w:tab w:val="left" w:pos="1057"/>
        </w:tabs>
        <w:spacing w:before="119"/>
        <w:ind w:left="1057" w:hanging="493"/>
        <w:jc w:val="both"/>
      </w:pPr>
      <w:r>
        <w:t>Аналіз</w:t>
      </w:r>
      <w:r>
        <w:rPr>
          <w:spacing w:val="-12"/>
        </w:rPr>
        <w:t xml:space="preserve"> </w:t>
      </w:r>
      <w:r>
        <w:t>інформації</w:t>
      </w:r>
      <w:r>
        <w:rPr>
          <w:spacing w:val="-14"/>
        </w:rPr>
        <w:t xml:space="preserve"> </w:t>
      </w:r>
      <w:r>
        <w:t>та</w:t>
      </w:r>
      <w:r>
        <w:rPr>
          <w:spacing w:val="-13"/>
        </w:rPr>
        <w:t xml:space="preserve"> </w:t>
      </w:r>
      <w:r>
        <w:t>статистичних</w:t>
      </w:r>
      <w:r>
        <w:rPr>
          <w:spacing w:val="-12"/>
        </w:rPr>
        <w:t xml:space="preserve"> </w:t>
      </w:r>
      <w:r>
        <w:rPr>
          <w:spacing w:val="-2"/>
        </w:rPr>
        <w:t>даних</w:t>
      </w:r>
    </w:p>
    <w:p w:rsidR="00F67BF4" w:rsidRDefault="0004368C">
      <w:pPr>
        <w:pStyle w:val="a3"/>
        <w:ind w:left="141" w:right="141" w:firstLine="566"/>
        <w:jc w:val="both"/>
      </w:pPr>
      <w:r>
        <w:t>Розвиток туризму у Вінницькій міській територіальній громаді набув системності з 2019 року. На виконання Маркетингової стратегії міста тоді було створено профільний департамент маркетингу міста та туризму, збільшено фінансування Програми розвитку туризму, запущено брендинг міста. Завдяки посиленню промоційних заходів (туристичний сайт, сторінки в соцмережах, відеоролики,</w:t>
      </w:r>
      <w:r>
        <w:rPr>
          <w:spacing w:val="-3"/>
        </w:rPr>
        <w:t xml:space="preserve"> </w:t>
      </w:r>
      <w:r>
        <w:t>промотури, участь</w:t>
      </w:r>
      <w:r>
        <w:rPr>
          <w:spacing w:val="-2"/>
        </w:rPr>
        <w:t xml:space="preserve"> </w:t>
      </w:r>
      <w:r>
        <w:t>у</w:t>
      </w:r>
      <w:r>
        <w:rPr>
          <w:spacing w:val="-8"/>
        </w:rPr>
        <w:t xml:space="preserve"> </w:t>
      </w:r>
      <w:r>
        <w:t>виставках)</w:t>
      </w:r>
      <w:r>
        <w:rPr>
          <w:spacing w:val="-5"/>
        </w:rPr>
        <w:t xml:space="preserve"> </w:t>
      </w:r>
      <w:r>
        <w:t>кількість</w:t>
      </w:r>
      <w:r>
        <w:rPr>
          <w:spacing w:val="-6"/>
        </w:rPr>
        <w:t xml:space="preserve"> </w:t>
      </w:r>
      <w:r>
        <w:t>туристів</w:t>
      </w:r>
      <w:r>
        <w:rPr>
          <w:spacing w:val="-6"/>
        </w:rPr>
        <w:t xml:space="preserve"> </w:t>
      </w:r>
      <w:r>
        <w:t>та</w:t>
      </w:r>
      <w:r>
        <w:rPr>
          <w:spacing w:val="-4"/>
        </w:rPr>
        <w:t xml:space="preserve"> </w:t>
      </w:r>
      <w:r>
        <w:t>надходжень</w:t>
      </w:r>
      <w:r>
        <w:rPr>
          <w:spacing w:val="-6"/>
        </w:rPr>
        <w:t xml:space="preserve"> </w:t>
      </w:r>
      <w:r>
        <w:t>до бюджету від сфери туризму збільшилися. 2019 року вперше проведені Дні європейської спадщини та мистецький вікенд «Ticket to the SUN», розпочато встановлення нових інформаційних табличок з QR-кодами, спільно з громадськими</w:t>
      </w:r>
      <w:r>
        <w:rPr>
          <w:spacing w:val="80"/>
          <w:w w:val="150"/>
        </w:rPr>
        <w:t xml:space="preserve"> </w:t>
      </w:r>
      <w:r>
        <w:t>організаціями</w:t>
      </w:r>
      <w:r>
        <w:rPr>
          <w:spacing w:val="80"/>
          <w:w w:val="150"/>
        </w:rPr>
        <w:t xml:space="preserve"> </w:t>
      </w:r>
      <w:r>
        <w:t>втілені</w:t>
      </w:r>
      <w:r>
        <w:rPr>
          <w:spacing w:val="79"/>
          <w:w w:val="150"/>
        </w:rPr>
        <w:t xml:space="preserve"> </w:t>
      </w:r>
      <w:r>
        <w:t>проєкти</w:t>
      </w:r>
      <w:r>
        <w:rPr>
          <w:spacing w:val="80"/>
          <w:w w:val="150"/>
        </w:rPr>
        <w:t xml:space="preserve"> </w:t>
      </w:r>
      <w:r>
        <w:t>«Школа</w:t>
      </w:r>
      <w:r>
        <w:rPr>
          <w:spacing w:val="80"/>
          <w:w w:val="150"/>
        </w:rPr>
        <w:t xml:space="preserve"> </w:t>
      </w:r>
      <w:r>
        <w:t>вінницького</w:t>
      </w:r>
      <w:r>
        <w:rPr>
          <w:spacing w:val="80"/>
          <w:w w:val="150"/>
        </w:rPr>
        <w:t xml:space="preserve"> </w:t>
      </w:r>
      <w:r>
        <w:t>гіда»</w:t>
      </w:r>
      <w:r>
        <w:rPr>
          <w:spacing w:val="79"/>
          <w:w w:val="150"/>
        </w:rPr>
        <w:t xml:space="preserve"> </w:t>
      </w:r>
      <w:r>
        <w:t>та</w:t>
      </w:r>
    </w:p>
    <w:p w:rsidR="00F67BF4" w:rsidRDefault="00F67BF4">
      <w:pPr>
        <w:pStyle w:val="a3"/>
        <w:jc w:val="both"/>
        <w:sectPr w:rsidR="00F67BF4">
          <w:type w:val="continuous"/>
          <w:pgSz w:w="11910" w:h="16840"/>
          <w:pgMar w:top="1100" w:right="566" w:bottom="1180" w:left="1275" w:header="0" w:footer="993" w:gutter="0"/>
          <w:cols w:space="720"/>
        </w:sectPr>
      </w:pPr>
    </w:p>
    <w:p w:rsidR="00F67BF4" w:rsidRDefault="0004368C">
      <w:pPr>
        <w:pStyle w:val="a3"/>
        <w:spacing w:before="67"/>
        <w:ind w:left="141"/>
        <w:jc w:val="both"/>
      </w:pPr>
      <w:r>
        <w:lastRenderedPageBreak/>
        <w:t>«Школа</w:t>
      </w:r>
      <w:r>
        <w:rPr>
          <w:spacing w:val="33"/>
        </w:rPr>
        <w:t xml:space="preserve">  </w:t>
      </w:r>
      <w:r>
        <w:t>гостинності».</w:t>
      </w:r>
      <w:r>
        <w:rPr>
          <w:spacing w:val="33"/>
        </w:rPr>
        <w:t xml:space="preserve">  </w:t>
      </w:r>
      <w:r>
        <w:t>З</w:t>
      </w:r>
      <w:r>
        <w:rPr>
          <w:spacing w:val="33"/>
        </w:rPr>
        <w:t xml:space="preserve">  </w:t>
      </w:r>
      <w:r>
        <w:t>травня</w:t>
      </w:r>
      <w:r>
        <w:rPr>
          <w:spacing w:val="33"/>
        </w:rPr>
        <w:t xml:space="preserve">  </w:t>
      </w:r>
      <w:r>
        <w:t>2020</w:t>
      </w:r>
      <w:r>
        <w:rPr>
          <w:spacing w:val="33"/>
        </w:rPr>
        <w:t xml:space="preserve">  </w:t>
      </w:r>
      <w:r>
        <w:t>року</w:t>
      </w:r>
      <w:r>
        <w:rPr>
          <w:spacing w:val="30"/>
        </w:rPr>
        <w:t xml:space="preserve">  </w:t>
      </w:r>
      <w:r>
        <w:t>розпочато</w:t>
      </w:r>
      <w:r>
        <w:rPr>
          <w:spacing w:val="33"/>
        </w:rPr>
        <w:t xml:space="preserve">  </w:t>
      </w:r>
      <w:r>
        <w:t>реалізацію</w:t>
      </w:r>
      <w:r>
        <w:rPr>
          <w:spacing w:val="32"/>
        </w:rPr>
        <w:t xml:space="preserve">  </w:t>
      </w:r>
      <w:r>
        <w:rPr>
          <w:spacing w:val="-2"/>
        </w:rPr>
        <w:t>проєкту</w:t>
      </w:r>
    </w:p>
    <w:p w:rsidR="00F67BF4" w:rsidRDefault="0004368C">
      <w:pPr>
        <w:pStyle w:val="a3"/>
        <w:spacing w:before="5"/>
        <w:ind w:left="141" w:right="140"/>
        <w:jc w:val="both"/>
      </w:pPr>
      <w:r>
        <w:t>«Вінницький стандарт гостинності» для підвищення конкурентоспроможності у сфері гостинності та туризму за рахунок удосконалення продуктів, консолідації середовища та вироблення стандартів обслуговування.</w:t>
      </w:r>
    </w:p>
    <w:p w:rsidR="00F67BF4" w:rsidRDefault="0004368C">
      <w:pPr>
        <w:pStyle w:val="a3"/>
        <w:ind w:left="141" w:right="141" w:firstLine="566"/>
        <w:jc w:val="both"/>
      </w:pPr>
      <w:r>
        <w:t>Рішенням Вінницької міської ради була затверджена Стратегія розвитку туризму</w:t>
      </w:r>
      <w:r>
        <w:rPr>
          <w:spacing w:val="-2"/>
        </w:rPr>
        <w:t xml:space="preserve"> </w:t>
      </w:r>
      <w:r>
        <w:t>міста Вінниці</w:t>
      </w:r>
      <w:r>
        <w:rPr>
          <w:spacing w:val="-2"/>
        </w:rPr>
        <w:t xml:space="preserve"> </w:t>
      </w:r>
      <w:r>
        <w:t>до 2030 року, яка має свій План реалізації, поділений на 3 цикли по 3 роки. У рамках реалізації галузевої стратегії у вересні 2021 року вперше пройшов тематичний Пироговський пікнік, який відвідали понад півтисячі дорослих і юних гостей. Попри виклики, які поставила перед туристичною</w:t>
      </w:r>
      <w:r>
        <w:rPr>
          <w:spacing w:val="-2"/>
        </w:rPr>
        <w:t xml:space="preserve"> </w:t>
      </w:r>
      <w:r>
        <w:t>галуззю</w:t>
      </w:r>
      <w:r>
        <w:rPr>
          <w:spacing w:val="-2"/>
        </w:rPr>
        <w:t xml:space="preserve"> </w:t>
      </w:r>
      <w:r>
        <w:t>пандемія COVID-19, за підсумками онлайн-голосування та оцінок</w:t>
      </w:r>
      <w:r>
        <w:rPr>
          <w:spacing w:val="1"/>
        </w:rPr>
        <w:t xml:space="preserve"> </w:t>
      </w:r>
      <w:r>
        <w:t>журі</w:t>
      </w:r>
      <w:r>
        <w:rPr>
          <w:spacing w:val="-2"/>
        </w:rPr>
        <w:t xml:space="preserve"> </w:t>
      </w:r>
      <w:r>
        <w:t>Вінниця</w:t>
      </w:r>
      <w:r>
        <w:rPr>
          <w:spacing w:val="3"/>
        </w:rPr>
        <w:t xml:space="preserve"> </w:t>
      </w:r>
      <w:r>
        <w:t>отримала</w:t>
      </w:r>
      <w:r>
        <w:rPr>
          <w:spacing w:val="3"/>
        </w:rPr>
        <w:t xml:space="preserve"> </w:t>
      </w:r>
      <w:r>
        <w:t>відзнаку</w:t>
      </w:r>
      <w:r>
        <w:rPr>
          <w:spacing w:val="-2"/>
        </w:rPr>
        <w:t xml:space="preserve"> </w:t>
      </w:r>
      <w:r>
        <w:t>Ukraine</w:t>
      </w:r>
      <w:r>
        <w:rPr>
          <w:spacing w:val="4"/>
        </w:rPr>
        <w:t xml:space="preserve"> </w:t>
      </w:r>
      <w:r>
        <w:t>Tourism</w:t>
      </w:r>
      <w:r>
        <w:rPr>
          <w:spacing w:val="-3"/>
        </w:rPr>
        <w:t xml:space="preserve"> </w:t>
      </w:r>
      <w:r>
        <w:t>Awards</w:t>
      </w:r>
      <w:r>
        <w:rPr>
          <w:spacing w:val="4"/>
        </w:rPr>
        <w:t xml:space="preserve"> </w:t>
      </w:r>
      <w:r>
        <w:t>2021</w:t>
      </w:r>
      <w:r>
        <w:rPr>
          <w:spacing w:val="2"/>
        </w:rPr>
        <w:t xml:space="preserve"> </w:t>
      </w:r>
      <w:r>
        <w:t>в</w:t>
      </w:r>
      <w:r>
        <w:rPr>
          <w:spacing w:val="1"/>
        </w:rPr>
        <w:t xml:space="preserve"> </w:t>
      </w:r>
      <w:r>
        <w:rPr>
          <w:spacing w:val="-2"/>
        </w:rPr>
        <w:t>номінації</w:t>
      </w:r>
    </w:p>
    <w:p w:rsidR="00F67BF4" w:rsidRDefault="0004368C">
      <w:pPr>
        <w:pStyle w:val="a3"/>
        <w:ind w:left="141" w:right="154"/>
        <w:jc w:val="both"/>
      </w:pPr>
      <w:r>
        <w:t>«Місто мого серця». Цю нагороду присудили, відзначаючи появу подій, локацій та маршрутів, які здивували відвідувачів незвичними ідеями для відпочинку та дозволили у 2021 році збільшити туристичний потік до міста.</w:t>
      </w:r>
    </w:p>
    <w:p w:rsidR="00F67BF4" w:rsidRDefault="0004368C">
      <w:pPr>
        <w:pStyle w:val="a3"/>
        <w:spacing w:before="1"/>
        <w:ind w:left="141" w:right="139" w:firstLine="566"/>
        <w:jc w:val="both"/>
      </w:pPr>
      <w:r>
        <w:t>В умовах мобілізації ресурсів територіальних громад на підсилення обороноздатності країни та конкретних регіонів запроваджено особливий режим на проведення Державною казначейською службою платежів розпорядників бюджетних коштів в умовах воєнного стану. У зв’язку з цим значна частина заходів попередньої Програми розвитку туризму на 2021-2023 роки не була реалізована або здійснювалася за кошти, залучені з інших джерел (спонсорство, гранти,</w:t>
      </w:r>
      <w:r>
        <w:rPr>
          <w:spacing w:val="-18"/>
        </w:rPr>
        <w:t xml:space="preserve"> </w:t>
      </w:r>
      <w:r>
        <w:t>самоокупність).</w:t>
      </w:r>
      <w:r>
        <w:rPr>
          <w:spacing w:val="-17"/>
        </w:rPr>
        <w:t xml:space="preserve"> </w:t>
      </w:r>
      <w:r>
        <w:t>Це</w:t>
      </w:r>
      <w:r>
        <w:rPr>
          <w:spacing w:val="-18"/>
        </w:rPr>
        <w:t xml:space="preserve"> </w:t>
      </w:r>
      <w:r>
        <w:t>зумовило</w:t>
      </w:r>
      <w:r>
        <w:rPr>
          <w:spacing w:val="-17"/>
        </w:rPr>
        <w:t xml:space="preserve"> </w:t>
      </w:r>
      <w:r>
        <w:t>перегляд</w:t>
      </w:r>
      <w:r>
        <w:rPr>
          <w:spacing w:val="-18"/>
        </w:rPr>
        <w:t xml:space="preserve"> </w:t>
      </w:r>
      <w:r>
        <w:t>Плану</w:t>
      </w:r>
      <w:r>
        <w:rPr>
          <w:spacing w:val="-17"/>
        </w:rPr>
        <w:t xml:space="preserve"> </w:t>
      </w:r>
      <w:r>
        <w:t>реалізації</w:t>
      </w:r>
      <w:r>
        <w:rPr>
          <w:spacing w:val="-18"/>
        </w:rPr>
        <w:t xml:space="preserve"> </w:t>
      </w:r>
      <w:r>
        <w:t>Стратегії</w:t>
      </w:r>
      <w:r>
        <w:rPr>
          <w:spacing w:val="-17"/>
        </w:rPr>
        <w:t xml:space="preserve"> </w:t>
      </w:r>
      <w:r>
        <w:t>розвитку туризму міста Вінниці до 2030 року, який було скориговано за результатами моніторингових звітів за 2021 та 2022 року на засіданнях Комітету з управління впровадженням Стратегії. Більшість ресурсів та зусиль було спрямовано на реагування щодо наслідків воєнної агресії, економічної кризи та великих міграційних потоків жителів окупованих та прифронтових населених пунктів.</w:t>
      </w:r>
    </w:p>
    <w:p w:rsidR="00F67BF4" w:rsidRDefault="0004368C">
      <w:pPr>
        <w:pStyle w:val="a3"/>
        <w:ind w:left="141" w:right="138" w:firstLine="566"/>
        <w:jc w:val="both"/>
      </w:pPr>
      <w:r>
        <w:t>Українська економіка та сфера туризму зокрема в умовах воєнної агресії Росії,</w:t>
      </w:r>
      <w:r>
        <w:rPr>
          <w:spacing w:val="-8"/>
        </w:rPr>
        <w:t xml:space="preserve"> </w:t>
      </w:r>
      <w:r>
        <w:t>розпочатої</w:t>
      </w:r>
      <w:r>
        <w:rPr>
          <w:spacing w:val="-15"/>
        </w:rPr>
        <w:t xml:space="preserve"> </w:t>
      </w:r>
      <w:r>
        <w:t>24</w:t>
      </w:r>
      <w:r>
        <w:rPr>
          <w:spacing w:val="-10"/>
        </w:rPr>
        <w:t xml:space="preserve"> </w:t>
      </w:r>
      <w:r>
        <w:t>лютого</w:t>
      </w:r>
      <w:r>
        <w:rPr>
          <w:spacing w:val="-10"/>
        </w:rPr>
        <w:t xml:space="preserve"> </w:t>
      </w:r>
      <w:r>
        <w:t>2022</w:t>
      </w:r>
      <w:r>
        <w:rPr>
          <w:spacing w:val="-10"/>
        </w:rPr>
        <w:t xml:space="preserve"> </w:t>
      </w:r>
      <w:r>
        <w:t>року,</w:t>
      </w:r>
      <w:r>
        <w:rPr>
          <w:spacing w:val="-8"/>
        </w:rPr>
        <w:t xml:space="preserve"> </w:t>
      </w:r>
      <w:r>
        <w:t>переживають</w:t>
      </w:r>
      <w:r>
        <w:rPr>
          <w:spacing w:val="-13"/>
        </w:rPr>
        <w:t xml:space="preserve"> </w:t>
      </w:r>
      <w:r>
        <w:t>найбільший</w:t>
      </w:r>
      <w:r>
        <w:rPr>
          <w:spacing w:val="-11"/>
        </w:rPr>
        <w:t xml:space="preserve"> </w:t>
      </w:r>
      <w:r>
        <w:t>кризовий</w:t>
      </w:r>
      <w:r>
        <w:rPr>
          <w:spacing w:val="-11"/>
        </w:rPr>
        <w:t xml:space="preserve"> </w:t>
      </w:r>
      <w:r>
        <w:t>стан</w:t>
      </w:r>
      <w:r>
        <w:rPr>
          <w:spacing w:val="-10"/>
        </w:rPr>
        <w:t xml:space="preserve"> </w:t>
      </w:r>
      <w:r>
        <w:t>за останні десятиліття. За інформацією Державного агентства розвитку туризму України, за два квартали 2023 року представники тургалузі України сплатили до бюджету 897,848 млн грн. У 2022 році за перше півріччя надійшло 809,435 млн грн,</w:t>
      </w:r>
      <w:r>
        <w:rPr>
          <w:spacing w:val="-2"/>
        </w:rPr>
        <w:t xml:space="preserve"> </w:t>
      </w:r>
      <w:r>
        <w:t>а</w:t>
      </w:r>
      <w:r>
        <w:rPr>
          <w:spacing w:val="-7"/>
        </w:rPr>
        <w:t xml:space="preserve"> </w:t>
      </w:r>
      <w:r>
        <w:t>у</w:t>
      </w:r>
      <w:r>
        <w:rPr>
          <w:spacing w:val="-8"/>
        </w:rPr>
        <w:t xml:space="preserve"> </w:t>
      </w:r>
      <w:r>
        <w:t>довоєнному</w:t>
      </w:r>
      <w:r>
        <w:rPr>
          <w:spacing w:val="-8"/>
        </w:rPr>
        <w:t xml:space="preserve"> </w:t>
      </w:r>
      <w:r>
        <w:t>2021</w:t>
      </w:r>
      <w:r>
        <w:rPr>
          <w:spacing w:val="-4"/>
        </w:rPr>
        <w:t xml:space="preserve"> </w:t>
      </w:r>
      <w:r>
        <w:t>році,</w:t>
      </w:r>
      <w:r>
        <w:rPr>
          <w:spacing w:val="-1"/>
        </w:rPr>
        <w:t xml:space="preserve"> </w:t>
      </w:r>
      <w:r>
        <w:t>в</w:t>
      </w:r>
      <w:r>
        <w:rPr>
          <w:spacing w:val="-5"/>
        </w:rPr>
        <w:t xml:space="preserve"> </w:t>
      </w:r>
      <w:r>
        <w:t>казну</w:t>
      </w:r>
      <w:r>
        <w:rPr>
          <w:spacing w:val="-8"/>
        </w:rPr>
        <w:t xml:space="preserve"> </w:t>
      </w:r>
      <w:r>
        <w:t>держави</w:t>
      </w:r>
      <w:r>
        <w:rPr>
          <w:spacing w:val="-4"/>
        </w:rPr>
        <w:t xml:space="preserve"> </w:t>
      </w:r>
      <w:r>
        <w:t>від</w:t>
      </w:r>
      <w:r>
        <w:rPr>
          <w:spacing w:val="-2"/>
        </w:rPr>
        <w:t xml:space="preserve"> </w:t>
      </w:r>
      <w:r>
        <w:t>тургалузі</w:t>
      </w:r>
      <w:r>
        <w:rPr>
          <w:spacing w:val="-9"/>
        </w:rPr>
        <w:t xml:space="preserve"> </w:t>
      </w:r>
      <w:r>
        <w:t>було</w:t>
      </w:r>
      <w:r>
        <w:rPr>
          <w:spacing w:val="-3"/>
        </w:rPr>
        <w:t xml:space="preserve"> </w:t>
      </w:r>
      <w:r>
        <w:t>перераховано</w:t>
      </w:r>
      <w:r>
        <w:rPr>
          <w:spacing w:val="-4"/>
        </w:rPr>
        <w:t xml:space="preserve"> </w:t>
      </w:r>
      <w:r>
        <w:t>1 млрд 88 млн 945 тис. грн. Вінниччина з початку</w:t>
      </w:r>
      <w:r>
        <w:rPr>
          <w:spacing w:val="-3"/>
        </w:rPr>
        <w:t xml:space="preserve"> </w:t>
      </w:r>
      <w:r>
        <w:t>року</w:t>
      </w:r>
      <w:r>
        <w:rPr>
          <w:spacing w:val="-3"/>
        </w:rPr>
        <w:t xml:space="preserve"> </w:t>
      </w:r>
      <w:r>
        <w:t>сплатила майже аналогічну з</w:t>
      </w:r>
      <w:r>
        <w:rPr>
          <w:spacing w:val="-2"/>
        </w:rPr>
        <w:t xml:space="preserve"> </w:t>
      </w:r>
      <w:r>
        <w:t>2022</w:t>
      </w:r>
      <w:r>
        <w:rPr>
          <w:spacing w:val="-3"/>
        </w:rPr>
        <w:t xml:space="preserve"> </w:t>
      </w:r>
      <w:r>
        <w:t>роком</w:t>
      </w:r>
      <w:r>
        <w:rPr>
          <w:spacing w:val="-1"/>
        </w:rPr>
        <w:t xml:space="preserve"> </w:t>
      </w:r>
      <w:r>
        <w:t>суму</w:t>
      </w:r>
      <w:r>
        <w:rPr>
          <w:spacing w:val="-5"/>
        </w:rPr>
        <w:t xml:space="preserve"> </w:t>
      </w:r>
      <w:r>
        <w:t>–</w:t>
      </w:r>
      <w:r>
        <w:rPr>
          <w:spacing w:val="-2"/>
        </w:rPr>
        <w:t xml:space="preserve"> </w:t>
      </w:r>
      <w:r>
        <w:t>11</w:t>
      </w:r>
      <w:r>
        <w:rPr>
          <w:spacing w:val="-3"/>
        </w:rPr>
        <w:t xml:space="preserve"> </w:t>
      </w:r>
      <w:r>
        <w:t>млн</w:t>
      </w:r>
      <w:r>
        <w:rPr>
          <w:spacing w:val="-3"/>
        </w:rPr>
        <w:t xml:space="preserve"> </w:t>
      </w:r>
      <w:r>
        <w:t>720</w:t>
      </w:r>
      <w:r>
        <w:rPr>
          <w:spacing w:val="-3"/>
        </w:rPr>
        <w:t xml:space="preserve"> </w:t>
      </w:r>
      <w:r>
        <w:t>тис. грн</w:t>
      </w:r>
      <w:r>
        <w:rPr>
          <w:spacing w:val="-3"/>
        </w:rPr>
        <w:t xml:space="preserve"> </w:t>
      </w:r>
      <w:r>
        <w:t>проти</w:t>
      </w:r>
      <w:r>
        <w:rPr>
          <w:spacing w:val="-3"/>
        </w:rPr>
        <w:t xml:space="preserve"> </w:t>
      </w:r>
      <w:r>
        <w:t>11</w:t>
      </w:r>
      <w:r>
        <w:rPr>
          <w:spacing w:val="-3"/>
        </w:rPr>
        <w:t xml:space="preserve"> </w:t>
      </w:r>
      <w:r>
        <w:t>млн</w:t>
      </w:r>
      <w:r>
        <w:rPr>
          <w:spacing w:val="-3"/>
        </w:rPr>
        <w:t xml:space="preserve"> </w:t>
      </w:r>
      <w:r>
        <w:t>453</w:t>
      </w:r>
      <w:r>
        <w:rPr>
          <w:spacing w:val="-3"/>
        </w:rPr>
        <w:t xml:space="preserve"> </w:t>
      </w:r>
      <w:r>
        <w:t>тис. грн.</w:t>
      </w:r>
      <w:r>
        <w:rPr>
          <w:spacing w:val="-1"/>
        </w:rPr>
        <w:t xml:space="preserve"> </w:t>
      </w:r>
      <w:r>
        <w:t>В</w:t>
      </w:r>
      <w:r>
        <w:rPr>
          <w:spacing w:val="-6"/>
        </w:rPr>
        <w:t xml:space="preserve"> </w:t>
      </w:r>
      <w:r>
        <w:t>довоєнному 2021 році регіоном за перше півріччя було сплачено в казну 10 млн 895 тис. грн.</w:t>
      </w:r>
    </w:p>
    <w:p w:rsidR="00F67BF4" w:rsidRDefault="0004368C">
      <w:pPr>
        <w:pStyle w:val="a3"/>
        <w:ind w:left="141" w:right="142" w:firstLine="710"/>
        <w:jc w:val="both"/>
      </w:pPr>
      <w:r>
        <w:t>В’їзний туризм в Україні з моменту припинення авіасполучення та запровадження воєнного стану практично перестав існувати. На ринку внутрішнього</w:t>
      </w:r>
      <w:r>
        <w:rPr>
          <w:spacing w:val="-18"/>
        </w:rPr>
        <w:t xml:space="preserve"> </w:t>
      </w:r>
      <w:r>
        <w:t>туризму</w:t>
      </w:r>
      <w:r>
        <w:rPr>
          <w:spacing w:val="-17"/>
        </w:rPr>
        <w:t xml:space="preserve"> </w:t>
      </w:r>
      <w:r>
        <w:t>взамін</w:t>
      </w:r>
      <w:r>
        <w:rPr>
          <w:spacing w:val="-18"/>
        </w:rPr>
        <w:t xml:space="preserve"> </w:t>
      </w:r>
      <w:r>
        <w:t>відвіданню</w:t>
      </w:r>
      <w:r>
        <w:rPr>
          <w:spacing w:val="-17"/>
        </w:rPr>
        <w:t xml:space="preserve"> </w:t>
      </w:r>
      <w:r>
        <w:t>морських</w:t>
      </w:r>
      <w:r>
        <w:rPr>
          <w:spacing w:val="-16"/>
        </w:rPr>
        <w:t xml:space="preserve"> </w:t>
      </w:r>
      <w:r>
        <w:t>курортів</w:t>
      </w:r>
      <w:r>
        <w:rPr>
          <w:spacing w:val="-18"/>
        </w:rPr>
        <w:t xml:space="preserve"> </w:t>
      </w:r>
      <w:r>
        <w:t>домінував</w:t>
      </w:r>
      <w:r>
        <w:rPr>
          <w:spacing w:val="-17"/>
        </w:rPr>
        <w:t xml:space="preserve"> </w:t>
      </w:r>
      <w:r>
        <w:t>локальний короткочасний туризм (без ночівлі або ж із ночівлею у сільських садибах, екоцентрах та заміських комплексах центральної і західної частин країни). При цьому споживачами міського туристичного продукту були переважно місцеві мешканці та ВПО, а також представники гуманітарних місій та організацій.</w:t>
      </w:r>
    </w:p>
    <w:p w:rsidR="00F67BF4" w:rsidRDefault="0004368C">
      <w:pPr>
        <w:pStyle w:val="a3"/>
        <w:spacing w:before="2"/>
        <w:ind w:left="141" w:right="148" w:firstLine="566"/>
        <w:jc w:val="both"/>
      </w:pPr>
      <w:r>
        <w:t>У тилових областях країни відновилися заклади харчування усіх форматів, орієнтовані</w:t>
      </w:r>
      <w:r>
        <w:rPr>
          <w:spacing w:val="4"/>
        </w:rPr>
        <w:t xml:space="preserve"> </w:t>
      </w:r>
      <w:r>
        <w:t>як</w:t>
      </w:r>
      <w:r>
        <w:rPr>
          <w:spacing w:val="9"/>
        </w:rPr>
        <w:t xml:space="preserve"> </w:t>
      </w:r>
      <w:r>
        <w:t>на</w:t>
      </w:r>
      <w:r>
        <w:rPr>
          <w:spacing w:val="9"/>
        </w:rPr>
        <w:t xml:space="preserve"> </w:t>
      </w:r>
      <w:r>
        <w:t>бізнес-,</w:t>
      </w:r>
      <w:r>
        <w:rPr>
          <w:spacing w:val="12"/>
        </w:rPr>
        <w:t xml:space="preserve"> </w:t>
      </w:r>
      <w:r>
        <w:t>так</w:t>
      </w:r>
      <w:r>
        <w:rPr>
          <w:spacing w:val="13"/>
        </w:rPr>
        <w:t xml:space="preserve"> </w:t>
      </w:r>
      <w:r>
        <w:t>і</w:t>
      </w:r>
      <w:r>
        <w:rPr>
          <w:spacing w:val="4"/>
        </w:rPr>
        <w:t xml:space="preserve"> </w:t>
      </w:r>
      <w:r>
        <w:t>на</w:t>
      </w:r>
      <w:r>
        <w:rPr>
          <w:spacing w:val="10"/>
        </w:rPr>
        <w:t xml:space="preserve"> </w:t>
      </w:r>
      <w:r>
        <w:t>розважальний</w:t>
      </w:r>
      <w:r>
        <w:rPr>
          <w:spacing w:val="9"/>
        </w:rPr>
        <w:t xml:space="preserve"> </w:t>
      </w:r>
      <w:r>
        <w:t>чи</w:t>
      </w:r>
      <w:r>
        <w:rPr>
          <w:spacing w:val="9"/>
        </w:rPr>
        <w:t xml:space="preserve"> </w:t>
      </w:r>
      <w:r>
        <w:t>сімейний</w:t>
      </w:r>
      <w:r>
        <w:rPr>
          <w:spacing w:val="9"/>
        </w:rPr>
        <w:t xml:space="preserve"> </w:t>
      </w:r>
      <w:r>
        <w:t>сегмент.</w:t>
      </w:r>
      <w:r>
        <w:rPr>
          <w:spacing w:val="11"/>
        </w:rPr>
        <w:t xml:space="preserve"> </w:t>
      </w:r>
      <w:r>
        <w:rPr>
          <w:spacing w:val="-2"/>
        </w:rPr>
        <w:t>Зростання</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a3"/>
        <w:spacing w:before="67" w:line="242" w:lineRule="auto"/>
        <w:ind w:left="141" w:right="152"/>
        <w:jc w:val="both"/>
      </w:pPr>
      <w:r>
        <w:lastRenderedPageBreak/>
        <w:t>виручки ресторанів пояснюється ростом сегменту доставки, потребою базового дозвілля і психологічного розвантаження для частини українців (зокрема, ВПО), а також підняттям вартості середнього чека.</w:t>
      </w:r>
    </w:p>
    <w:p w:rsidR="00F67BF4" w:rsidRDefault="0004368C">
      <w:pPr>
        <w:pStyle w:val="a3"/>
        <w:ind w:left="141" w:right="146" w:firstLine="566"/>
        <w:jc w:val="both"/>
      </w:pPr>
      <w:r>
        <w:t>Важливим ціннісним фактором, який суттєво підсилився із початком несправедливих загарбницьких дій РФ, є патріотизм. Ще у 2020-2021 рр. під час пандемії</w:t>
      </w:r>
      <w:r>
        <w:rPr>
          <w:spacing w:val="-9"/>
        </w:rPr>
        <w:t xml:space="preserve"> </w:t>
      </w:r>
      <w:r>
        <w:t>зріс</w:t>
      </w:r>
      <w:r>
        <w:rPr>
          <w:spacing w:val="-2"/>
        </w:rPr>
        <w:t xml:space="preserve"> </w:t>
      </w:r>
      <w:r>
        <w:t>попит</w:t>
      </w:r>
      <w:r>
        <w:rPr>
          <w:spacing w:val="-5"/>
        </w:rPr>
        <w:t xml:space="preserve"> </w:t>
      </w:r>
      <w:r>
        <w:t>на</w:t>
      </w:r>
      <w:r>
        <w:rPr>
          <w:spacing w:val="-2"/>
        </w:rPr>
        <w:t xml:space="preserve"> </w:t>
      </w:r>
      <w:r>
        <w:t>локальне, в</w:t>
      </w:r>
      <w:r>
        <w:rPr>
          <w:spacing w:val="-4"/>
        </w:rPr>
        <w:t xml:space="preserve"> </w:t>
      </w:r>
      <w:r>
        <w:t>т.ч. локальний</w:t>
      </w:r>
      <w:r>
        <w:rPr>
          <w:spacing w:val="-3"/>
        </w:rPr>
        <w:t xml:space="preserve"> </w:t>
      </w:r>
      <w:r>
        <w:t>туризм</w:t>
      </w:r>
      <w:r>
        <w:rPr>
          <w:spacing w:val="-1"/>
        </w:rPr>
        <w:t xml:space="preserve"> </w:t>
      </w:r>
      <w:r>
        <w:t>на</w:t>
      </w:r>
      <w:r>
        <w:rPr>
          <w:spacing w:val="-2"/>
        </w:rPr>
        <w:t xml:space="preserve"> </w:t>
      </w:r>
      <w:r>
        <w:t>невеликі</w:t>
      </w:r>
      <w:r>
        <w:rPr>
          <w:spacing w:val="-3"/>
        </w:rPr>
        <w:t xml:space="preserve"> </w:t>
      </w:r>
      <w:r>
        <w:t>відстані</w:t>
      </w:r>
      <w:r>
        <w:rPr>
          <w:spacing w:val="-8"/>
        </w:rPr>
        <w:t xml:space="preserve"> </w:t>
      </w:r>
      <w:r>
        <w:t>та з незначним</w:t>
      </w:r>
      <w:r>
        <w:rPr>
          <w:spacing w:val="-5"/>
        </w:rPr>
        <w:t xml:space="preserve"> </w:t>
      </w:r>
      <w:r>
        <w:t>транспортним</w:t>
      </w:r>
      <w:r>
        <w:rPr>
          <w:spacing w:val="-5"/>
        </w:rPr>
        <w:t xml:space="preserve"> </w:t>
      </w:r>
      <w:r>
        <w:t>пересуванням. Багато</w:t>
      </w:r>
      <w:r>
        <w:rPr>
          <w:spacing w:val="-6"/>
        </w:rPr>
        <w:t xml:space="preserve"> </w:t>
      </w:r>
      <w:r>
        <w:t>людей</w:t>
      </w:r>
      <w:r>
        <w:rPr>
          <w:spacing w:val="-6"/>
        </w:rPr>
        <w:t xml:space="preserve"> </w:t>
      </w:r>
      <w:r>
        <w:t>відкрили</w:t>
      </w:r>
      <w:r>
        <w:rPr>
          <w:spacing w:val="-6"/>
        </w:rPr>
        <w:t xml:space="preserve"> </w:t>
      </w:r>
      <w:r>
        <w:t>для</w:t>
      </w:r>
      <w:r>
        <w:rPr>
          <w:spacing w:val="-4"/>
        </w:rPr>
        <w:t xml:space="preserve"> </w:t>
      </w:r>
      <w:r>
        <w:t>себе</w:t>
      </w:r>
      <w:r>
        <w:rPr>
          <w:spacing w:val="-5"/>
        </w:rPr>
        <w:t xml:space="preserve"> </w:t>
      </w:r>
      <w:r>
        <w:t>Україну та власні малі Батьківщини. Здобуті враження стали опорою для самоідентифікації українців і, зрештою, загальнонаціонального патріотизму на тому високому рівні, на якому він існує зараз. Туризм як фактор консолідації українців різних регіонів буде ще більш важливим для подальшої розбудови демократичної і європейської держави.</w:t>
      </w:r>
    </w:p>
    <w:p w:rsidR="00F67BF4" w:rsidRDefault="0004368C">
      <w:pPr>
        <w:pStyle w:val="a3"/>
        <w:ind w:left="141" w:right="137" w:firstLine="566"/>
        <w:jc w:val="both"/>
      </w:pPr>
      <w:r>
        <w:t>Технологічний</w:t>
      </w:r>
      <w:r>
        <w:rPr>
          <w:spacing w:val="-7"/>
        </w:rPr>
        <w:t xml:space="preserve"> </w:t>
      </w:r>
      <w:r>
        <w:t>прогрес,</w:t>
      </w:r>
      <w:r>
        <w:rPr>
          <w:spacing w:val="-5"/>
        </w:rPr>
        <w:t xml:space="preserve"> </w:t>
      </w:r>
      <w:r>
        <w:t>який</w:t>
      </w:r>
      <w:r>
        <w:rPr>
          <w:spacing w:val="-7"/>
        </w:rPr>
        <w:t xml:space="preserve"> </w:t>
      </w:r>
      <w:r>
        <w:t>особливо</w:t>
      </w:r>
      <w:r>
        <w:rPr>
          <w:spacing w:val="-6"/>
        </w:rPr>
        <w:t xml:space="preserve"> </w:t>
      </w:r>
      <w:r>
        <w:t>активізувався</w:t>
      </w:r>
      <w:r>
        <w:rPr>
          <w:spacing w:val="-6"/>
        </w:rPr>
        <w:t xml:space="preserve"> </w:t>
      </w:r>
      <w:r>
        <w:t>на</w:t>
      </w:r>
      <w:r>
        <w:rPr>
          <w:spacing w:val="-6"/>
        </w:rPr>
        <w:t xml:space="preserve"> </w:t>
      </w:r>
      <w:r>
        <w:t>тлі</w:t>
      </w:r>
      <w:r>
        <w:rPr>
          <w:spacing w:val="-12"/>
        </w:rPr>
        <w:t xml:space="preserve"> </w:t>
      </w:r>
      <w:r>
        <w:t>світової</w:t>
      </w:r>
      <w:r>
        <w:rPr>
          <w:spacing w:val="-12"/>
        </w:rPr>
        <w:t xml:space="preserve"> </w:t>
      </w:r>
      <w:r>
        <w:t>пандемії COVID у 2020-2021 роках, посилив тенденції до зміни споживацьких практик в туризмі, зокрема, у сфері цифровізації туристичного сектору. Йдеться про нові інструменти, сервіси, платформи, продукти у VR-окулярах; навігаційні додатки AR-City та GIS-технології проєктування маршруту подорожей, екскурсій, візуалізацію турів round the city. Окрім того, туристи молодого і середнього віку під час планування подорожей</w:t>
      </w:r>
      <w:r>
        <w:rPr>
          <w:spacing w:val="40"/>
        </w:rPr>
        <w:t xml:space="preserve"> </w:t>
      </w:r>
      <w:r>
        <w:t>надають перевагу саме цифровим сервісам. Для України, яка із початку 2022 року зазнала повномасштабного російського вторгнення, цифровізація туристичних об’єктів матеріальної культурної спадщини – це ще і надважливе питання збереження пам’яток для наступних поколінь українців. Зокрема, у Вінниці зруйновано історичну будівлю колишнього Будинку офіцерів, збудовану в 30-х роках XX ст. за проєктом видатного українського архітектора та містобудівника Й. Каракіса.</w:t>
      </w:r>
    </w:p>
    <w:p w:rsidR="00F67BF4" w:rsidRDefault="0004368C">
      <w:pPr>
        <w:pStyle w:val="a3"/>
        <w:ind w:left="141" w:right="149" w:firstLine="566"/>
        <w:jc w:val="both"/>
      </w:pPr>
      <w:r>
        <w:t>Новітній цифровий контент в туризмі вирішує декілька задач: формування сучасного і прогресивного цифрового образу дестинації серед потенційних туристів; збільшення кількості туристів завдяки появі опцій віртуальних турів та екскурсій як додаткових елементів промоції міста за його межами з метою зацікавлення</w:t>
      </w:r>
      <w:r>
        <w:rPr>
          <w:spacing w:val="-6"/>
        </w:rPr>
        <w:t xml:space="preserve"> </w:t>
      </w:r>
      <w:r>
        <w:t>нових</w:t>
      </w:r>
      <w:r>
        <w:rPr>
          <w:spacing w:val="-10"/>
        </w:rPr>
        <w:t xml:space="preserve"> </w:t>
      </w:r>
      <w:r>
        <w:t>потенційних</w:t>
      </w:r>
      <w:r>
        <w:rPr>
          <w:spacing w:val="-10"/>
        </w:rPr>
        <w:t xml:space="preserve"> </w:t>
      </w:r>
      <w:r>
        <w:t>туристів;</w:t>
      </w:r>
      <w:r>
        <w:rPr>
          <w:spacing w:val="-7"/>
        </w:rPr>
        <w:t xml:space="preserve"> </w:t>
      </w:r>
      <w:r>
        <w:t>оцифрування</w:t>
      </w:r>
      <w:r>
        <w:rPr>
          <w:spacing w:val="-6"/>
        </w:rPr>
        <w:t xml:space="preserve"> </w:t>
      </w:r>
      <w:r>
        <w:t>найвизначніших</w:t>
      </w:r>
      <w:r>
        <w:rPr>
          <w:spacing w:val="-10"/>
        </w:rPr>
        <w:t xml:space="preserve"> </w:t>
      </w:r>
      <w:r>
        <w:t>об’єктів матеріальної культурної спадщини.</w:t>
      </w:r>
    </w:p>
    <w:p w:rsidR="00F67BF4" w:rsidRDefault="0004368C">
      <w:pPr>
        <w:pStyle w:val="a3"/>
        <w:ind w:left="141" w:right="142" w:firstLine="566"/>
        <w:jc w:val="both"/>
      </w:pPr>
      <w:r>
        <w:t>За 10 місяців 2023 року надходження від туристичного збору у Вінниці склали 2 068</w:t>
      </w:r>
      <w:r>
        <w:rPr>
          <w:spacing w:val="-1"/>
        </w:rPr>
        <w:t xml:space="preserve"> </w:t>
      </w:r>
      <w:r>
        <w:t>430 грн, що на 253 731 грн більше за попередній рік. Кількість ночівель зі сплатою турзбору за цей же період становила близько 56,1 тис., що більше у порівнянні з 2022 роком на понад 5 тис. Податкові надходження від індустрії</w:t>
      </w:r>
      <w:r>
        <w:rPr>
          <w:spacing w:val="40"/>
        </w:rPr>
        <w:t xml:space="preserve">  </w:t>
      </w:r>
      <w:r>
        <w:t>гостинності</w:t>
      </w:r>
      <w:r>
        <w:rPr>
          <w:spacing w:val="40"/>
        </w:rPr>
        <w:t xml:space="preserve">  </w:t>
      </w:r>
      <w:r>
        <w:t>та</w:t>
      </w:r>
      <w:r>
        <w:rPr>
          <w:spacing w:val="40"/>
        </w:rPr>
        <w:t xml:space="preserve">  </w:t>
      </w:r>
      <w:r>
        <w:t>туризму</w:t>
      </w:r>
      <w:r>
        <w:rPr>
          <w:spacing w:val="40"/>
        </w:rPr>
        <w:t xml:space="preserve">  </w:t>
      </w:r>
      <w:r>
        <w:t>у</w:t>
      </w:r>
      <w:r>
        <w:rPr>
          <w:spacing w:val="40"/>
        </w:rPr>
        <w:t xml:space="preserve">  </w:t>
      </w:r>
      <w:r>
        <w:t>перші</w:t>
      </w:r>
      <w:r>
        <w:rPr>
          <w:spacing w:val="40"/>
        </w:rPr>
        <w:t xml:space="preserve">  </w:t>
      </w:r>
      <w:r>
        <w:t>9</w:t>
      </w:r>
      <w:r>
        <w:rPr>
          <w:spacing w:val="40"/>
        </w:rPr>
        <w:t xml:space="preserve">  </w:t>
      </w:r>
      <w:r>
        <w:t>місяців</w:t>
      </w:r>
      <w:r>
        <w:rPr>
          <w:spacing w:val="40"/>
        </w:rPr>
        <w:t xml:space="preserve">  </w:t>
      </w:r>
      <w:r>
        <w:t>2023</w:t>
      </w:r>
      <w:r>
        <w:rPr>
          <w:spacing w:val="40"/>
        </w:rPr>
        <w:t xml:space="preserve">  </w:t>
      </w:r>
      <w:r>
        <w:t>року</w:t>
      </w:r>
      <w:r>
        <w:rPr>
          <w:spacing w:val="40"/>
        </w:rPr>
        <w:t xml:space="preserve">  </w:t>
      </w:r>
      <w:r>
        <w:t>склали 64 004 900 грн. Динаміка зміни цих показників у проміжку 2019-2022 років відображена в наступних діаграмах (див. рис. 1-3):</w:t>
      </w:r>
    </w:p>
    <w:p w:rsidR="00F67BF4" w:rsidRDefault="00F67BF4">
      <w:pPr>
        <w:pStyle w:val="a3"/>
        <w:jc w:val="both"/>
        <w:sectPr w:rsidR="00F67BF4">
          <w:pgSz w:w="11910" w:h="16840"/>
          <w:pgMar w:top="1040" w:right="566" w:bottom="1180" w:left="1275" w:header="0" w:footer="993" w:gutter="0"/>
          <w:cols w:space="720"/>
        </w:sectPr>
      </w:pPr>
    </w:p>
    <w:p w:rsidR="00F67BF4" w:rsidRDefault="00F67BF4">
      <w:pPr>
        <w:pStyle w:val="a3"/>
        <w:spacing w:before="6"/>
        <w:rPr>
          <w:sz w:val="2"/>
        </w:rPr>
      </w:pPr>
    </w:p>
    <w:tbl>
      <w:tblPr>
        <w:tblStyle w:val="TableNormal1"/>
        <w:tblW w:w="0" w:type="auto"/>
        <w:tblInd w:w="150" w:type="dxa"/>
        <w:tblLayout w:type="fixed"/>
        <w:tblLook w:val="04A0" w:firstRow="1" w:lastRow="0" w:firstColumn="1" w:lastColumn="0" w:noHBand="0" w:noVBand="1"/>
      </w:tblPr>
      <w:tblGrid>
        <w:gridCol w:w="881"/>
        <w:gridCol w:w="1004"/>
        <w:gridCol w:w="902"/>
        <w:gridCol w:w="1003"/>
        <w:gridCol w:w="1001"/>
        <w:gridCol w:w="840"/>
        <w:gridCol w:w="935"/>
        <w:gridCol w:w="986"/>
        <w:gridCol w:w="986"/>
        <w:gridCol w:w="1203"/>
      </w:tblGrid>
      <w:tr w:rsidR="00F67BF4">
        <w:trPr>
          <w:trHeight w:val="969"/>
        </w:trPr>
        <w:tc>
          <w:tcPr>
            <w:tcW w:w="881" w:type="dxa"/>
            <w:tcBorders>
              <w:top w:val="single" w:sz="6" w:space="0" w:color="D9D9D9"/>
              <w:left w:val="single" w:sz="6" w:space="0" w:color="D9D9D9"/>
            </w:tcBorders>
          </w:tcPr>
          <w:p w:rsidR="00F67BF4" w:rsidRDefault="0004368C">
            <w:pPr>
              <w:pStyle w:val="TableParagraph"/>
              <w:spacing w:before="72"/>
              <w:ind w:left="30"/>
              <w:rPr>
                <w:sz w:val="18"/>
              </w:rPr>
            </w:pPr>
            <w:r>
              <w:rPr>
                <w:color w:val="585858"/>
                <w:spacing w:val="-2"/>
                <w:sz w:val="18"/>
              </w:rPr>
              <w:t>2500.000</w:t>
            </w:r>
          </w:p>
          <w:p w:rsidR="00F67BF4" w:rsidRDefault="00F67BF4">
            <w:pPr>
              <w:pStyle w:val="TableParagraph"/>
              <w:spacing w:before="118"/>
              <w:rPr>
                <w:rFonts w:ascii="Times New Roman"/>
                <w:sz w:val="18"/>
              </w:rPr>
            </w:pPr>
          </w:p>
          <w:p w:rsidR="00F67BF4" w:rsidRDefault="0004368C">
            <w:pPr>
              <w:pStyle w:val="TableParagraph"/>
              <w:ind w:left="30"/>
              <w:rPr>
                <w:sz w:val="18"/>
              </w:rPr>
            </w:pPr>
            <w:r>
              <w:rPr>
                <w:color w:val="585858"/>
                <w:spacing w:val="-2"/>
                <w:sz w:val="18"/>
              </w:rPr>
              <w:t>2000.000</w:t>
            </w:r>
          </w:p>
        </w:tc>
        <w:tc>
          <w:tcPr>
            <w:tcW w:w="1004" w:type="dxa"/>
            <w:tcBorders>
              <w:top w:val="single" w:sz="6" w:space="0" w:color="D9D9D9"/>
            </w:tcBorders>
          </w:tcPr>
          <w:p w:rsidR="00F67BF4" w:rsidRDefault="00F67BF4">
            <w:pPr>
              <w:pStyle w:val="TableParagraph"/>
              <w:spacing w:before="165"/>
              <w:rPr>
                <w:rFonts w:ascii="Times New Roman"/>
                <w:sz w:val="18"/>
              </w:rPr>
            </w:pPr>
          </w:p>
          <w:p w:rsidR="00F67BF4" w:rsidRDefault="0004368C">
            <w:pPr>
              <w:pStyle w:val="TableParagraph"/>
              <w:ind w:left="3" w:right="18"/>
              <w:jc w:val="center"/>
              <w:rPr>
                <w:sz w:val="18"/>
              </w:rPr>
            </w:pPr>
            <w:r>
              <w:rPr>
                <w:noProof/>
                <w:sz w:val="18"/>
                <w:lang w:val="ru-RU" w:eastAsia="ru-RU"/>
              </w:rPr>
              <mc:AlternateContent>
                <mc:Choice Requires="wpg">
                  <w:drawing>
                    <wp:anchor distT="0" distB="0" distL="0" distR="0" simplePos="0" relativeHeight="251655680" behindDoc="1" locked="0" layoutInCell="1" allowOverlap="1">
                      <wp:simplePos x="0" y="0"/>
                      <wp:positionH relativeFrom="column">
                        <wp:posOffset>210185</wp:posOffset>
                      </wp:positionH>
                      <wp:positionV relativeFrom="paragraph">
                        <wp:posOffset>196215</wp:posOffset>
                      </wp:positionV>
                      <wp:extent cx="192405" cy="1417320"/>
                      <wp:effectExtent l="0" t="0" r="0" b="0"/>
                      <wp:wrapNone/>
                      <wp:docPr id="3" name="Group 3"/>
                      <wp:cNvGraphicFramePr/>
                      <a:graphic xmlns:a="http://schemas.openxmlformats.org/drawingml/2006/main">
                        <a:graphicData uri="http://schemas.microsoft.com/office/word/2010/wordprocessingGroup">
                          <wpg:wgp>
                            <wpg:cNvGrpSpPr/>
                            <wpg:grpSpPr>
                              <a:xfrm>
                                <a:off x="0" y="0"/>
                                <a:ext cx="192405" cy="1417320"/>
                                <a:chOff x="0" y="0"/>
                                <a:chExt cx="192405" cy="1417320"/>
                              </a:xfrm>
                            </wpg:grpSpPr>
                            <wps:wsp>
                              <wps:cNvPr id="4" name="Graphic 4"/>
                              <wps:cNvSpPr/>
                              <wps:spPr>
                                <a:xfrm>
                                  <a:off x="0" y="0"/>
                                  <a:ext cx="192405" cy="1417320"/>
                                </a:xfrm>
                                <a:custGeom>
                                  <a:avLst/>
                                  <a:gdLst/>
                                  <a:ahLst/>
                                  <a:cxnLst/>
                                  <a:rect l="l" t="t" r="r" b="b"/>
                                  <a:pathLst>
                                    <a:path w="192405" h="1417320">
                                      <a:moveTo>
                                        <a:pt x="192023" y="0"/>
                                      </a:moveTo>
                                      <a:lnTo>
                                        <a:pt x="0" y="0"/>
                                      </a:lnTo>
                                      <a:lnTo>
                                        <a:pt x="0" y="1417320"/>
                                      </a:lnTo>
                                      <a:lnTo>
                                        <a:pt x="192023" y="1417320"/>
                                      </a:lnTo>
                                      <a:lnTo>
                                        <a:pt x="192023" y="0"/>
                                      </a:lnTo>
                                      <a:close/>
                                    </a:path>
                                  </a:pathLst>
                                </a:custGeom>
                                <a:solidFill>
                                  <a:srgbClr val="4F81BC"/>
                                </a:solidFill>
                              </wps:spPr>
                              <wps:bodyPr wrap="square" lIns="0" tIns="0" rIns="0" bIns="0" rtlCol="0">
                                <a:noAutofit/>
                              </wps:bodyPr>
                            </wps:wsp>
                          </wpg:wgp>
                        </a:graphicData>
                      </a:graphic>
                    </wp:anchor>
                  </w:drawing>
                </mc:Choice>
                <mc:Fallback>
                  <w:pict>
                    <v:group w14:anchorId="122AD9DE" id="Group 3" o:spid="_x0000_s1026" style="position:absolute;margin-left:16.55pt;margin-top:15.45pt;width:15.15pt;height:111.6pt;z-index:-251660800;mso-wrap-distance-left:0;mso-wrap-distance-right:0" coordsize="1924,1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">
                      <v:shape id="Graphic 4" o:spid="_x0000_s1027" style="position:absolute;width:1924;height:14173;visibility:visible;mso-wrap-style:square;v-text-anchor:top" coordsize="192405,14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" path="m192023,l,,,1417320r192023,l192023,xe" fillcolor="#4f81bc" stroked="f">
                        <v:path arrowok="t"/>
                      </v:shape>
                    </v:group>
                  </w:pict>
                </mc:Fallback>
              </mc:AlternateContent>
            </w:r>
            <w:r>
              <w:rPr>
                <w:color w:val="404040"/>
                <w:spacing w:val="-2"/>
                <w:sz w:val="18"/>
              </w:rPr>
              <w:t>2,050.46</w:t>
            </w:r>
          </w:p>
        </w:tc>
        <w:tc>
          <w:tcPr>
            <w:tcW w:w="902" w:type="dxa"/>
            <w:tcBorders>
              <w:top w:val="single" w:sz="6" w:space="0" w:color="D9D9D9"/>
            </w:tcBorders>
          </w:tcPr>
          <w:p w:rsidR="00F67BF4" w:rsidRDefault="00F67BF4">
            <w:pPr>
              <w:pStyle w:val="TableParagraph"/>
              <w:rPr>
                <w:rFonts w:ascii="Times New Roman"/>
                <w:sz w:val="24"/>
              </w:rPr>
            </w:pPr>
          </w:p>
        </w:tc>
        <w:tc>
          <w:tcPr>
            <w:tcW w:w="1003" w:type="dxa"/>
            <w:tcBorders>
              <w:top w:val="single" w:sz="6" w:space="0" w:color="D9D9D9"/>
            </w:tcBorders>
          </w:tcPr>
          <w:p w:rsidR="00F67BF4" w:rsidRDefault="00F67BF4">
            <w:pPr>
              <w:pStyle w:val="TableParagraph"/>
              <w:rPr>
                <w:rFonts w:ascii="Times New Roman"/>
                <w:sz w:val="18"/>
              </w:rPr>
            </w:pPr>
          </w:p>
          <w:p w:rsidR="00F67BF4" w:rsidRDefault="00F67BF4">
            <w:pPr>
              <w:pStyle w:val="TableParagraph"/>
              <w:spacing w:before="97"/>
              <w:rPr>
                <w:rFonts w:ascii="Times New Roman"/>
                <w:sz w:val="18"/>
              </w:rPr>
            </w:pPr>
          </w:p>
          <w:p w:rsidR="00F67BF4" w:rsidRDefault="0004368C">
            <w:pPr>
              <w:pStyle w:val="TableParagraph"/>
              <w:ind w:left="46"/>
              <w:jc w:val="center"/>
              <w:rPr>
                <w:sz w:val="18"/>
              </w:rPr>
            </w:pPr>
            <w:r>
              <w:rPr>
                <w:noProof/>
                <w:sz w:val="18"/>
                <w:lang w:val="ru-RU" w:eastAsia="ru-RU"/>
              </w:rPr>
              <mc:AlternateContent>
                <mc:Choice Requires="wpg">
                  <w:drawing>
                    <wp:anchor distT="0" distB="0" distL="0" distR="0" simplePos="0" relativeHeight="251657728" behindDoc="1" locked="0" layoutInCell="1" allowOverlap="1">
                      <wp:simplePos x="0" y="0"/>
                      <wp:positionH relativeFrom="column">
                        <wp:posOffset>231775</wp:posOffset>
                      </wp:positionH>
                      <wp:positionV relativeFrom="paragraph">
                        <wp:posOffset>196215</wp:posOffset>
                      </wp:positionV>
                      <wp:extent cx="192405" cy="1329055"/>
                      <wp:effectExtent l="0" t="0" r="0" b="0"/>
                      <wp:wrapNone/>
                      <wp:docPr id="5" name="Group 5"/>
                      <wp:cNvGraphicFramePr/>
                      <a:graphic xmlns:a="http://schemas.openxmlformats.org/drawingml/2006/main">
                        <a:graphicData uri="http://schemas.microsoft.com/office/word/2010/wordprocessingGroup">
                          <wpg:wgp>
                            <wpg:cNvGrpSpPr/>
                            <wpg:grpSpPr>
                              <a:xfrm>
                                <a:off x="0" y="0"/>
                                <a:ext cx="192405" cy="1329055"/>
                                <a:chOff x="0" y="0"/>
                                <a:chExt cx="192405" cy="1329055"/>
                              </a:xfrm>
                            </wpg:grpSpPr>
                            <wps:wsp>
                              <wps:cNvPr id="6" name="Graphic 6"/>
                              <wps:cNvSpPr/>
                              <wps:spPr>
                                <a:xfrm>
                                  <a:off x="0" y="0"/>
                                  <a:ext cx="192405" cy="1329055"/>
                                </a:xfrm>
                                <a:custGeom>
                                  <a:avLst/>
                                  <a:gdLst/>
                                  <a:ahLst/>
                                  <a:cxnLst/>
                                  <a:rect l="l" t="t" r="r" b="b"/>
                                  <a:pathLst>
                                    <a:path w="192405" h="1329055">
                                      <a:moveTo>
                                        <a:pt x="192024" y="0"/>
                                      </a:moveTo>
                                      <a:lnTo>
                                        <a:pt x="0" y="0"/>
                                      </a:lnTo>
                                      <a:lnTo>
                                        <a:pt x="0" y="1328927"/>
                                      </a:lnTo>
                                      <a:lnTo>
                                        <a:pt x="192024" y="1328927"/>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2BB07086" id="Group 5" o:spid="_x0000_s1026" style="position:absolute;margin-left:18.25pt;margin-top:15.45pt;width:15.15pt;height:104.65pt;z-index:-251658752;mso-wrap-distance-left:0;mso-wrap-distance-right:0" coordsize="192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">
                      <v:shape id="Graphic 6" o:spid="_x0000_s1027" style="position:absolute;width:1924;height:13290;visibility:visible;mso-wrap-style:square;v-text-anchor:top" coordsize="19240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" path="m192024,l,,,1328927r192024,l192024,xe" fillcolor="#4f81bc" stroked="f">
                        <v:path arrowok="t"/>
                      </v:shape>
                    </v:group>
                  </w:pict>
                </mc:Fallback>
              </mc:AlternateContent>
            </w:r>
            <w:r>
              <w:rPr>
                <w:color w:val="404040"/>
                <w:spacing w:val="-2"/>
                <w:sz w:val="18"/>
              </w:rPr>
              <w:t>1,922.52</w:t>
            </w:r>
          </w:p>
        </w:tc>
        <w:tc>
          <w:tcPr>
            <w:tcW w:w="1001" w:type="dxa"/>
            <w:tcBorders>
              <w:top w:val="single" w:sz="6" w:space="0" w:color="D9D9D9"/>
              <w:right w:val="double" w:sz="6" w:space="0" w:color="D9D9D9"/>
            </w:tcBorders>
          </w:tcPr>
          <w:p w:rsidR="00F67BF4" w:rsidRDefault="00F67BF4">
            <w:pPr>
              <w:pStyle w:val="TableParagraph"/>
              <w:spacing w:before="87"/>
              <w:rPr>
                <w:rFonts w:ascii="Times New Roman"/>
                <w:sz w:val="18"/>
              </w:rPr>
            </w:pPr>
          </w:p>
          <w:p w:rsidR="00F67BF4" w:rsidRDefault="0004368C">
            <w:pPr>
              <w:pStyle w:val="TableParagraph"/>
              <w:ind w:left="3"/>
              <w:jc w:val="center"/>
              <w:rPr>
                <w:sz w:val="18"/>
              </w:rPr>
            </w:pPr>
            <w:r>
              <w:rPr>
                <w:noProof/>
                <w:sz w:val="18"/>
                <w:lang w:val="ru-RU" w:eastAsia="ru-RU"/>
              </w:rPr>
              <mc:AlternateContent>
                <mc:Choice Requires="wpg">
                  <w:drawing>
                    <wp:anchor distT="0" distB="0" distL="0" distR="0" simplePos="0" relativeHeight="251658752" behindDoc="1" locked="0" layoutInCell="1" allowOverlap="1">
                      <wp:simplePos x="0" y="0"/>
                      <wp:positionH relativeFrom="column">
                        <wp:posOffset>210820</wp:posOffset>
                      </wp:positionH>
                      <wp:positionV relativeFrom="paragraph">
                        <wp:posOffset>193675</wp:posOffset>
                      </wp:positionV>
                      <wp:extent cx="192405" cy="1469390"/>
                      <wp:effectExtent l="0" t="0" r="0" b="0"/>
                      <wp:wrapNone/>
                      <wp:docPr id="7" name="Group 7"/>
                      <wp:cNvGraphicFramePr/>
                      <a:graphic xmlns:a="http://schemas.openxmlformats.org/drawingml/2006/main">
                        <a:graphicData uri="http://schemas.microsoft.com/office/word/2010/wordprocessingGroup">
                          <wpg:wgp>
                            <wpg:cNvGrpSpPr/>
                            <wpg:grpSpPr>
                              <a:xfrm>
                                <a:off x="0" y="0"/>
                                <a:ext cx="192405" cy="1469390"/>
                                <a:chOff x="0" y="0"/>
                                <a:chExt cx="192405" cy="1469390"/>
                              </a:xfrm>
                            </wpg:grpSpPr>
                            <wps:wsp>
                              <wps:cNvPr id="8" name="Graphic 8"/>
                              <wps:cNvSpPr/>
                              <wps:spPr>
                                <a:xfrm>
                                  <a:off x="0" y="0"/>
                                  <a:ext cx="192405" cy="1469390"/>
                                </a:xfrm>
                                <a:custGeom>
                                  <a:avLst/>
                                  <a:gdLst/>
                                  <a:ahLst/>
                                  <a:cxnLst/>
                                  <a:rect l="l" t="t" r="r" b="b"/>
                                  <a:pathLst>
                                    <a:path w="192405" h="1469390">
                                      <a:moveTo>
                                        <a:pt x="192024" y="0"/>
                                      </a:moveTo>
                                      <a:lnTo>
                                        <a:pt x="0" y="0"/>
                                      </a:lnTo>
                                      <a:lnTo>
                                        <a:pt x="0" y="1469135"/>
                                      </a:lnTo>
                                      <a:lnTo>
                                        <a:pt x="192024" y="1469135"/>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1F5DFFED" id="Group 7" o:spid="_x0000_s1026" style="position:absolute;margin-left:16.6pt;margin-top:15.25pt;width:15.15pt;height:115.7pt;z-index:-251657728;mso-wrap-distance-left:0;mso-wrap-distance-right:0" coordsize="1924,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">
                      <v:shape id="Graphic 8" o:spid="_x0000_s1027" style="position:absolute;width:1924;height:14693;visibility:visible;mso-wrap-style:square;v-text-anchor:top" coordsize="192405,146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" path="m192024,l,,,1469135r192024,l192024,xe" fillcolor="#4f81bc" stroked="f">
                        <v:path arrowok="t"/>
                      </v:shape>
                    </v:group>
                  </w:pict>
                </mc:Fallback>
              </mc:AlternateContent>
            </w:r>
            <w:r>
              <w:rPr>
                <w:color w:val="404040"/>
                <w:spacing w:val="-2"/>
                <w:sz w:val="18"/>
              </w:rPr>
              <w:t>2,122.22</w:t>
            </w:r>
          </w:p>
        </w:tc>
        <w:tc>
          <w:tcPr>
            <w:tcW w:w="840" w:type="dxa"/>
            <w:tcBorders>
              <w:top w:val="single" w:sz="6" w:space="0" w:color="D9D9D9"/>
              <w:left w:val="double" w:sz="6" w:space="0" w:color="D9D9D9"/>
            </w:tcBorders>
          </w:tcPr>
          <w:p w:rsidR="00F67BF4" w:rsidRDefault="0004368C">
            <w:pPr>
              <w:pStyle w:val="TableParagraph"/>
              <w:spacing w:before="94"/>
              <w:ind w:left="151"/>
              <w:rPr>
                <w:sz w:val="18"/>
              </w:rPr>
            </w:pPr>
            <w:r>
              <w:rPr>
                <w:color w:val="585858"/>
                <w:spacing w:val="-2"/>
                <w:sz w:val="18"/>
              </w:rPr>
              <w:t>80000</w:t>
            </w:r>
          </w:p>
          <w:p w:rsidR="00F67BF4" w:rsidRDefault="0004368C">
            <w:pPr>
              <w:pStyle w:val="TableParagraph"/>
              <w:spacing w:before="106"/>
              <w:ind w:left="151"/>
              <w:rPr>
                <w:sz w:val="18"/>
              </w:rPr>
            </w:pPr>
            <w:r>
              <w:rPr>
                <w:color w:val="585858"/>
                <w:spacing w:val="-2"/>
                <w:sz w:val="18"/>
              </w:rPr>
              <w:t>70000</w:t>
            </w:r>
          </w:p>
          <w:p w:rsidR="00F67BF4" w:rsidRDefault="0004368C">
            <w:pPr>
              <w:pStyle w:val="TableParagraph"/>
              <w:spacing w:before="105" w:line="205" w:lineRule="exact"/>
              <w:ind w:left="151"/>
              <w:rPr>
                <w:sz w:val="18"/>
              </w:rPr>
            </w:pPr>
            <w:r>
              <w:rPr>
                <w:color w:val="585858"/>
                <w:spacing w:val="-2"/>
                <w:sz w:val="18"/>
              </w:rPr>
              <w:t>60000</w:t>
            </w:r>
          </w:p>
        </w:tc>
        <w:tc>
          <w:tcPr>
            <w:tcW w:w="935" w:type="dxa"/>
            <w:tcBorders>
              <w:top w:val="single" w:sz="6" w:space="0" w:color="D9D9D9"/>
            </w:tcBorders>
          </w:tcPr>
          <w:p w:rsidR="00F67BF4" w:rsidRDefault="0004368C">
            <w:pPr>
              <w:pStyle w:val="TableParagraph"/>
              <w:spacing w:before="143"/>
              <w:ind w:left="220"/>
              <w:rPr>
                <w:sz w:val="18"/>
              </w:rPr>
            </w:pPr>
            <w:r>
              <w:rPr>
                <w:noProof/>
                <w:sz w:val="18"/>
                <w:lang w:val="ru-RU" w:eastAsia="ru-RU"/>
              </w:rPr>
              <mc:AlternateContent>
                <mc:Choice Requires="wpg">
                  <w:drawing>
                    <wp:anchor distT="0" distB="0" distL="0" distR="0" simplePos="0" relativeHeight="251659776" behindDoc="1" locked="0" layoutInCell="1" allowOverlap="1">
                      <wp:simplePos x="0" y="0"/>
                      <wp:positionH relativeFrom="column">
                        <wp:posOffset>-33020</wp:posOffset>
                      </wp:positionH>
                      <wp:positionV relativeFrom="paragraph">
                        <wp:posOffset>285750</wp:posOffset>
                      </wp:positionV>
                      <wp:extent cx="2506345" cy="1504950"/>
                      <wp:effectExtent l="0" t="0" r="0" b="0"/>
                      <wp:wrapNone/>
                      <wp:docPr id="9" name="Group 9"/>
                      <wp:cNvGraphicFramePr/>
                      <a:graphic xmlns:a="http://schemas.openxmlformats.org/drawingml/2006/main">
                        <a:graphicData uri="http://schemas.microsoft.com/office/word/2010/wordprocessingGroup">
                          <wpg:wgp>
                            <wpg:cNvGrpSpPr/>
                            <wpg:grpSpPr>
                              <a:xfrm>
                                <a:off x="0" y="0"/>
                                <a:ext cx="2506345" cy="1504950"/>
                                <a:chOff x="0" y="0"/>
                                <a:chExt cx="2506345" cy="1504950"/>
                              </a:xfrm>
                            </wpg:grpSpPr>
                            <wps:wsp>
                              <wps:cNvPr id="10" name="Graphic 10"/>
                              <wps:cNvSpPr/>
                              <wps:spPr>
                                <a:xfrm>
                                  <a:off x="214884" y="0"/>
                                  <a:ext cx="2075814" cy="1500505"/>
                                </a:xfrm>
                                <a:custGeom>
                                  <a:avLst/>
                                  <a:gdLst/>
                                  <a:ahLst/>
                                  <a:cxnLst/>
                                  <a:rect l="l" t="t" r="r" b="b"/>
                                  <a:pathLst>
                                    <a:path w="2075814" h="1500505">
                                      <a:moveTo>
                                        <a:pt x="198120" y="0"/>
                                      </a:moveTo>
                                      <a:lnTo>
                                        <a:pt x="0" y="0"/>
                                      </a:lnTo>
                                      <a:lnTo>
                                        <a:pt x="0" y="1500124"/>
                                      </a:lnTo>
                                      <a:lnTo>
                                        <a:pt x="198120" y="1500124"/>
                                      </a:lnTo>
                                      <a:lnTo>
                                        <a:pt x="198120" y="0"/>
                                      </a:lnTo>
                                      <a:close/>
                                    </a:path>
                                    <a:path w="2075814" h="1500505">
                                      <a:moveTo>
                                        <a:pt x="822960" y="755904"/>
                                      </a:moveTo>
                                      <a:lnTo>
                                        <a:pt x="627888" y="755904"/>
                                      </a:lnTo>
                                      <a:lnTo>
                                        <a:pt x="627888" y="1500124"/>
                                      </a:lnTo>
                                      <a:lnTo>
                                        <a:pt x="822960" y="1500124"/>
                                      </a:lnTo>
                                      <a:lnTo>
                                        <a:pt x="822960" y="755904"/>
                                      </a:lnTo>
                                      <a:close/>
                                    </a:path>
                                    <a:path w="2075814" h="1500505">
                                      <a:moveTo>
                                        <a:pt x="1450848" y="350520"/>
                                      </a:moveTo>
                                      <a:lnTo>
                                        <a:pt x="1252728" y="350520"/>
                                      </a:lnTo>
                                      <a:lnTo>
                                        <a:pt x="1252728" y="1500124"/>
                                      </a:lnTo>
                                      <a:lnTo>
                                        <a:pt x="1450848" y="1500124"/>
                                      </a:lnTo>
                                      <a:lnTo>
                                        <a:pt x="1450848" y="350520"/>
                                      </a:lnTo>
                                      <a:close/>
                                    </a:path>
                                    <a:path w="2075814" h="1500505">
                                      <a:moveTo>
                                        <a:pt x="2075688" y="274320"/>
                                      </a:moveTo>
                                      <a:lnTo>
                                        <a:pt x="1880603" y="274320"/>
                                      </a:lnTo>
                                      <a:lnTo>
                                        <a:pt x="1880603" y="1500124"/>
                                      </a:lnTo>
                                      <a:lnTo>
                                        <a:pt x="2075688" y="1500124"/>
                                      </a:lnTo>
                                      <a:lnTo>
                                        <a:pt x="2075688" y="274320"/>
                                      </a:lnTo>
                                      <a:close/>
                                    </a:path>
                                  </a:pathLst>
                                </a:custGeom>
                                <a:solidFill>
                                  <a:srgbClr val="4F81BC"/>
                                </a:solidFill>
                              </wps:spPr>
                              <wps:bodyPr wrap="square" lIns="0" tIns="0" rIns="0" bIns="0" rtlCol="0">
                                <a:noAutofit/>
                              </wps:bodyPr>
                            </wps:wsp>
                            <wps:wsp>
                              <wps:cNvPr id="11" name="Graphic 11"/>
                              <wps:cNvSpPr/>
                              <wps:spPr>
                                <a:xfrm>
                                  <a:off x="0" y="1500124"/>
                                  <a:ext cx="2506345" cy="1270"/>
                                </a:xfrm>
                                <a:custGeom>
                                  <a:avLst/>
                                  <a:gdLst/>
                                  <a:ahLst/>
                                  <a:cxnLst/>
                                  <a:rect l="l" t="t" r="r" b="b"/>
                                  <a:pathLst>
                                    <a:path w="2506345">
                                      <a:moveTo>
                                        <a:pt x="0" y="0"/>
                                      </a:moveTo>
                                      <a:lnTo>
                                        <a:pt x="2506344" y="0"/>
                                      </a:lnTo>
                                    </a:path>
                                  </a:pathLst>
                                </a:custGeom>
                                <a:ln w="9525">
                                  <a:solidFill>
                                    <a:srgbClr val="D9D9D9"/>
                                  </a:solidFill>
                                  <a:prstDash val="solid"/>
                                </a:ln>
                              </wps:spPr>
                              <wps:bodyPr wrap="square" lIns="0" tIns="0" rIns="0" bIns="0" rtlCol="0">
                                <a:noAutofit/>
                              </wps:bodyPr>
                            </wps:wsp>
                          </wpg:wgp>
                        </a:graphicData>
                      </a:graphic>
                    </wp:anchor>
                  </w:drawing>
                </mc:Choice>
                <mc:Fallback>
                  <w:pict>
                    <v:group w14:anchorId="33558152" id="Group 9" o:spid="_x0000_s1026" style="position:absolute;margin-left:-2.6pt;margin-top:22.5pt;width:197.35pt;height:118.5pt;z-index:-251656704;mso-wrap-distance-left:0;mso-wrap-distance-right:0" coordsize="25063,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">
                      <v:shape id="Graphic 10" o:spid="_x0000_s1027" style="position:absolute;left:2148;width:20758;height:15005;visibility:visible;mso-wrap-style:square;v-text-anchor:top" coordsize="2075814,15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" path="m198120,l,,,1500124r198120,l198120,xem822960,755904r-195072,l627888,1500124r195072,l822960,755904xem1450848,350520r-198120,l1252728,1500124r198120,l1450848,350520xem2075688,274320r-195085,l1880603,1500124r195085,l2075688,274320xe" fillcolor="#4f81bc" stroked="f">
                        <v:path arrowok="t"/>
                      </v:shape>
                      <v:shape id="Graphic 11" o:spid="_x0000_s1028" style="position:absolute;top:15001;width:25063;height:12;visibility:visible;mso-wrap-style:square;v-text-anchor:top" coordsize="250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" path="m,l2506344,e" filled="f" strokecolor="#d9d9d9">
                        <v:path arrowok="t"/>
                      </v:shape>
                    </v:group>
                  </w:pict>
                </mc:Fallback>
              </mc:AlternateContent>
            </w:r>
            <w:r>
              <w:rPr>
                <w:color w:val="404040"/>
                <w:spacing w:val="-2"/>
                <w:sz w:val="18"/>
              </w:rPr>
              <w:t>72652</w:t>
            </w:r>
          </w:p>
        </w:tc>
        <w:tc>
          <w:tcPr>
            <w:tcW w:w="986" w:type="dxa"/>
            <w:tcBorders>
              <w:top w:val="single" w:sz="6" w:space="0" w:color="D9D9D9"/>
            </w:tcBorders>
          </w:tcPr>
          <w:p w:rsidR="00F67BF4" w:rsidRDefault="00F67BF4">
            <w:pPr>
              <w:pStyle w:val="TableParagraph"/>
              <w:rPr>
                <w:rFonts w:ascii="Times New Roman"/>
                <w:sz w:val="24"/>
              </w:rPr>
            </w:pPr>
          </w:p>
        </w:tc>
        <w:tc>
          <w:tcPr>
            <w:tcW w:w="986" w:type="dxa"/>
            <w:tcBorders>
              <w:top w:val="single" w:sz="6" w:space="0" w:color="D9D9D9"/>
            </w:tcBorders>
          </w:tcPr>
          <w:p w:rsidR="00F67BF4" w:rsidRDefault="00F67BF4">
            <w:pPr>
              <w:pStyle w:val="TableParagraph"/>
              <w:rPr>
                <w:rFonts w:ascii="Times New Roman"/>
                <w:sz w:val="18"/>
              </w:rPr>
            </w:pPr>
          </w:p>
          <w:p w:rsidR="00F67BF4" w:rsidRDefault="00F67BF4">
            <w:pPr>
              <w:pStyle w:val="TableParagraph"/>
              <w:rPr>
                <w:rFonts w:ascii="Times New Roman"/>
                <w:sz w:val="18"/>
              </w:rPr>
            </w:pPr>
          </w:p>
          <w:p w:rsidR="00F67BF4" w:rsidRDefault="00F67BF4">
            <w:pPr>
              <w:pStyle w:val="TableParagraph"/>
              <w:spacing w:before="72"/>
              <w:rPr>
                <w:rFonts w:ascii="Times New Roman"/>
                <w:sz w:val="18"/>
              </w:rPr>
            </w:pPr>
          </w:p>
          <w:p w:rsidR="00F67BF4" w:rsidRDefault="0004368C">
            <w:pPr>
              <w:pStyle w:val="TableParagraph"/>
              <w:spacing w:before="1"/>
              <w:ind w:left="273"/>
              <w:rPr>
                <w:sz w:val="18"/>
              </w:rPr>
            </w:pPr>
            <w:r>
              <w:rPr>
                <w:color w:val="404040"/>
                <w:spacing w:val="-2"/>
                <w:sz w:val="18"/>
              </w:rPr>
              <w:t>55725</w:t>
            </w:r>
          </w:p>
        </w:tc>
        <w:tc>
          <w:tcPr>
            <w:tcW w:w="1203" w:type="dxa"/>
            <w:tcBorders>
              <w:top w:val="single" w:sz="6" w:space="0" w:color="D9D9D9"/>
              <w:right w:val="single" w:sz="6" w:space="0" w:color="D9D9D9"/>
            </w:tcBorders>
          </w:tcPr>
          <w:p w:rsidR="00F67BF4" w:rsidRDefault="00F67BF4">
            <w:pPr>
              <w:pStyle w:val="TableParagraph"/>
              <w:rPr>
                <w:rFonts w:ascii="Times New Roman"/>
                <w:sz w:val="18"/>
              </w:rPr>
            </w:pPr>
          </w:p>
          <w:p w:rsidR="00F67BF4" w:rsidRDefault="00F67BF4">
            <w:pPr>
              <w:pStyle w:val="TableParagraph"/>
              <w:spacing w:before="161"/>
              <w:rPr>
                <w:rFonts w:ascii="Times New Roman"/>
                <w:sz w:val="18"/>
              </w:rPr>
            </w:pPr>
          </w:p>
          <w:p w:rsidR="00F67BF4" w:rsidRDefault="0004368C">
            <w:pPr>
              <w:pStyle w:val="TableParagraph"/>
              <w:spacing w:before="1"/>
              <w:ind w:left="275"/>
              <w:rPr>
                <w:sz w:val="18"/>
              </w:rPr>
            </w:pPr>
            <w:r>
              <w:rPr>
                <w:color w:val="404040"/>
                <w:spacing w:val="-2"/>
                <w:sz w:val="18"/>
              </w:rPr>
              <w:t>59363</w:t>
            </w:r>
          </w:p>
        </w:tc>
      </w:tr>
      <w:tr w:rsidR="00F67BF4">
        <w:trPr>
          <w:trHeight w:val="652"/>
        </w:trPr>
        <w:tc>
          <w:tcPr>
            <w:tcW w:w="881" w:type="dxa"/>
            <w:tcBorders>
              <w:left w:val="single" w:sz="6" w:space="0" w:color="D9D9D9"/>
            </w:tcBorders>
          </w:tcPr>
          <w:p w:rsidR="00F67BF4" w:rsidRDefault="0004368C">
            <w:pPr>
              <w:pStyle w:val="TableParagraph"/>
              <w:spacing w:before="192"/>
              <w:ind w:right="157"/>
              <w:jc w:val="right"/>
              <w:rPr>
                <w:sz w:val="18"/>
              </w:rPr>
            </w:pPr>
            <w:r>
              <w:rPr>
                <w:color w:val="585858"/>
                <w:spacing w:val="-2"/>
                <w:sz w:val="18"/>
              </w:rPr>
              <w:t>1500.000</w:t>
            </w:r>
          </w:p>
        </w:tc>
        <w:tc>
          <w:tcPr>
            <w:tcW w:w="1004" w:type="dxa"/>
          </w:tcPr>
          <w:p w:rsidR="00F67BF4" w:rsidRDefault="00F67BF4">
            <w:pPr>
              <w:pStyle w:val="TableParagraph"/>
              <w:rPr>
                <w:rFonts w:ascii="Times New Roman"/>
                <w:sz w:val="24"/>
              </w:rPr>
            </w:pPr>
          </w:p>
        </w:tc>
        <w:tc>
          <w:tcPr>
            <w:tcW w:w="902" w:type="dxa"/>
          </w:tcPr>
          <w:p w:rsidR="00F67BF4" w:rsidRDefault="00F67BF4">
            <w:pPr>
              <w:pStyle w:val="TableParagraph"/>
              <w:rPr>
                <w:rFonts w:ascii="Times New Roman"/>
                <w:sz w:val="24"/>
              </w:rPr>
            </w:pPr>
          </w:p>
        </w:tc>
        <w:tc>
          <w:tcPr>
            <w:tcW w:w="1003" w:type="dxa"/>
          </w:tcPr>
          <w:p w:rsidR="00F67BF4" w:rsidRDefault="00F67BF4">
            <w:pPr>
              <w:pStyle w:val="TableParagraph"/>
              <w:rPr>
                <w:rFonts w:ascii="Times New Roman"/>
                <w:sz w:val="24"/>
              </w:rPr>
            </w:pPr>
          </w:p>
        </w:tc>
        <w:tc>
          <w:tcPr>
            <w:tcW w:w="1001" w:type="dxa"/>
            <w:tcBorders>
              <w:right w:val="double" w:sz="6" w:space="0" w:color="D9D9D9"/>
            </w:tcBorders>
          </w:tcPr>
          <w:p w:rsidR="00F67BF4" w:rsidRDefault="00F67BF4">
            <w:pPr>
              <w:pStyle w:val="TableParagraph"/>
              <w:rPr>
                <w:rFonts w:ascii="Times New Roman"/>
                <w:sz w:val="24"/>
              </w:rPr>
            </w:pPr>
          </w:p>
        </w:tc>
        <w:tc>
          <w:tcPr>
            <w:tcW w:w="840" w:type="dxa"/>
            <w:tcBorders>
              <w:left w:val="double" w:sz="6" w:space="0" w:color="D9D9D9"/>
            </w:tcBorders>
          </w:tcPr>
          <w:p w:rsidR="00F67BF4" w:rsidRDefault="0004368C">
            <w:pPr>
              <w:pStyle w:val="TableParagraph"/>
              <w:spacing w:before="101"/>
              <w:ind w:left="151"/>
              <w:rPr>
                <w:sz w:val="18"/>
              </w:rPr>
            </w:pPr>
            <w:r>
              <w:rPr>
                <w:color w:val="585858"/>
                <w:spacing w:val="-2"/>
                <w:sz w:val="18"/>
              </w:rPr>
              <w:t>50000</w:t>
            </w:r>
          </w:p>
          <w:p w:rsidR="00F67BF4" w:rsidRDefault="0004368C">
            <w:pPr>
              <w:pStyle w:val="TableParagraph"/>
              <w:spacing w:before="105" w:line="207" w:lineRule="exact"/>
              <w:ind w:left="151"/>
              <w:rPr>
                <w:sz w:val="18"/>
              </w:rPr>
            </w:pPr>
            <w:r>
              <w:rPr>
                <w:color w:val="585858"/>
                <w:spacing w:val="-2"/>
                <w:sz w:val="18"/>
              </w:rPr>
              <w:t>40000</w:t>
            </w:r>
          </w:p>
        </w:tc>
        <w:tc>
          <w:tcPr>
            <w:tcW w:w="935" w:type="dxa"/>
          </w:tcPr>
          <w:p w:rsidR="00F67BF4" w:rsidRDefault="00F67BF4">
            <w:pPr>
              <w:pStyle w:val="TableParagraph"/>
              <w:rPr>
                <w:rFonts w:ascii="Times New Roman"/>
                <w:sz w:val="24"/>
              </w:rPr>
            </w:pPr>
          </w:p>
        </w:tc>
        <w:tc>
          <w:tcPr>
            <w:tcW w:w="986" w:type="dxa"/>
          </w:tcPr>
          <w:p w:rsidR="00F67BF4" w:rsidRDefault="00F67BF4">
            <w:pPr>
              <w:pStyle w:val="TableParagraph"/>
              <w:spacing w:before="159"/>
              <w:rPr>
                <w:rFonts w:ascii="Times New Roman"/>
                <w:sz w:val="18"/>
              </w:rPr>
            </w:pPr>
          </w:p>
          <w:p w:rsidR="00F67BF4" w:rsidRDefault="0004368C">
            <w:pPr>
              <w:pStyle w:val="TableParagraph"/>
              <w:ind w:left="272"/>
              <w:rPr>
                <w:sz w:val="18"/>
              </w:rPr>
            </w:pPr>
            <w:r>
              <w:rPr>
                <w:color w:val="404040"/>
                <w:spacing w:val="-2"/>
                <w:sz w:val="18"/>
              </w:rPr>
              <w:t>35981</w:t>
            </w:r>
          </w:p>
        </w:tc>
        <w:tc>
          <w:tcPr>
            <w:tcW w:w="986" w:type="dxa"/>
          </w:tcPr>
          <w:p w:rsidR="00F67BF4" w:rsidRDefault="00F67BF4">
            <w:pPr>
              <w:pStyle w:val="TableParagraph"/>
              <w:rPr>
                <w:rFonts w:ascii="Times New Roman"/>
                <w:sz w:val="24"/>
              </w:rPr>
            </w:pPr>
          </w:p>
        </w:tc>
        <w:tc>
          <w:tcPr>
            <w:tcW w:w="1203" w:type="dxa"/>
            <w:tcBorders>
              <w:right w:val="single" w:sz="6" w:space="0" w:color="D9D9D9"/>
            </w:tcBorders>
          </w:tcPr>
          <w:p w:rsidR="00F67BF4" w:rsidRDefault="00F67BF4">
            <w:pPr>
              <w:pStyle w:val="TableParagraph"/>
              <w:rPr>
                <w:rFonts w:ascii="Times New Roman"/>
                <w:sz w:val="24"/>
              </w:rPr>
            </w:pPr>
          </w:p>
        </w:tc>
      </w:tr>
      <w:tr w:rsidR="00F67BF4">
        <w:trPr>
          <w:trHeight w:val="387"/>
        </w:trPr>
        <w:tc>
          <w:tcPr>
            <w:tcW w:w="881" w:type="dxa"/>
            <w:tcBorders>
              <w:left w:val="single" w:sz="6" w:space="0" w:color="D9D9D9"/>
            </w:tcBorders>
          </w:tcPr>
          <w:p w:rsidR="00F67BF4" w:rsidRDefault="0004368C">
            <w:pPr>
              <w:pStyle w:val="TableParagraph"/>
              <w:spacing w:before="84"/>
              <w:ind w:right="157"/>
              <w:jc w:val="right"/>
              <w:rPr>
                <w:sz w:val="18"/>
              </w:rPr>
            </w:pPr>
            <w:r>
              <w:rPr>
                <w:color w:val="585858"/>
                <w:spacing w:val="-2"/>
                <w:sz w:val="18"/>
              </w:rPr>
              <w:t>1000.000</w:t>
            </w:r>
          </w:p>
        </w:tc>
        <w:tc>
          <w:tcPr>
            <w:tcW w:w="1004" w:type="dxa"/>
          </w:tcPr>
          <w:p w:rsidR="00F67BF4" w:rsidRDefault="00F67BF4">
            <w:pPr>
              <w:pStyle w:val="TableParagraph"/>
              <w:rPr>
                <w:rFonts w:ascii="Times New Roman"/>
                <w:sz w:val="24"/>
              </w:rPr>
            </w:pPr>
          </w:p>
        </w:tc>
        <w:tc>
          <w:tcPr>
            <w:tcW w:w="902" w:type="dxa"/>
          </w:tcPr>
          <w:p w:rsidR="00F67BF4" w:rsidRDefault="0004368C">
            <w:pPr>
              <w:pStyle w:val="TableParagraph"/>
              <w:spacing w:line="195" w:lineRule="exact"/>
              <w:ind w:left="13"/>
              <w:jc w:val="center"/>
              <w:rPr>
                <w:sz w:val="18"/>
              </w:rPr>
            </w:pPr>
            <w:r>
              <w:rPr>
                <w:noProof/>
                <w:sz w:val="18"/>
                <w:lang w:val="ru-RU" w:eastAsia="ru-RU"/>
              </w:rPr>
              <mc:AlternateContent>
                <mc:Choice Requires="wpg">
                  <w:drawing>
                    <wp:anchor distT="0" distB="0" distL="0" distR="0" simplePos="0" relativeHeight="251656704" behindDoc="1" locked="0" layoutInCell="1" allowOverlap="1">
                      <wp:simplePos x="0" y="0"/>
                      <wp:positionH relativeFrom="column">
                        <wp:posOffset>188595</wp:posOffset>
                      </wp:positionH>
                      <wp:positionV relativeFrom="paragraph">
                        <wp:posOffset>179705</wp:posOffset>
                      </wp:positionV>
                      <wp:extent cx="192405" cy="640080"/>
                      <wp:effectExtent l="0" t="0" r="0" b="0"/>
                      <wp:wrapNone/>
                      <wp:docPr id="12" name="Group 12"/>
                      <wp:cNvGraphicFramePr/>
                      <a:graphic xmlns:a="http://schemas.openxmlformats.org/drawingml/2006/main">
                        <a:graphicData uri="http://schemas.microsoft.com/office/word/2010/wordprocessingGroup">
                          <wpg:wgp>
                            <wpg:cNvGrpSpPr/>
                            <wpg:grpSpPr>
                              <a:xfrm>
                                <a:off x="0" y="0"/>
                                <a:ext cx="192405" cy="640080"/>
                                <a:chOff x="0" y="0"/>
                                <a:chExt cx="192405" cy="640080"/>
                              </a:xfrm>
                            </wpg:grpSpPr>
                            <wps:wsp>
                              <wps:cNvPr id="13" name="Graphic 13"/>
                              <wps:cNvSpPr/>
                              <wps:spPr>
                                <a:xfrm>
                                  <a:off x="0" y="0"/>
                                  <a:ext cx="192405" cy="640080"/>
                                </a:xfrm>
                                <a:custGeom>
                                  <a:avLst/>
                                  <a:gdLst/>
                                  <a:ahLst/>
                                  <a:cxnLst/>
                                  <a:rect l="l" t="t" r="r" b="b"/>
                                  <a:pathLst>
                                    <a:path w="192405" h="640080">
                                      <a:moveTo>
                                        <a:pt x="192024" y="0"/>
                                      </a:moveTo>
                                      <a:lnTo>
                                        <a:pt x="0" y="0"/>
                                      </a:lnTo>
                                      <a:lnTo>
                                        <a:pt x="0" y="640079"/>
                                      </a:lnTo>
                                      <a:lnTo>
                                        <a:pt x="192024" y="640079"/>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39ACFECF" id="Group 12" o:spid="_x0000_s1026" style="position:absolute;margin-left:14.85pt;margin-top:14.15pt;width:15.15pt;height:50.4pt;z-index:-251659776;mso-wrap-distance-left:0;mso-wrap-distance-right:0" coordsize="19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">
                      <v:shape id="Graphic 13" o:spid="_x0000_s1027" style="position:absolute;width:1924;height:6400;visibility:visible;mso-wrap-style:square;v-text-anchor:top" coordsize="19240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" path="m192024,l,,,640079r192024,l192024,xe" fillcolor="#4f81bc" stroked="f">
                        <v:path arrowok="t"/>
                      </v:shape>
                    </v:group>
                  </w:pict>
                </mc:Fallback>
              </mc:AlternateContent>
            </w:r>
            <w:r>
              <w:rPr>
                <w:color w:val="404040"/>
                <w:spacing w:val="-2"/>
                <w:sz w:val="18"/>
              </w:rPr>
              <w:t>926.17</w:t>
            </w:r>
          </w:p>
        </w:tc>
        <w:tc>
          <w:tcPr>
            <w:tcW w:w="1003" w:type="dxa"/>
          </w:tcPr>
          <w:p w:rsidR="00F67BF4" w:rsidRDefault="00F67BF4">
            <w:pPr>
              <w:pStyle w:val="TableParagraph"/>
              <w:rPr>
                <w:rFonts w:ascii="Times New Roman"/>
                <w:sz w:val="24"/>
              </w:rPr>
            </w:pPr>
          </w:p>
        </w:tc>
        <w:tc>
          <w:tcPr>
            <w:tcW w:w="1001" w:type="dxa"/>
            <w:tcBorders>
              <w:right w:val="double" w:sz="6" w:space="0" w:color="D9D9D9"/>
            </w:tcBorders>
          </w:tcPr>
          <w:p w:rsidR="00F67BF4" w:rsidRDefault="00F67BF4">
            <w:pPr>
              <w:pStyle w:val="TableParagraph"/>
              <w:rPr>
                <w:rFonts w:ascii="Times New Roman"/>
                <w:sz w:val="24"/>
              </w:rPr>
            </w:pPr>
          </w:p>
        </w:tc>
        <w:tc>
          <w:tcPr>
            <w:tcW w:w="840" w:type="dxa"/>
            <w:tcBorders>
              <w:left w:val="double" w:sz="6" w:space="0" w:color="D9D9D9"/>
            </w:tcBorders>
          </w:tcPr>
          <w:p w:rsidR="00F67BF4" w:rsidRDefault="0004368C">
            <w:pPr>
              <w:pStyle w:val="TableParagraph"/>
              <w:spacing w:before="98"/>
              <w:ind w:right="54"/>
              <w:jc w:val="center"/>
              <w:rPr>
                <w:sz w:val="18"/>
              </w:rPr>
            </w:pPr>
            <w:r>
              <w:rPr>
                <w:color w:val="585858"/>
                <w:spacing w:val="-2"/>
                <w:sz w:val="18"/>
              </w:rPr>
              <w:t>30000</w:t>
            </w:r>
          </w:p>
        </w:tc>
        <w:tc>
          <w:tcPr>
            <w:tcW w:w="935" w:type="dxa"/>
          </w:tcPr>
          <w:p w:rsidR="00F67BF4" w:rsidRDefault="00F67BF4">
            <w:pPr>
              <w:pStyle w:val="TableParagraph"/>
              <w:rPr>
                <w:rFonts w:ascii="Times New Roman"/>
                <w:sz w:val="24"/>
              </w:rPr>
            </w:pPr>
          </w:p>
        </w:tc>
        <w:tc>
          <w:tcPr>
            <w:tcW w:w="986" w:type="dxa"/>
          </w:tcPr>
          <w:p w:rsidR="00F67BF4" w:rsidRDefault="00F67BF4">
            <w:pPr>
              <w:pStyle w:val="TableParagraph"/>
              <w:rPr>
                <w:rFonts w:ascii="Times New Roman"/>
                <w:sz w:val="24"/>
              </w:rPr>
            </w:pPr>
          </w:p>
        </w:tc>
        <w:tc>
          <w:tcPr>
            <w:tcW w:w="986" w:type="dxa"/>
          </w:tcPr>
          <w:p w:rsidR="00F67BF4" w:rsidRDefault="00F67BF4">
            <w:pPr>
              <w:pStyle w:val="TableParagraph"/>
              <w:rPr>
                <w:rFonts w:ascii="Times New Roman"/>
                <w:sz w:val="24"/>
              </w:rPr>
            </w:pPr>
          </w:p>
        </w:tc>
        <w:tc>
          <w:tcPr>
            <w:tcW w:w="1203" w:type="dxa"/>
            <w:tcBorders>
              <w:right w:val="single" w:sz="6" w:space="0" w:color="D9D9D9"/>
            </w:tcBorders>
          </w:tcPr>
          <w:p w:rsidR="00F67BF4" w:rsidRDefault="00F67BF4">
            <w:pPr>
              <w:pStyle w:val="TableParagraph"/>
              <w:rPr>
                <w:rFonts w:ascii="Times New Roman"/>
                <w:sz w:val="24"/>
              </w:rPr>
            </w:pPr>
          </w:p>
        </w:tc>
      </w:tr>
      <w:tr w:rsidR="00F67BF4">
        <w:trPr>
          <w:trHeight w:val="265"/>
        </w:trPr>
        <w:tc>
          <w:tcPr>
            <w:tcW w:w="881" w:type="dxa"/>
            <w:tcBorders>
              <w:left w:val="single" w:sz="6" w:space="0" w:color="D9D9D9"/>
            </w:tcBorders>
          </w:tcPr>
          <w:p w:rsidR="00F67BF4" w:rsidRDefault="00F67BF4">
            <w:pPr>
              <w:pStyle w:val="TableParagraph"/>
              <w:rPr>
                <w:rFonts w:ascii="Times New Roman"/>
                <w:sz w:val="18"/>
              </w:rPr>
            </w:pPr>
          </w:p>
        </w:tc>
        <w:tc>
          <w:tcPr>
            <w:tcW w:w="1004" w:type="dxa"/>
          </w:tcPr>
          <w:p w:rsidR="00F67BF4" w:rsidRDefault="00F67BF4">
            <w:pPr>
              <w:pStyle w:val="TableParagraph"/>
              <w:rPr>
                <w:rFonts w:ascii="Times New Roman"/>
                <w:sz w:val="18"/>
              </w:rPr>
            </w:pPr>
          </w:p>
        </w:tc>
        <w:tc>
          <w:tcPr>
            <w:tcW w:w="902" w:type="dxa"/>
          </w:tcPr>
          <w:p w:rsidR="00F67BF4" w:rsidRDefault="00F67BF4">
            <w:pPr>
              <w:pStyle w:val="TableParagraph"/>
              <w:rPr>
                <w:rFonts w:ascii="Times New Roman"/>
                <w:sz w:val="18"/>
              </w:rPr>
            </w:pPr>
          </w:p>
        </w:tc>
        <w:tc>
          <w:tcPr>
            <w:tcW w:w="1003" w:type="dxa"/>
          </w:tcPr>
          <w:p w:rsidR="00F67BF4" w:rsidRDefault="00F67BF4">
            <w:pPr>
              <w:pStyle w:val="TableParagraph"/>
              <w:rPr>
                <w:rFonts w:ascii="Times New Roman"/>
                <w:sz w:val="18"/>
              </w:rPr>
            </w:pPr>
          </w:p>
        </w:tc>
        <w:tc>
          <w:tcPr>
            <w:tcW w:w="1001" w:type="dxa"/>
            <w:tcBorders>
              <w:right w:val="double" w:sz="6" w:space="0" w:color="D9D9D9"/>
            </w:tcBorders>
          </w:tcPr>
          <w:p w:rsidR="00F67BF4" w:rsidRDefault="00F67BF4">
            <w:pPr>
              <w:pStyle w:val="TableParagraph"/>
              <w:rPr>
                <w:rFonts w:ascii="Times New Roman"/>
                <w:sz w:val="18"/>
              </w:rPr>
            </w:pPr>
          </w:p>
        </w:tc>
        <w:tc>
          <w:tcPr>
            <w:tcW w:w="840" w:type="dxa"/>
            <w:tcBorders>
              <w:left w:val="double" w:sz="6" w:space="0" w:color="D9D9D9"/>
            </w:tcBorders>
          </w:tcPr>
          <w:p w:rsidR="00F67BF4" w:rsidRDefault="0004368C">
            <w:pPr>
              <w:pStyle w:val="TableParagraph"/>
              <w:spacing w:before="37" w:line="208" w:lineRule="exact"/>
              <w:ind w:right="54"/>
              <w:jc w:val="center"/>
              <w:rPr>
                <w:sz w:val="18"/>
              </w:rPr>
            </w:pPr>
            <w:r>
              <w:rPr>
                <w:color w:val="585858"/>
                <w:spacing w:val="-2"/>
                <w:sz w:val="18"/>
              </w:rPr>
              <w:t>20000</w:t>
            </w:r>
          </w:p>
        </w:tc>
        <w:tc>
          <w:tcPr>
            <w:tcW w:w="935" w:type="dxa"/>
          </w:tcPr>
          <w:p w:rsidR="00F67BF4" w:rsidRDefault="00F67BF4">
            <w:pPr>
              <w:pStyle w:val="TableParagraph"/>
              <w:rPr>
                <w:rFonts w:ascii="Times New Roman"/>
                <w:sz w:val="18"/>
              </w:rPr>
            </w:pPr>
          </w:p>
        </w:tc>
        <w:tc>
          <w:tcPr>
            <w:tcW w:w="986" w:type="dxa"/>
          </w:tcPr>
          <w:p w:rsidR="00F67BF4" w:rsidRDefault="00F67BF4">
            <w:pPr>
              <w:pStyle w:val="TableParagraph"/>
              <w:rPr>
                <w:rFonts w:ascii="Times New Roman"/>
                <w:sz w:val="18"/>
              </w:rPr>
            </w:pPr>
          </w:p>
        </w:tc>
        <w:tc>
          <w:tcPr>
            <w:tcW w:w="986" w:type="dxa"/>
          </w:tcPr>
          <w:p w:rsidR="00F67BF4" w:rsidRDefault="00F67BF4">
            <w:pPr>
              <w:pStyle w:val="TableParagraph"/>
              <w:rPr>
                <w:rFonts w:ascii="Times New Roman"/>
                <w:sz w:val="18"/>
              </w:rPr>
            </w:pPr>
          </w:p>
        </w:tc>
        <w:tc>
          <w:tcPr>
            <w:tcW w:w="1203" w:type="dxa"/>
            <w:tcBorders>
              <w:right w:val="single" w:sz="6" w:space="0" w:color="D9D9D9"/>
            </w:tcBorders>
          </w:tcPr>
          <w:p w:rsidR="00F67BF4" w:rsidRDefault="00F67BF4">
            <w:pPr>
              <w:pStyle w:val="TableParagraph"/>
              <w:rPr>
                <w:rFonts w:ascii="Times New Roman"/>
                <w:sz w:val="18"/>
              </w:rPr>
            </w:pPr>
          </w:p>
        </w:tc>
      </w:tr>
      <w:tr w:rsidR="00F67BF4">
        <w:trPr>
          <w:trHeight w:val="385"/>
        </w:trPr>
        <w:tc>
          <w:tcPr>
            <w:tcW w:w="881" w:type="dxa"/>
            <w:tcBorders>
              <w:left w:val="single" w:sz="6" w:space="0" w:color="D9D9D9"/>
            </w:tcBorders>
          </w:tcPr>
          <w:p w:rsidR="00F67BF4" w:rsidRDefault="0004368C">
            <w:pPr>
              <w:pStyle w:val="TableParagraph"/>
              <w:spacing w:line="197" w:lineRule="exact"/>
              <w:ind w:right="157"/>
              <w:jc w:val="right"/>
              <w:rPr>
                <w:sz w:val="18"/>
              </w:rPr>
            </w:pPr>
            <w:r>
              <w:rPr>
                <w:color w:val="585858"/>
                <w:spacing w:val="-2"/>
                <w:sz w:val="18"/>
              </w:rPr>
              <w:t>500.000</w:t>
            </w:r>
          </w:p>
        </w:tc>
        <w:tc>
          <w:tcPr>
            <w:tcW w:w="1004" w:type="dxa"/>
          </w:tcPr>
          <w:p w:rsidR="00F67BF4" w:rsidRDefault="00F67BF4">
            <w:pPr>
              <w:pStyle w:val="TableParagraph"/>
              <w:rPr>
                <w:rFonts w:ascii="Times New Roman"/>
                <w:sz w:val="24"/>
              </w:rPr>
            </w:pPr>
          </w:p>
        </w:tc>
        <w:tc>
          <w:tcPr>
            <w:tcW w:w="902" w:type="dxa"/>
          </w:tcPr>
          <w:p w:rsidR="00F67BF4" w:rsidRDefault="00F67BF4">
            <w:pPr>
              <w:pStyle w:val="TableParagraph"/>
              <w:rPr>
                <w:rFonts w:ascii="Times New Roman"/>
                <w:sz w:val="24"/>
              </w:rPr>
            </w:pPr>
          </w:p>
        </w:tc>
        <w:tc>
          <w:tcPr>
            <w:tcW w:w="1003" w:type="dxa"/>
          </w:tcPr>
          <w:p w:rsidR="00F67BF4" w:rsidRDefault="00F67BF4">
            <w:pPr>
              <w:pStyle w:val="TableParagraph"/>
              <w:rPr>
                <w:rFonts w:ascii="Times New Roman"/>
                <w:sz w:val="24"/>
              </w:rPr>
            </w:pPr>
          </w:p>
        </w:tc>
        <w:tc>
          <w:tcPr>
            <w:tcW w:w="1001" w:type="dxa"/>
            <w:tcBorders>
              <w:right w:val="double" w:sz="6" w:space="0" w:color="D9D9D9"/>
            </w:tcBorders>
          </w:tcPr>
          <w:p w:rsidR="00F67BF4" w:rsidRDefault="00F67BF4">
            <w:pPr>
              <w:pStyle w:val="TableParagraph"/>
              <w:rPr>
                <w:rFonts w:ascii="Times New Roman"/>
                <w:sz w:val="24"/>
              </w:rPr>
            </w:pPr>
          </w:p>
        </w:tc>
        <w:tc>
          <w:tcPr>
            <w:tcW w:w="840" w:type="dxa"/>
            <w:tcBorders>
              <w:left w:val="double" w:sz="6" w:space="0" w:color="D9D9D9"/>
            </w:tcBorders>
          </w:tcPr>
          <w:p w:rsidR="00F67BF4" w:rsidRDefault="0004368C">
            <w:pPr>
              <w:pStyle w:val="TableParagraph"/>
              <w:spacing w:before="96"/>
              <w:ind w:right="54"/>
              <w:jc w:val="center"/>
              <w:rPr>
                <w:sz w:val="18"/>
              </w:rPr>
            </w:pPr>
            <w:r>
              <w:rPr>
                <w:color w:val="585858"/>
                <w:spacing w:val="-2"/>
                <w:sz w:val="18"/>
              </w:rPr>
              <w:t>10000</w:t>
            </w:r>
          </w:p>
        </w:tc>
        <w:tc>
          <w:tcPr>
            <w:tcW w:w="935" w:type="dxa"/>
          </w:tcPr>
          <w:p w:rsidR="00F67BF4" w:rsidRDefault="00F67BF4">
            <w:pPr>
              <w:pStyle w:val="TableParagraph"/>
              <w:rPr>
                <w:rFonts w:ascii="Times New Roman"/>
                <w:sz w:val="24"/>
              </w:rPr>
            </w:pPr>
          </w:p>
        </w:tc>
        <w:tc>
          <w:tcPr>
            <w:tcW w:w="986" w:type="dxa"/>
          </w:tcPr>
          <w:p w:rsidR="00F67BF4" w:rsidRDefault="00F67BF4">
            <w:pPr>
              <w:pStyle w:val="TableParagraph"/>
              <w:rPr>
                <w:rFonts w:ascii="Times New Roman"/>
                <w:sz w:val="24"/>
              </w:rPr>
            </w:pPr>
          </w:p>
        </w:tc>
        <w:tc>
          <w:tcPr>
            <w:tcW w:w="986" w:type="dxa"/>
          </w:tcPr>
          <w:p w:rsidR="00F67BF4" w:rsidRDefault="00F67BF4">
            <w:pPr>
              <w:pStyle w:val="TableParagraph"/>
              <w:rPr>
                <w:rFonts w:ascii="Times New Roman"/>
                <w:sz w:val="24"/>
              </w:rPr>
            </w:pPr>
          </w:p>
        </w:tc>
        <w:tc>
          <w:tcPr>
            <w:tcW w:w="1203" w:type="dxa"/>
            <w:tcBorders>
              <w:right w:val="single" w:sz="6" w:space="0" w:color="D9D9D9"/>
            </w:tcBorders>
          </w:tcPr>
          <w:p w:rsidR="00F67BF4" w:rsidRDefault="00F67BF4">
            <w:pPr>
              <w:pStyle w:val="TableParagraph"/>
              <w:rPr>
                <w:rFonts w:ascii="Times New Roman"/>
                <w:sz w:val="24"/>
              </w:rPr>
            </w:pPr>
          </w:p>
        </w:tc>
      </w:tr>
      <w:tr w:rsidR="00F67BF4">
        <w:trPr>
          <w:trHeight w:val="246"/>
        </w:trPr>
        <w:tc>
          <w:tcPr>
            <w:tcW w:w="881" w:type="dxa"/>
            <w:vMerge w:val="restart"/>
            <w:tcBorders>
              <w:left w:val="single" w:sz="6" w:space="0" w:color="D9D9D9"/>
              <w:bottom w:val="single" w:sz="6" w:space="0" w:color="D9D9D9"/>
            </w:tcBorders>
          </w:tcPr>
          <w:p w:rsidR="00F67BF4" w:rsidRDefault="0004368C">
            <w:pPr>
              <w:pStyle w:val="TableParagraph"/>
              <w:spacing w:before="136"/>
              <w:ind w:left="304"/>
              <w:rPr>
                <w:sz w:val="18"/>
              </w:rPr>
            </w:pPr>
            <w:r>
              <w:rPr>
                <w:color w:val="585858"/>
                <w:spacing w:val="-2"/>
                <w:sz w:val="18"/>
              </w:rPr>
              <w:t>0.000</w:t>
            </w:r>
          </w:p>
        </w:tc>
        <w:tc>
          <w:tcPr>
            <w:tcW w:w="1004" w:type="dxa"/>
            <w:tcBorders>
              <w:bottom w:val="single" w:sz="6" w:space="0" w:color="D9D9D9"/>
            </w:tcBorders>
          </w:tcPr>
          <w:p w:rsidR="00F67BF4" w:rsidRDefault="00F67BF4">
            <w:pPr>
              <w:pStyle w:val="TableParagraph"/>
              <w:rPr>
                <w:rFonts w:ascii="Times New Roman"/>
                <w:sz w:val="16"/>
              </w:rPr>
            </w:pPr>
          </w:p>
        </w:tc>
        <w:tc>
          <w:tcPr>
            <w:tcW w:w="902" w:type="dxa"/>
            <w:tcBorders>
              <w:bottom w:val="single" w:sz="6" w:space="0" w:color="D9D9D9"/>
            </w:tcBorders>
          </w:tcPr>
          <w:p w:rsidR="00F67BF4" w:rsidRDefault="00F67BF4">
            <w:pPr>
              <w:pStyle w:val="TableParagraph"/>
              <w:rPr>
                <w:rFonts w:ascii="Times New Roman"/>
                <w:sz w:val="16"/>
              </w:rPr>
            </w:pPr>
          </w:p>
        </w:tc>
        <w:tc>
          <w:tcPr>
            <w:tcW w:w="1003" w:type="dxa"/>
            <w:tcBorders>
              <w:bottom w:val="single" w:sz="6" w:space="0" w:color="D9D9D9"/>
            </w:tcBorders>
          </w:tcPr>
          <w:p w:rsidR="00F67BF4" w:rsidRDefault="00F67BF4">
            <w:pPr>
              <w:pStyle w:val="TableParagraph"/>
              <w:rPr>
                <w:rFonts w:ascii="Times New Roman"/>
                <w:sz w:val="16"/>
              </w:rPr>
            </w:pPr>
          </w:p>
        </w:tc>
        <w:tc>
          <w:tcPr>
            <w:tcW w:w="1001" w:type="dxa"/>
            <w:tcBorders>
              <w:bottom w:val="single" w:sz="6" w:space="0" w:color="D9D9D9"/>
              <w:right w:val="double" w:sz="6" w:space="0" w:color="D9D9D9"/>
            </w:tcBorders>
          </w:tcPr>
          <w:p w:rsidR="00F67BF4" w:rsidRDefault="00F67BF4">
            <w:pPr>
              <w:pStyle w:val="TableParagraph"/>
              <w:rPr>
                <w:rFonts w:ascii="Times New Roman"/>
                <w:sz w:val="16"/>
              </w:rPr>
            </w:pPr>
          </w:p>
        </w:tc>
        <w:tc>
          <w:tcPr>
            <w:tcW w:w="840" w:type="dxa"/>
            <w:vMerge w:val="restart"/>
            <w:tcBorders>
              <w:left w:val="double" w:sz="6" w:space="0" w:color="D9D9D9"/>
              <w:bottom w:val="single" w:sz="6" w:space="0" w:color="D9D9D9"/>
            </w:tcBorders>
          </w:tcPr>
          <w:p w:rsidR="00F67BF4" w:rsidRDefault="0004368C">
            <w:pPr>
              <w:pStyle w:val="TableParagraph"/>
              <w:spacing w:before="37"/>
              <w:ind w:left="516"/>
              <w:rPr>
                <w:sz w:val="18"/>
              </w:rPr>
            </w:pPr>
            <w:r>
              <w:rPr>
                <w:color w:val="585858"/>
                <w:spacing w:val="-10"/>
                <w:sz w:val="18"/>
              </w:rPr>
              <w:t>0</w:t>
            </w:r>
          </w:p>
        </w:tc>
        <w:tc>
          <w:tcPr>
            <w:tcW w:w="935" w:type="dxa"/>
            <w:vMerge w:val="restart"/>
            <w:tcBorders>
              <w:bottom w:val="single" w:sz="6" w:space="0" w:color="D9D9D9"/>
            </w:tcBorders>
          </w:tcPr>
          <w:p w:rsidR="00F67BF4" w:rsidRDefault="00F67BF4">
            <w:pPr>
              <w:pStyle w:val="TableParagraph"/>
              <w:spacing w:before="63"/>
              <w:rPr>
                <w:rFonts w:ascii="Times New Roman"/>
                <w:sz w:val="18"/>
              </w:rPr>
            </w:pPr>
          </w:p>
          <w:p w:rsidR="00F67BF4" w:rsidRDefault="0004368C">
            <w:pPr>
              <w:pStyle w:val="TableParagraph"/>
              <w:ind w:left="268"/>
              <w:rPr>
                <w:sz w:val="18"/>
              </w:rPr>
            </w:pPr>
            <w:r>
              <w:rPr>
                <w:color w:val="585858"/>
                <w:spacing w:val="-4"/>
                <w:sz w:val="18"/>
              </w:rPr>
              <w:t>2019</w:t>
            </w:r>
          </w:p>
        </w:tc>
        <w:tc>
          <w:tcPr>
            <w:tcW w:w="986" w:type="dxa"/>
            <w:vMerge w:val="restart"/>
            <w:tcBorders>
              <w:bottom w:val="single" w:sz="6" w:space="0" w:color="D9D9D9"/>
            </w:tcBorders>
          </w:tcPr>
          <w:p w:rsidR="00F67BF4" w:rsidRDefault="00F67BF4">
            <w:pPr>
              <w:pStyle w:val="TableParagraph"/>
              <w:spacing w:before="63"/>
              <w:rPr>
                <w:rFonts w:ascii="Times New Roman"/>
                <w:sz w:val="18"/>
              </w:rPr>
            </w:pPr>
          </w:p>
          <w:p w:rsidR="00F67BF4" w:rsidRDefault="0004368C">
            <w:pPr>
              <w:pStyle w:val="TableParagraph"/>
              <w:ind w:left="320"/>
              <w:rPr>
                <w:sz w:val="18"/>
              </w:rPr>
            </w:pPr>
            <w:r>
              <w:rPr>
                <w:color w:val="585858"/>
                <w:spacing w:val="-4"/>
                <w:sz w:val="18"/>
              </w:rPr>
              <w:t>2020</w:t>
            </w:r>
          </w:p>
        </w:tc>
        <w:tc>
          <w:tcPr>
            <w:tcW w:w="986" w:type="dxa"/>
            <w:vMerge w:val="restart"/>
            <w:tcBorders>
              <w:bottom w:val="single" w:sz="6" w:space="0" w:color="D9D9D9"/>
            </w:tcBorders>
          </w:tcPr>
          <w:p w:rsidR="00F67BF4" w:rsidRDefault="00F67BF4">
            <w:pPr>
              <w:pStyle w:val="TableParagraph"/>
              <w:spacing w:before="63"/>
              <w:rPr>
                <w:rFonts w:ascii="Times New Roman"/>
                <w:sz w:val="18"/>
              </w:rPr>
            </w:pPr>
          </w:p>
          <w:p w:rsidR="00F67BF4" w:rsidRDefault="0004368C">
            <w:pPr>
              <w:pStyle w:val="TableParagraph"/>
              <w:ind w:left="321"/>
              <w:rPr>
                <w:sz w:val="18"/>
              </w:rPr>
            </w:pPr>
            <w:r>
              <w:rPr>
                <w:color w:val="585858"/>
                <w:spacing w:val="-4"/>
                <w:sz w:val="18"/>
              </w:rPr>
              <w:t>2021</w:t>
            </w:r>
          </w:p>
        </w:tc>
        <w:tc>
          <w:tcPr>
            <w:tcW w:w="1203" w:type="dxa"/>
            <w:vMerge w:val="restart"/>
            <w:tcBorders>
              <w:bottom w:val="single" w:sz="6" w:space="0" w:color="D9D9D9"/>
              <w:right w:val="single" w:sz="6" w:space="0" w:color="D9D9D9"/>
            </w:tcBorders>
          </w:tcPr>
          <w:p w:rsidR="00F67BF4" w:rsidRDefault="00F67BF4">
            <w:pPr>
              <w:pStyle w:val="TableParagraph"/>
              <w:spacing w:before="63"/>
              <w:rPr>
                <w:rFonts w:ascii="Times New Roman"/>
                <w:sz w:val="18"/>
              </w:rPr>
            </w:pPr>
          </w:p>
          <w:p w:rsidR="00F67BF4" w:rsidRDefault="0004368C">
            <w:pPr>
              <w:pStyle w:val="TableParagraph"/>
              <w:ind w:left="323"/>
              <w:rPr>
                <w:sz w:val="18"/>
              </w:rPr>
            </w:pPr>
            <w:r>
              <w:rPr>
                <w:color w:val="585858"/>
                <w:spacing w:val="-4"/>
                <w:sz w:val="18"/>
              </w:rPr>
              <w:t>2022</w:t>
            </w:r>
          </w:p>
        </w:tc>
      </w:tr>
      <w:tr w:rsidR="00F67BF4">
        <w:trPr>
          <w:trHeight w:val="349"/>
        </w:trPr>
        <w:tc>
          <w:tcPr>
            <w:tcW w:w="881" w:type="dxa"/>
            <w:vMerge/>
            <w:tcBorders>
              <w:top w:val="nil"/>
              <w:left w:val="single" w:sz="6" w:space="0" w:color="D9D9D9"/>
              <w:bottom w:val="single" w:sz="6" w:space="0" w:color="D9D9D9"/>
            </w:tcBorders>
          </w:tcPr>
          <w:p w:rsidR="00F67BF4" w:rsidRDefault="00F67BF4">
            <w:pPr>
              <w:rPr>
                <w:sz w:val="2"/>
                <w:szCs w:val="2"/>
              </w:rPr>
            </w:pPr>
          </w:p>
        </w:tc>
        <w:tc>
          <w:tcPr>
            <w:tcW w:w="1004" w:type="dxa"/>
            <w:tcBorders>
              <w:top w:val="single" w:sz="6" w:space="0" w:color="D9D9D9"/>
              <w:bottom w:val="single" w:sz="6" w:space="0" w:color="D9D9D9"/>
            </w:tcBorders>
          </w:tcPr>
          <w:p w:rsidR="00F67BF4" w:rsidRDefault="0004368C">
            <w:pPr>
              <w:pStyle w:val="TableParagraph"/>
              <w:spacing w:before="109" w:line="219" w:lineRule="exact"/>
              <w:ind w:right="18"/>
              <w:jc w:val="center"/>
              <w:rPr>
                <w:sz w:val="18"/>
              </w:rPr>
            </w:pPr>
            <w:r>
              <w:rPr>
                <w:color w:val="585858"/>
                <w:spacing w:val="-4"/>
                <w:sz w:val="18"/>
              </w:rPr>
              <w:t>2019</w:t>
            </w:r>
          </w:p>
        </w:tc>
        <w:tc>
          <w:tcPr>
            <w:tcW w:w="902" w:type="dxa"/>
            <w:tcBorders>
              <w:top w:val="single" w:sz="6" w:space="0" w:color="D9D9D9"/>
              <w:bottom w:val="single" w:sz="6" w:space="0" w:color="D9D9D9"/>
            </w:tcBorders>
          </w:tcPr>
          <w:p w:rsidR="00F67BF4" w:rsidRDefault="0004368C">
            <w:pPr>
              <w:pStyle w:val="TableParagraph"/>
              <w:spacing w:before="109" w:line="219" w:lineRule="exact"/>
              <w:ind w:left="13"/>
              <w:jc w:val="center"/>
              <w:rPr>
                <w:sz w:val="18"/>
              </w:rPr>
            </w:pPr>
            <w:r>
              <w:rPr>
                <w:color w:val="585858"/>
                <w:spacing w:val="-4"/>
                <w:sz w:val="18"/>
              </w:rPr>
              <w:t>2020</w:t>
            </w:r>
          </w:p>
        </w:tc>
        <w:tc>
          <w:tcPr>
            <w:tcW w:w="1003" w:type="dxa"/>
            <w:tcBorders>
              <w:top w:val="single" w:sz="6" w:space="0" w:color="D9D9D9"/>
              <w:bottom w:val="single" w:sz="6" w:space="0" w:color="D9D9D9"/>
            </w:tcBorders>
          </w:tcPr>
          <w:p w:rsidR="00F67BF4" w:rsidRDefault="0004368C">
            <w:pPr>
              <w:pStyle w:val="TableParagraph"/>
              <w:spacing w:before="109" w:line="219" w:lineRule="exact"/>
              <w:ind w:left="46"/>
              <w:jc w:val="center"/>
              <w:rPr>
                <w:sz w:val="18"/>
              </w:rPr>
            </w:pPr>
            <w:r>
              <w:rPr>
                <w:color w:val="585858"/>
                <w:spacing w:val="-4"/>
                <w:sz w:val="18"/>
              </w:rPr>
              <w:t>2021</w:t>
            </w:r>
          </w:p>
        </w:tc>
        <w:tc>
          <w:tcPr>
            <w:tcW w:w="1001" w:type="dxa"/>
            <w:tcBorders>
              <w:top w:val="single" w:sz="6" w:space="0" w:color="D9D9D9"/>
              <w:bottom w:val="single" w:sz="6" w:space="0" w:color="D9D9D9"/>
              <w:right w:val="double" w:sz="6" w:space="0" w:color="D9D9D9"/>
            </w:tcBorders>
          </w:tcPr>
          <w:p w:rsidR="00F67BF4" w:rsidRDefault="0004368C">
            <w:pPr>
              <w:pStyle w:val="TableParagraph"/>
              <w:spacing w:before="109" w:line="219" w:lineRule="exact"/>
              <w:ind w:left="3" w:right="1"/>
              <w:jc w:val="center"/>
              <w:rPr>
                <w:sz w:val="18"/>
              </w:rPr>
            </w:pPr>
            <w:r>
              <w:rPr>
                <w:color w:val="585858"/>
                <w:spacing w:val="-4"/>
                <w:sz w:val="18"/>
              </w:rPr>
              <w:t>2022</w:t>
            </w:r>
          </w:p>
        </w:tc>
        <w:tc>
          <w:tcPr>
            <w:tcW w:w="840" w:type="dxa"/>
            <w:vMerge/>
            <w:tcBorders>
              <w:top w:val="nil"/>
              <w:left w:val="double" w:sz="6" w:space="0" w:color="D9D9D9"/>
              <w:bottom w:val="single" w:sz="6" w:space="0" w:color="D9D9D9"/>
            </w:tcBorders>
          </w:tcPr>
          <w:p w:rsidR="00F67BF4" w:rsidRDefault="00F67BF4">
            <w:pPr>
              <w:rPr>
                <w:sz w:val="2"/>
                <w:szCs w:val="2"/>
              </w:rPr>
            </w:pPr>
          </w:p>
        </w:tc>
        <w:tc>
          <w:tcPr>
            <w:tcW w:w="935" w:type="dxa"/>
            <w:vMerge/>
            <w:tcBorders>
              <w:top w:val="nil"/>
              <w:bottom w:val="single" w:sz="6" w:space="0" w:color="D9D9D9"/>
            </w:tcBorders>
          </w:tcPr>
          <w:p w:rsidR="00F67BF4" w:rsidRDefault="00F67BF4">
            <w:pPr>
              <w:rPr>
                <w:sz w:val="2"/>
                <w:szCs w:val="2"/>
              </w:rPr>
            </w:pPr>
          </w:p>
        </w:tc>
        <w:tc>
          <w:tcPr>
            <w:tcW w:w="986" w:type="dxa"/>
            <w:vMerge/>
            <w:tcBorders>
              <w:top w:val="nil"/>
              <w:bottom w:val="single" w:sz="6" w:space="0" w:color="D9D9D9"/>
            </w:tcBorders>
          </w:tcPr>
          <w:p w:rsidR="00F67BF4" w:rsidRDefault="00F67BF4">
            <w:pPr>
              <w:rPr>
                <w:sz w:val="2"/>
                <w:szCs w:val="2"/>
              </w:rPr>
            </w:pPr>
          </w:p>
        </w:tc>
        <w:tc>
          <w:tcPr>
            <w:tcW w:w="986" w:type="dxa"/>
            <w:vMerge/>
            <w:tcBorders>
              <w:top w:val="nil"/>
              <w:bottom w:val="single" w:sz="6" w:space="0" w:color="D9D9D9"/>
            </w:tcBorders>
          </w:tcPr>
          <w:p w:rsidR="00F67BF4" w:rsidRDefault="00F67BF4">
            <w:pPr>
              <w:rPr>
                <w:sz w:val="2"/>
                <w:szCs w:val="2"/>
              </w:rPr>
            </w:pPr>
          </w:p>
        </w:tc>
        <w:tc>
          <w:tcPr>
            <w:tcW w:w="1203" w:type="dxa"/>
            <w:vMerge/>
            <w:tcBorders>
              <w:top w:val="nil"/>
              <w:bottom w:val="single" w:sz="6" w:space="0" w:color="D9D9D9"/>
              <w:right w:val="single" w:sz="6" w:space="0" w:color="D9D9D9"/>
            </w:tcBorders>
          </w:tcPr>
          <w:p w:rsidR="00F67BF4" w:rsidRDefault="00F67BF4">
            <w:pPr>
              <w:rPr>
                <w:sz w:val="2"/>
                <w:szCs w:val="2"/>
              </w:rPr>
            </w:pPr>
          </w:p>
        </w:tc>
      </w:tr>
    </w:tbl>
    <w:p w:rsidR="00F67BF4" w:rsidRDefault="0004368C">
      <w:pPr>
        <w:tabs>
          <w:tab w:val="left" w:pos="6277"/>
        </w:tabs>
        <w:ind w:left="266"/>
        <w:rPr>
          <w:sz w:val="24"/>
        </w:rPr>
      </w:pPr>
      <w:r>
        <w:rPr>
          <w:sz w:val="24"/>
        </w:rPr>
        <w:t>Рис.1</w:t>
      </w:r>
      <w:r>
        <w:rPr>
          <w:spacing w:val="49"/>
          <w:sz w:val="24"/>
        </w:rPr>
        <w:t xml:space="preserve"> </w:t>
      </w:r>
      <w:r>
        <w:rPr>
          <w:sz w:val="24"/>
        </w:rPr>
        <w:t>Обсяг</w:t>
      </w:r>
      <w:r>
        <w:rPr>
          <w:spacing w:val="-1"/>
          <w:sz w:val="24"/>
        </w:rPr>
        <w:t xml:space="preserve"> </w:t>
      </w:r>
      <w:r>
        <w:rPr>
          <w:sz w:val="24"/>
        </w:rPr>
        <w:t>туристичного</w:t>
      </w:r>
      <w:r>
        <w:rPr>
          <w:spacing w:val="-2"/>
          <w:sz w:val="24"/>
        </w:rPr>
        <w:t xml:space="preserve"> </w:t>
      </w:r>
      <w:r>
        <w:rPr>
          <w:sz w:val="24"/>
        </w:rPr>
        <w:t>збору</w:t>
      </w:r>
      <w:r>
        <w:rPr>
          <w:spacing w:val="-12"/>
          <w:sz w:val="24"/>
        </w:rPr>
        <w:t xml:space="preserve"> </w:t>
      </w:r>
      <w:r>
        <w:rPr>
          <w:spacing w:val="-2"/>
          <w:sz w:val="24"/>
        </w:rPr>
        <w:t>(тис.грн)</w:t>
      </w:r>
      <w:r>
        <w:rPr>
          <w:sz w:val="24"/>
        </w:rPr>
        <w:tab/>
        <w:t>Рис.2</w:t>
      </w:r>
      <w:r>
        <w:rPr>
          <w:spacing w:val="46"/>
          <w:sz w:val="24"/>
        </w:rPr>
        <w:t xml:space="preserve"> </w:t>
      </w:r>
      <w:r>
        <w:rPr>
          <w:sz w:val="24"/>
        </w:rPr>
        <w:t>Кількість</w:t>
      </w:r>
      <w:r>
        <w:rPr>
          <w:spacing w:val="-2"/>
          <w:sz w:val="24"/>
        </w:rPr>
        <w:t xml:space="preserve"> ночівель</w:t>
      </w:r>
    </w:p>
    <w:p w:rsidR="00F67BF4" w:rsidRDefault="00F67BF4">
      <w:pPr>
        <w:pStyle w:val="a3"/>
        <w:spacing w:before="105"/>
        <w:rPr>
          <w:sz w:val="20"/>
        </w:rPr>
      </w:pPr>
    </w:p>
    <w:p w:rsidR="00F67BF4" w:rsidRDefault="00F67BF4">
      <w:pPr>
        <w:pStyle w:val="a3"/>
        <w:rPr>
          <w:sz w:val="20"/>
        </w:rPr>
        <w:sectPr w:rsidR="00F67BF4">
          <w:pgSz w:w="11910" w:h="16840"/>
          <w:pgMar w:top="1080" w:right="566" w:bottom="1180" w:left="1275" w:header="0" w:footer="993" w:gutter="0"/>
          <w:cols w:space="720"/>
        </w:sectPr>
      </w:pPr>
    </w:p>
    <w:p w:rsidR="00F67BF4" w:rsidRDefault="0004368C">
      <w:pPr>
        <w:spacing w:before="183"/>
        <w:jc w:val="right"/>
        <w:rPr>
          <w:rFonts w:ascii="Calibri"/>
          <w:sz w:val="18"/>
        </w:rPr>
      </w:pPr>
      <w:r>
        <w:rPr>
          <w:rFonts w:ascii="Calibri"/>
          <w:noProof/>
          <w:sz w:val="18"/>
          <w:lang w:val="ru-RU" w:eastAsia="ru-RU"/>
        </w:rPr>
        <mc:AlternateContent>
          <mc:Choice Requires="wpg">
            <w:drawing>
              <wp:anchor distT="0" distB="0" distL="0" distR="0" simplePos="0" relativeHeight="251654656" behindDoc="0" locked="0" layoutInCell="1" allowOverlap="1">
                <wp:simplePos x="0" y="0"/>
                <wp:positionH relativeFrom="page">
                  <wp:posOffset>2400935</wp:posOffset>
                </wp:positionH>
                <wp:positionV relativeFrom="paragraph">
                  <wp:posOffset>236855</wp:posOffset>
                </wp:positionV>
                <wp:extent cx="3568700" cy="1925320"/>
                <wp:effectExtent l="0" t="0" r="0" b="0"/>
                <wp:wrapNone/>
                <wp:docPr id="14" name="Group 14"/>
                <wp:cNvGraphicFramePr/>
                <a:graphic xmlns:a="http://schemas.openxmlformats.org/drawingml/2006/main">
                  <a:graphicData uri="http://schemas.microsoft.com/office/word/2010/wordprocessingGroup">
                    <wpg:wgp>
                      <wpg:cNvGrpSpPr/>
                      <wpg:grpSpPr>
                        <a:xfrm>
                          <a:off x="0" y="0"/>
                          <a:ext cx="3568700" cy="1925320"/>
                          <a:chOff x="0" y="0"/>
                          <a:chExt cx="3568700" cy="1925320"/>
                        </a:xfrm>
                      </wpg:grpSpPr>
                      <wps:wsp>
                        <wps:cNvPr id="15" name="Graphic 15"/>
                        <wps:cNvSpPr/>
                        <wps:spPr>
                          <a:xfrm>
                            <a:off x="305181" y="0"/>
                            <a:ext cx="2956560" cy="1920875"/>
                          </a:xfrm>
                          <a:custGeom>
                            <a:avLst/>
                            <a:gdLst/>
                            <a:ahLst/>
                            <a:cxnLst/>
                            <a:rect l="l" t="t" r="r" b="b"/>
                            <a:pathLst>
                              <a:path w="2956560" h="1920875">
                                <a:moveTo>
                                  <a:pt x="280416" y="0"/>
                                </a:moveTo>
                                <a:lnTo>
                                  <a:pt x="0" y="0"/>
                                </a:lnTo>
                                <a:lnTo>
                                  <a:pt x="0" y="1920494"/>
                                </a:lnTo>
                                <a:lnTo>
                                  <a:pt x="280416" y="1920494"/>
                                </a:lnTo>
                                <a:lnTo>
                                  <a:pt x="280416" y="0"/>
                                </a:lnTo>
                                <a:close/>
                              </a:path>
                              <a:path w="2956560" h="1920875">
                                <a:moveTo>
                                  <a:pt x="1173480" y="64008"/>
                                </a:moveTo>
                                <a:lnTo>
                                  <a:pt x="893064" y="64008"/>
                                </a:lnTo>
                                <a:lnTo>
                                  <a:pt x="893064" y="1920494"/>
                                </a:lnTo>
                                <a:lnTo>
                                  <a:pt x="1173480" y="1920494"/>
                                </a:lnTo>
                                <a:lnTo>
                                  <a:pt x="1173480" y="64008"/>
                                </a:lnTo>
                                <a:close/>
                              </a:path>
                              <a:path w="2956560" h="1920875">
                                <a:moveTo>
                                  <a:pt x="2066544" y="210312"/>
                                </a:moveTo>
                                <a:lnTo>
                                  <a:pt x="1786128" y="210312"/>
                                </a:lnTo>
                                <a:lnTo>
                                  <a:pt x="1786128" y="1920494"/>
                                </a:lnTo>
                                <a:lnTo>
                                  <a:pt x="2066544" y="1920494"/>
                                </a:lnTo>
                                <a:lnTo>
                                  <a:pt x="2066544" y="210312"/>
                                </a:lnTo>
                                <a:close/>
                              </a:path>
                              <a:path w="2956560" h="1920875">
                                <a:moveTo>
                                  <a:pt x="2956560" y="249936"/>
                                </a:moveTo>
                                <a:lnTo>
                                  <a:pt x="2676144" y="249936"/>
                                </a:lnTo>
                                <a:lnTo>
                                  <a:pt x="2676144" y="1920494"/>
                                </a:lnTo>
                                <a:lnTo>
                                  <a:pt x="2956560" y="1920494"/>
                                </a:lnTo>
                                <a:lnTo>
                                  <a:pt x="2956560" y="249936"/>
                                </a:lnTo>
                                <a:close/>
                              </a:path>
                            </a:pathLst>
                          </a:custGeom>
                          <a:solidFill>
                            <a:srgbClr val="4F81BC"/>
                          </a:solidFill>
                        </wps:spPr>
                        <wps:bodyPr wrap="square" lIns="0" tIns="0" rIns="0" bIns="0" rtlCol="0">
                          <a:noAutofit/>
                        </wps:bodyPr>
                      </wps:wsp>
                      <wps:wsp>
                        <wps:cNvPr id="16" name="Graphic 16"/>
                        <wps:cNvSpPr/>
                        <wps:spPr>
                          <a:xfrm>
                            <a:off x="0" y="1920494"/>
                            <a:ext cx="3568700" cy="1270"/>
                          </a:xfrm>
                          <a:custGeom>
                            <a:avLst/>
                            <a:gdLst/>
                            <a:ahLst/>
                            <a:cxnLst/>
                            <a:rect l="l" t="t" r="r" b="b"/>
                            <a:pathLst>
                              <a:path w="3568700">
                                <a:moveTo>
                                  <a:pt x="0" y="0"/>
                                </a:moveTo>
                                <a:lnTo>
                                  <a:pt x="3568700" y="0"/>
                                </a:lnTo>
                              </a:path>
                            </a:pathLst>
                          </a:custGeom>
                          <a:ln w="9525">
                            <a:solidFill>
                              <a:srgbClr val="D9D9D9"/>
                            </a:solidFill>
                            <a:prstDash val="solid"/>
                          </a:ln>
                        </wps:spPr>
                        <wps:bodyPr wrap="square" lIns="0" tIns="0" rIns="0" bIns="0" rtlCol="0">
                          <a:noAutofit/>
                        </wps:bodyPr>
                      </wps:wsp>
                      <wps:wsp>
                        <wps:cNvPr id="17" name="Textbox 17"/>
                        <wps:cNvSpPr txBox="1"/>
                        <wps:spPr>
                          <a:xfrm>
                            <a:off x="2071242" y="38100"/>
                            <a:ext cx="334010" cy="116205"/>
                          </a:xfrm>
                          <a:prstGeom prst="rect">
                            <a:avLst/>
                          </a:prstGeom>
                        </wps:spPr>
                        <wps:txbx>
                          <w:txbxContent>
                            <w:p w:rsidR="0004368C" w:rsidRDefault="0004368C">
                              <w:pPr>
                                <w:spacing w:line="182" w:lineRule="exact"/>
                                <w:rPr>
                                  <w:rFonts w:ascii="Calibri"/>
                                  <w:sz w:val="18"/>
                                </w:rPr>
                              </w:pPr>
                              <w:r>
                                <w:rPr>
                                  <w:rFonts w:ascii="Calibri"/>
                                  <w:color w:val="404040"/>
                                  <w:spacing w:val="-2"/>
                                  <w:sz w:val="18"/>
                                </w:rPr>
                                <w:t>69.534</w:t>
                              </w:r>
                            </w:p>
                          </w:txbxContent>
                        </wps:txbx>
                        <wps:bodyPr wrap="square" lIns="0" tIns="0" rIns="0" bIns="0" rtlCol="0">
                          <a:noAutofit/>
                        </wps:bodyPr>
                      </wps:wsp>
                      <wps:wsp>
                        <wps:cNvPr id="18" name="Textbox 18"/>
                        <wps:cNvSpPr txBox="1"/>
                        <wps:spPr>
                          <a:xfrm>
                            <a:off x="2963672" y="78613"/>
                            <a:ext cx="334010" cy="116205"/>
                          </a:xfrm>
                          <a:prstGeom prst="rect">
                            <a:avLst/>
                          </a:prstGeom>
                        </wps:spPr>
                        <wps:txbx>
                          <w:txbxContent>
                            <w:p w:rsidR="0004368C" w:rsidRDefault="0004368C">
                              <w:pPr>
                                <w:spacing w:line="182" w:lineRule="exact"/>
                                <w:rPr>
                                  <w:rFonts w:ascii="Calibri"/>
                                  <w:sz w:val="18"/>
                                </w:rPr>
                              </w:pPr>
                              <w:r>
                                <w:rPr>
                                  <w:rFonts w:ascii="Calibri"/>
                                  <w:color w:val="404040"/>
                                  <w:spacing w:val="-2"/>
                                  <w:sz w:val="18"/>
                                </w:rPr>
                                <w:t>67.890</w:t>
                              </w:r>
                            </w:p>
                          </w:txbxContent>
                        </wps:txbx>
                        <wps:bodyPr wrap="square" lIns="0" tIns="0" rIns="0" bIns="0" rtlCol="0">
                          <a:noAutofit/>
                        </wps:bodyPr>
                      </wps:wsp>
                    </wpg:wgp>
                  </a:graphicData>
                </a:graphic>
              </wp:anchor>
            </w:drawing>
          </mc:Choice>
          <mc:Fallback>
            <w:pict>
              <v:group id="Group 14" o:spid="_x0000_s1026" style="position:absolute;left:0;text-align:left;margin-left:189.05pt;margin-top:18.65pt;width:281pt;height:151.6pt;z-index:251654656;mso-wrap-distance-left:0;mso-wrap-distance-right:0;mso-position-horizontal-relative:page" coordsize="35687,1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">
                <v:shape id="Graphic 15" o:spid="_x0000_s1027" style="position:absolute;left:3051;width:29566;height:19208;visibility:visible;mso-wrap-style:square;v-text-anchor:top" coordsize="2956560,19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" path="m280416,l,,,1920494r280416,l280416,xem1173480,64008r-280416,l893064,1920494r280416,l1173480,64008xem2066544,210312r-280416,l1786128,1920494r280416,l2066544,210312xem2956560,249936r-280416,l2676144,1920494r280416,l2956560,249936xe" fillcolor="#4f81bc" stroked="f">
                  <v:path arrowok="t"/>
                </v:shape>
                <v:shape id="Graphic 16" o:spid="_x0000_s1028" style="position:absolute;top:19204;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" path="m,l3568700,e" filled="f" strokecolor="#d9d9d9">
                  <v:path arrowok="t"/>
                </v:shape>
                <v:shapetype id="_x0000_t202" coordsize="21600,21600" o:spt="202" path="m,l,21600r21600,l21600,xe">
                  <v:stroke joinstyle="miter"/>
                  <v:path gradientshapeok="t" o:connecttype="rect"/>
                </v:shapetype>
                <v:shape id="Textbox 17" o:spid="_x0000_s1029" type="#_x0000_t202" style="position:absolute;left:20712;top:381;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04368C" w:rsidRDefault="0004368C">
                        <w:pPr>
                          <w:spacing w:line="182" w:lineRule="exact"/>
                          <w:rPr>
                            <w:rFonts w:ascii="Calibri"/>
                            <w:sz w:val="18"/>
                          </w:rPr>
                        </w:pPr>
                        <w:r>
                          <w:rPr>
                            <w:rFonts w:ascii="Calibri"/>
                            <w:color w:val="404040"/>
                            <w:spacing w:val="-2"/>
                            <w:sz w:val="18"/>
                          </w:rPr>
                          <w:t>69.534</w:t>
                        </w:r>
                      </w:p>
                    </w:txbxContent>
                  </v:textbox>
                </v:shape>
                <v:shape id="Textbox 18" o:spid="_x0000_s1030" type="#_x0000_t202" style="position:absolute;left:29636;top:786;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04368C" w:rsidRDefault="0004368C">
                        <w:pPr>
                          <w:spacing w:line="182" w:lineRule="exact"/>
                          <w:rPr>
                            <w:rFonts w:ascii="Calibri"/>
                            <w:sz w:val="18"/>
                          </w:rPr>
                        </w:pPr>
                        <w:r>
                          <w:rPr>
                            <w:rFonts w:ascii="Calibri"/>
                            <w:color w:val="404040"/>
                            <w:spacing w:val="-2"/>
                            <w:sz w:val="18"/>
                          </w:rPr>
                          <w:t>67.890</w:t>
                        </w:r>
                      </w:p>
                    </w:txbxContent>
                  </v:textbox>
                </v:shape>
                <w10:wrap anchorx="page"/>
              </v:group>
            </w:pict>
          </mc:Fallback>
        </mc:AlternateContent>
      </w:r>
      <w:r>
        <w:rPr>
          <w:rFonts w:ascii="Calibri"/>
          <w:color w:val="585858"/>
          <w:spacing w:val="-2"/>
          <w:sz w:val="18"/>
        </w:rPr>
        <w:t>80.000</w:t>
      </w:r>
    </w:p>
    <w:p w:rsidR="00F67BF4" w:rsidRDefault="0004368C">
      <w:pPr>
        <w:tabs>
          <w:tab w:val="left" w:pos="1982"/>
        </w:tabs>
        <w:spacing w:before="65"/>
        <w:ind w:left="576"/>
        <w:rPr>
          <w:rFonts w:ascii="Calibri"/>
          <w:position w:val="-9"/>
          <w:sz w:val="18"/>
        </w:rPr>
      </w:pPr>
      <w:r>
        <w:br w:type="column"/>
      </w:r>
      <w:r>
        <w:rPr>
          <w:rFonts w:ascii="Calibri"/>
          <w:color w:val="404040"/>
          <w:spacing w:val="-2"/>
          <w:sz w:val="18"/>
        </w:rPr>
        <w:t>78.137</w:t>
      </w:r>
      <w:r>
        <w:rPr>
          <w:rFonts w:ascii="Calibri"/>
          <w:color w:val="404040"/>
          <w:sz w:val="18"/>
        </w:rPr>
        <w:tab/>
      </w:r>
      <w:r>
        <w:rPr>
          <w:rFonts w:ascii="Calibri"/>
          <w:color w:val="404040"/>
          <w:spacing w:val="-2"/>
          <w:position w:val="-9"/>
          <w:sz w:val="18"/>
        </w:rPr>
        <w:t>75.520</w:t>
      </w:r>
    </w:p>
    <w:p w:rsidR="00F67BF4" w:rsidRDefault="00F67BF4">
      <w:pPr>
        <w:rPr>
          <w:rFonts w:ascii="Calibri"/>
          <w:position w:val="-9"/>
          <w:sz w:val="18"/>
        </w:rPr>
        <w:sectPr w:rsidR="00F67BF4">
          <w:type w:val="continuous"/>
          <w:pgSz w:w="11910" w:h="16840"/>
          <w:pgMar w:top="980" w:right="566" w:bottom="280" w:left="1275" w:header="0" w:footer="993" w:gutter="0"/>
          <w:cols w:num="2" w:space="720" w:equalWidth="0">
            <w:col w:w="2341" w:space="40"/>
            <w:col w:w="7688"/>
          </w:cols>
        </w:sectPr>
      </w:pPr>
    </w:p>
    <w:p w:rsidR="00F67BF4" w:rsidRDefault="0004368C">
      <w:pPr>
        <w:spacing w:before="167"/>
        <w:ind w:left="1839"/>
        <w:rPr>
          <w:rFonts w:ascii="Calibri"/>
          <w:sz w:val="18"/>
        </w:rPr>
      </w:pPr>
      <w:r>
        <w:rPr>
          <w:rFonts w:ascii="Calibri"/>
          <w:color w:val="585858"/>
          <w:spacing w:val="-2"/>
          <w:sz w:val="18"/>
        </w:rPr>
        <w:t>70.000</w:t>
      </w:r>
    </w:p>
    <w:p w:rsidR="00F67BF4" w:rsidRDefault="0004368C">
      <w:pPr>
        <w:spacing w:before="168"/>
        <w:ind w:left="1839"/>
        <w:rPr>
          <w:rFonts w:ascii="Calibri"/>
          <w:sz w:val="18"/>
        </w:rPr>
      </w:pPr>
      <w:r>
        <w:rPr>
          <w:rFonts w:ascii="Calibri"/>
          <w:color w:val="585858"/>
          <w:spacing w:val="-2"/>
          <w:sz w:val="18"/>
        </w:rPr>
        <w:t>60.000</w:t>
      </w:r>
    </w:p>
    <w:p w:rsidR="00F67BF4" w:rsidRDefault="0004368C">
      <w:pPr>
        <w:spacing w:before="168"/>
        <w:ind w:left="1839"/>
        <w:rPr>
          <w:rFonts w:ascii="Calibri"/>
          <w:sz w:val="18"/>
        </w:rPr>
      </w:pPr>
      <w:r>
        <w:rPr>
          <w:rFonts w:ascii="Calibri"/>
          <w:color w:val="585858"/>
          <w:spacing w:val="-2"/>
          <w:sz w:val="18"/>
        </w:rPr>
        <w:t>50.000</w:t>
      </w:r>
    </w:p>
    <w:p w:rsidR="00F67BF4" w:rsidRDefault="0004368C">
      <w:pPr>
        <w:spacing w:before="167"/>
        <w:ind w:left="1839"/>
        <w:rPr>
          <w:rFonts w:ascii="Calibri"/>
          <w:sz w:val="18"/>
        </w:rPr>
      </w:pPr>
      <w:r>
        <w:rPr>
          <w:rFonts w:ascii="Calibri"/>
          <w:color w:val="585858"/>
          <w:spacing w:val="-2"/>
          <w:sz w:val="18"/>
        </w:rPr>
        <w:t>40.000</w:t>
      </w:r>
    </w:p>
    <w:p w:rsidR="00F67BF4" w:rsidRDefault="0004368C">
      <w:pPr>
        <w:spacing w:before="168"/>
        <w:ind w:left="1839"/>
        <w:rPr>
          <w:rFonts w:ascii="Calibri"/>
          <w:sz w:val="18"/>
        </w:rPr>
      </w:pPr>
      <w:r>
        <w:rPr>
          <w:rFonts w:ascii="Calibri"/>
          <w:color w:val="585858"/>
          <w:spacing w:val="-2"/>
          <w:sz w:val="18"/>
        </w:rPr>
        <w:t>30.000</w:t>
      </w:r>
    </w:p>
    <w:p w:rsidR="00F67BF4" w:rsidRDefault="0004368C">
      <w:pPr>
        <w:spacing w:before="168"/>
        <w:ind w:left="1839"/>
        <w:rPr>
          <w:rFonts w:ascii="Calibri"/>
          <w:sz w:val="18"/>
        </w:rPr>
      </w:pPr>
      <w:r>
        <w:rPr>
          <w:rFonts w:ascii="Calibri"/>
          <w:color w:val="585858"/>
          <w:spacing w:val="-2"/>
          <w:sz w:val="18"/>
        </w:rPr>
        <w:t>20.000</w:t>
      </w:r>
    </w:p>
    <w:p w:rsidR="00F67BF4" w:rsidRDefault="0004368C">
      <w:pPr>
        <w:spacing w:before="167"/>
        <w:ind w:left="1839"/>
        <w:rPr>
          <w:rFonts w:ascii="Calibri"/>
          <w:sz w:val="18"/>
        </w:rPr>
      </w:pPr>
      <w:r>
        <w:rPr>
          <w:rFonts w:ascii="Calibri"/>
          <w:color w:val="585858"/>
          <w:spacing w:val="-2"/>
          <w:sz w:val="18"/>
        </w:rPr>
        <w:t>10.000</w:t>
      </w:r>
    </w:p>
    <w:p w:rsidR="00F67BF4" w:rsidRDefault="0004368C">
      <w:pPr>
        <w:spacing w:before="167"/>
        <w:ind w:left="1931"/>
        <w:rPr>
          <w:rFonts w:ascii="Calibri"/>
          <w:sz w:val="18"/>
        </w:rPr>
      </w:pPr>
      <w:r>
        <w:rPr>
          <w:rFonts w:ascii="Calibri"/>
          <w:color w:val="585858"/>
          <w:spacing w:val="-2"/>
          <w:sz w:val="18"/>
        </w:rPr>
        <w:t>0.000</w:t>
      </w:r>
    </w:p>
    <w:p w:rsidR="00F67BF4" w:rsidRDefault="0004368C">
      <w:pPr>
        <w:tabs>
          <w:tab w:val="left" w:pos="4434"/>
          <w:tab w:val="left" w:pos="5839"/>
          <w:tab w:val="left" w:pos="7245"/>
        </w:tabs>
        <w:spacing w:before="15"/>
        <w:ind w:left="3028"/>
        <w:rPr>
          <w:rFonts w:ascii="Calibri"/>
          <w:sz w:val="18"/>
        </w:rPr>
      </w:pP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p>
    <w:p w:rsidR="00F67BF4" w:rsidRDefault="0004368C">
      <w:pPr>
        <w:spacing w:before="21"/>
        <w:ind w:left="102" w:right="101"/>
        <w:jc w:val="center"/>
        <w:rPr>
          <w:sz w:val="24"/>
        </w:rPr>
      </w:pPr>
      <w:r>
        <w:rPr>
          <w:sz w:val="24"/>
        </w:rPr>
        <w:t>Рис.3</w:t>
      </w:r>
      <w:r>
        <w:rPr>
          <w:spacing w:val="-3"/>
          <w:sz w:val="24"/>
        </w:rPr>
        <w:t xml:space="preserve"> </w:t>
      </w:r>
      <w:r>
        <w:rPr>
          <w:sz w:val="24"/>
        </w:rPr>
        <w:t>Обсяг</w:t>
      </w:r>
      <w:r>
        <w:rPr>
          <w:spacing w:val="-4"/>
          <w:sz w:val="24"/>
        </w:rPr>
        <w:t xml:space="preserve"> </w:t>
      </w:r>
      <w:r>
        <w:rPr>
          <w:sz w:val="24"/>
        </w:rPr>
        <w:t>податкових</w:t>
      </w:r>
      <w:r>
        <w:rPr>
          <w:spacing w:val="-6"/>
          <w:sz w:val="24"/>
        </w:rPr>
        <w:t xml:space="preserve"> </w:t>
      </w:r>
      <w:r>
        <w:rPr>
          <w:sz w:val="24"/>
        </w:rPr>
        <w:t>надходжень</w:t>
      </w:r>
      <w:r>
        <w:rPr>
          <w:spacing w:val="-1"/>
          <w:sz w:val="24"/>
        </w:rPr>
        <w:t xml:space="preserve"> </w:t>
      </w:r>
      <w:r>
        <w:rPr>
          <w:sz w:val="24"/>
        </w:rPr>
        <w:t>від</w:t>
      </w:r>
      <w:r>
        <w:rPr>
          <w:spacing w:val="1"/>
          <w:sz w:val="24"/>
        </w:rPr>
        <w:t xml:space="preserve"> </w:t>
      </w:r>
      <w:r>
        <w:rPr>
          <w:sz w:val="24"/>
        </w:rPr>
        <w:t>індустрії</w:t>
      </w:r>
      <w:r>
        <w:rPr>
          <w:spacing w:val="-9"/>
          <w:sz w:val="24"/>
        </w:rPr>
        <w:t xml:space="preserve"> </w:t>
      </w:r>
      <w:r>
        <w:rPr>
          <w:sz w:val="24"/>
        </w:rPr>
        <w:t>туризму</w:t>
      </w:r>
      <w:r>
        <w:rPr>
          <w:spacing w:val="-11"/>
          <w:sz w:val="24"/>
        </w:rPr>
        <w:t xml:space="preserve"> </w:t>
      </w:r>
      <w:r>
        <w:rPr>
          <w:sz w:val="24"/>
        </w:rPr>
        <w:t>та</w:t>
      </w:r>
      <w:r>
        <w:rPr>
          <w:spacing w:val="7"/>
          <w:sz w:val="24"/>
        </w:rPr>
        <w:t xml:space="preserve"> </w:t>
      </w:r>
      <w:r>
        <w:rPr>
          <w:sz w:val="24"/>
        </w:rPr>
        <w:t>гостинності</w:t>
      </w:r>
      <w:r>
        <w:rPr>
          <w:spacing w:val="-9"/>
          <w:sz w:val="24"/>
        </w:rPr>
        <w:t xml:space="preserve"> </w:t>
      </w:r>
      <w:r>
        <w:rPr>
          <w:spacing w:val="-2"/>
          <w:sz w:val="24"/>
        </w:rPr>
        <w:t>(млн.грн)</w:t>
      </w:r>
    </w:p>
    <w:p w:rsidR="00F67BF4" w:rsidRDefault="00F67BF4">
      <w:pPr>
        <w:pStyle w:val="a3"/>
        <w:spacing w:before="44"/>
        <w:rPr>
          <w:sz w:val="24"/>
        </w:rPr>
      </w:pPr>
    </w:p>
    <w:p w:rsidR="00F67BF4" w:rsidRDefault="0004368C">
      <w:pPr>
        <w:pStyle w:val="a3"/>
        <w:spacing w:before="1" w:after="6"/>
        <w:ind w:left="141" w:right="145" w:firstLine="566"/>
        <w:jc w:val="both"/>
      </w:pPr>
      <w:r>
        <w:t>Одним</w:t>
      </w:r>
      <w:r>
        <w:rPr>
          <w:spacing w:val="-8"/>
        </w:rPr>
        <w:t xml:space="preserve"> </w:t>
      </w:r>
      <w:r>
        <w:t>із</w:t>
      </w:r>
      <w:r>
        <w:rPr>
          <w:spacing w:val="-8"/>
        </w:rPr>
        <w:t xml:space="preserve"> </w:t>
      </w:r>
      <w:r>
        <w:t>ключових</w:t>
      </w:r>
      <w:r>
        <w:rPr>
          <w:spacing w:val="-13"/>
        </w:rPr>
        <w:t xml:space="preserve"> </w:t>
      </w:r>
      <w:r>
        <w:t>показників</w:t>
      </w:r>
      <w:r>
        <w:rPr>
          <w:spacing w:val="-11"/>
        </w:rPr>
        <w:t xml:space="preserve"> </w:t>
      </w:r>
      <w:r>
        <w:t>моніторингу</w:t>
      </w:r>
      <w:r>
        <w:rPr>
          <w:spacing w:val="-13"/>
        </w:rPr>
        <w:t xml:space="preserve"> </w:t>
      </w:r>
      <w:r>
        <w:t>розвитку</w:t>
      </w:r>
      <w:r>
        <w:rPr>
          <w:spacing w:val="-13"/>
        </w:rPr>
        <w:t xml:space="preserve"> </w:t>
      </w:r>
      <w:r>
        <w:t>туристичної</w:t>
      </w:r>
      <w:r>
        <w:rPr>
          <w:spacing w:val="-14"/>
        </w:rPr>
        <w:t xml:space="preserve"> </w:t>
      </w:r>
      <w:r>
        <w:t>діяльності також є відвідуваність музеїв міста, яка за 9 місяців 2023 році становила 155 811 осіб. У 2022 році цей показник складав 195 795, а в 2021 році – 399</w:t>
      </w:r>
      <w:r>
        <w:rPr>
          <w:spacing w:val="-2"/>
        </w:rPr>
        <w:t xml:space="preserve"> </w:t>
      </w:r>
      <w:r>
        <w:t>850 (Рис. 4). Таку</w:t>
      </w:r>
      <w:r>
        <w:rPr>
          <w:spacing w:val="-3"/>
        </w:rPr>
        <w:t xml:space="preserve"> </w:t>
      </w:r>
      <w:r>
        <w:t>різницю в показниках</w:t>
      </w:r>
      <w:r>
        <w:rPr>
          <w:spacing w:val="-3"/>
        </w:rPr>
        <w:t xml:space="preserve"> </w:t>
      </w:r>
      <w:r>
        <w:t>можливо пояснити введенням особливих</w:t>
      </w:r>
      <w:r>
        <w:rPr>
          <w:spacing w:val="-3"/>
        </w:rPr>
        <w:t xml:space="preserve"> </w:t>
      </w:r>
      <w:r>
        <w:t xml:space="preserve">вимог щодо збереження та евакуації музейних експонатів, а також відсутністю стабільних туристичних потоків і організованих екскурсійних груп (зокрема, навчальних </w:t>
      </w:r>
      <w:r>
        <w:rPr>
          <w:spacing w:val="-2"/>
        </w:rPr>
        <w:t>закладів).</w:t>
      </w:r>
    </w:p>
    <w:p w:rsidR="00F67BF4" w:rsidRDefault="0004368C">
      <w:pPr>
        <w:pStyle w:val="a3"/>
        <w:ind w:left="2358"/>
        <w:rPr>
          <w:sz w:val="20"/>
        </w:rPr>
      </w:pPr>
      <w:r>
        <w:rPr>
          <w:noProof/>
          <w:sz w:val="20"/>
          <w:lang w:val="ru-RU" w:eastAsia="ru-RU"/>
        </w:rPr>
        <w:drawing>
          <wp:inline distT="0" distB="0" distL="0" distR="0">
            <wp:extent cx="3368040" cy="2018665"/>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3368403" cy="2019014"/>
                    </a:xfrm>
                    <a:prstGeom prst="rect">
                      <a:avLst/>
                    </a:prstGeom>
                  </pic:spPr>
                </pic:pic>
              </a:graphicData>
            </a:graphic>
          </wp:inline>
        </w:drawing>
      </w:r>
    </w:p>
    <w:p w:rsidR="00F67BF4" w:rsidRDefault="0004368C">
      <w:pPr>
        <w:spacing w:before="22"/>
        <w:ind w:left="91" w:right="101"/>
        <w:jc w:val="center"/>
        <w:rPr>
          <w:sz w:val="24"/>
        </w:rPr>
      </w:pPr>
      <w:r>
        <w:rPr>
          <w:sz w:val="24"/>
        </w:rPr>
        <w:t>Рис.4</w:t>
      </w:r>
      <w:r>
        <w:rPr>
          <w:spacing w:val="-8"/>
          <w:sz w:val="24"/>
        </w:rPr>
        <w:t xml:space="preserve"> </w:t>
      </w:r>
      <w:r>
        <w:rPr>
          <w:sz w:val="24"/>
        </w:rPr>
        <w:t>Відвідуваність</w:t>
      </w:r>
      <w:r>
        <w:rPr>
          <w:spacing w:val="-4"/>
          <w:sz w:val="24"/>
        </w:rPr>
        <w:t xml:space="preserve"> </w:t>
      </w:r>
      <w:r>
        <w:rPr>
          <w:sz w:val="24"/>
        </w:rPr>
        <w:t>туристично</w:t>
      </w:r>
      <w:r>
        <w:rPr>
          <w:spacing w:val="-5"/>
          <w:sz w:val="24"/>
        </w:rPr>
        <w:t xml:space="preserve"> </w:t>
      </w:r>
      <w:r>
        <w:rPr>
          <w:sz w:val="24"/>
        </w:rPr>
        <w:t>орієнтованих</w:t>
      </w:r>
      <w:r>
        <w:rPr>
          <w:spacing w:val="-9"/>
          <w:sz w:val="24"/>
        </w:rPr>
        <w:t xml:space="preserve"> </w:t>
      </w:r>
      <w:r>
        <w:rPr>
          <w:sz w:val="24"/>
        </w:rPr>
        <w:t>музеїв</w:t>
      </w:r>
      <w:r>
        <w:rPr>
          <w:spacing w:val="-4"/>
          <w:sz w:val="24"/>
        </w:rPr>
        <w:t xml:space="preserve"> </w:t>
      </w:r>
      <w:r>
        <w:rPr>
          <w:sz w:val="24"/>
        </w:rPr>
        <w:t>ВМТГ</w:t>
      </w:r>
      <w:r>
        <w:rPr>
          <w:spacing w:val="-5"/>
          <w:sz w:val="24"/>
        </w:rPr>
        <w:t xml:space="preserve"> </w:t>
      </w:r>
      <w:r>
        <w:rPr>
          <w:spacing w:val="-2"/>
          <w:sz w:val="24"/>
        </w:rPr>
        <w:t>(осіб)</w:t>
      </w:r>
    </w:p>
    <w:p w:rsidR="00F67BF4" w:rsidRDefault="00F67BF4">
      <w:pPr>
        <w:jc w:val="center"/>
        <w:rPr>
          <w:sz w:val="24"/>
        </w:rPr>
        <w:sectPr w:rsidR="00F67BF4">
          <w:type w:val="continuous"/>
          <w:pgSz w:w="11910" w:h="16840"/>
          <w:pgMar w:top="980" w:right="566" w:bottom="280" w:left="1275" w:header="0" w:footer="993" w:gutter="0"/>
          <w:cols w:space="720"/>
        </w:sectPr>
      </w:pPr>
    </w:p>
    <w:p w:rsidR="00F67BF4" w:rsidRDefault="0004368C">
      <w:pPr>
        <w:pStyle w:val="a3"/>
        <w:spacing w:before="67"/>
        <w:ind w:left="141" w:right="141" w:firstLine="566"/>
        <w:jc w:val="both"/>
      </w:pPr>
      <w:r>
        <w:lastRenderedPageBreak/>
        <w:t>У 2021 році проведено маркетингове дослідження, за допомогою якого вдалося зафіксувати певні зміни у портреті відвідувачів Вінниці. У порівнянні з 2019 роком до Вінниці стало їздити більше мешканців області (31,3% респондентів), стільки ж – столиці (21,6% опитуваних), і менше з інших регіонів (певний ріст продемонстрували Львівська та Миколаївська області). Частка іноземців</w:t>
      </w:r>
      <w:r>
        <w:rPr>
          <w:spacing w:val="-18"/>
        </w:rPr>
        <w:t xml:space="preserve"> </w:t>
      </w:r>
      <w:r>
        <w:t>впала</w:t>
      </w:r>
      <w:r>
        <w:rPr>
          <w:spacing w:val="-17"/>
        </w:rPr>
        <w:t xml:space="preserve"> </w:t>
      </w:r>
      <w:r>
        <w:t>з</w:t>
      </w:r>
      <w:r>
        <w:rPr>
          <w:spacing w:val="-18"/>
        </w:rPr>
        <w:t xml:space="preserve"> </w:t>
      </w:r>
      <w:r>
        <w:t>8%</w:t>
      </w:r>
      <w:r>
        <w:rPr>
          <w:spacing w:val="-17"/>
        </w:rPr>
        <w:t xml:space="preserve"> </w:t>
      </w:r>
      <w:r>
        <w:t>до</w:t>
      </w:r>
      <w:r>
        <w:rPr>
          <w:spacing w:val="-18"/>
        </w:rPr>
        <w:t xml:space="preserve"> </w:t>
      </w:r>
      <w:r>
        <w:t>5%.</w:t>
      </w:r>
      <w:r>
        <w:rPr>
          <w:spacing w:val="-17"/>
        </w:rPr>
        <w:t xml:space="preserve"> </w:t>
      </w:r>
      <w:r>
        <w:t>Серед</w:t>
      </w:r>
      <w:r>
        <w:rPr>
          <w:spacing w:val="-18"/>
        </w:rPr>
        <w:t xml:space="preserve"> </w:t>
      </w:r>
      <w:r>
        <w:t>туристів</w:t>
      </w:r>
      <w:r>
        <w:rPr>
          <w:spacing w:val="-17"/>
        </w:rPr>
        <w:t xml:space="preserve"> </w:t>
      </w:r>
      <w:r>
        <w:t>домінують</w:t>
      </w:r>
      <w:r>
        <w:rPr>
          <w:spacing w:val="-18"/>
        </w:rPr>
        <w:t xml:space="preserve"> </w:t>
      </w:r>
      <w:r>
        <w:t>люди</w:t>
      </w:r>
      <w:r>
        <w:rPr>
          <w:spacing w:val="-17"/>
        </w:rPr>
        <w:t xml:space="preserve"> </w:t>
      </w:r>
      <w:r>
        <w:t>віком</w:t>
      </w:r>
      <w:r>
        <w:rPr>
          <w:spacing w:val="-18"/>
        </w:rPr>
        <w:t xml:space="preserve"> </w:t>
      </w:r>
      <w:r>
        <w:t>старше</w:t>
      </w:r>
      <w:r>
        <w:rPr>
          <w:spacing w:val="-17"/>
        </w:rPr>
        <w:t xml:space="preserve"> </w:t>
      </w:r>
      <w:r>
        <w:t>30</w:t>
      </w:r>
      <w:r>
        <w:rPr>
          <w:spacing w:val="-18"/>
        </w:rPr>
        <w:t xml:space="preserve"> </w:t>
      </w:r>
      <w:r>
        <w:t>років та середнім доходом вище 10 тис. грн. Середні добові витрати туристів також зросли – до 1200 грн. Гості Вінниці частіше приїжджають власним авто і рідше зупиняються на ночівлю, що відображає загальні тенденції міського туризму в постпандемійні</w:t>
      </w:r>
      <w:r>
        <w:rPr>
          <w:spacing w:val="-17"/>
        </w:rPr>
        <w:t xml:space="preserve"> </w:t>
      </w:r>
      <w:r>
        <w:t>часи.</w:t>
      </w:r>
      <w:r>
        <w:rPr>
          <w:spacing w:val="-6"/>
        </w:rPr>
        <w:t xml:space="preserve"> </w:t>
      </w:r>
      <w:r>
        <w:t>Відвідуваність</w:t>
      </w:r>
      <w:r>
        <w:rPr>
          <w:spacing w:val="-14"/>
        </w:rPr>
        <w:t xml:space="preserve"> </w:t>
      </w:r>
      <w:r>
        <w:t>ресторанів</w:t>
      </w:r>
      <w:r>
        <w:rPr>
          <w:spacing w:val="-15"/>
        </w:rPr>
        <w:t xml:space="preserve"> </w:t>
      </w:r>
      <w:r>
        <w:t>на</w:t>
      </w:r>
      <w:r>
        <w:rPr>
          <w:spacing w:val="-12"/>
        </w:rPr>
        <w:t xml:space="preserve"> </w:t>
      </w:r>
      <w:r>
        <w:t>противагу</w:t>
      </w:r>
      <w:r>
        <w:rPr>
          <w:spacing w:val="-17"/>
        </w:rPr>
        <w:t xml:space="preserve"> </w:t>
      </w:r>
      <w:r>
        <w:t>вуличній</w:t>
      </w:r>
      <w:r>
        <w:rPr>
          <w:spacing w:val="-9"/>
        </w:rPr>
        <w:t xml:space="preserve"> </w:t>
      </w:r>
      <w:r>
        <w:t>їжі</w:t>
      </w:r>
      <w:r>
        <w:rPr>
          <w:spacing w:val="-17"/>
        </w:rPr>
        <w:t xml:space="preserve"> </w:t>
      </w:r>
      <w:r>
        <w:t>та</w:t>
      </w:r>
      <w:r>
        <w:rPr>
          <w:spacing w:val="-12"/>
        </w:rPr>
        <w:t xml:space="preserve"> </w:t>
      </w:r>
      <w:r>
        <w:t>кафе зросла на майже 10%. Індекс туристичної привабливості міста за 5-бальною шкалою становить 4,11 (рівень, аналогічний 2019), показник лояльності туристів NPS у шкалі з -100 до 100 балів розташований на позначці 43.</w:t>
      </w:r>
    </w:p>
    <w:p w:rsidR="00F67BF4" w:rsidRDefault="0004368C">
      <w:pPr>
        <w:pStyle w:val="a3"/>
        <w:spacing w:before="6"/>
        <w:rPr>
          <w:sz w:val="19"/>
        </w:rPr>
      </w:pPr>
      <w:r>
        <w:rPr>
          <w:noProof/>
          <w:sz w:val="19"/>
          <w:lang w:val="ru-RU" w:eastAsia="ru-RU"/>
        </w:rPr>
        <w:drawing>
          <wp:anchor distT="0" distB="0" distL="0" distR="0" simplePos="0" relativeHeight="251660800" behindDoc="1" locked="0" layoutInCell="1" allowOverlap="1">
            <wp:simplePos x="0" y="0"/>
            <wp:positionH relativeFrom="page">
              <wp:posOffset>899160</wp:posOffset>
            </wp:positionH>
            <wp:positionV relativeFrom="paragraph">
              <wp:posOffset>157480</wp:posOffset>
            </wp:positionV>
            <wp:extent cx="6209030" cy="3152775"/>
            <wp:effectExtent l="0" t="0" r="0" b="0"/>
            <wp:wrapTopAndBottom/>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6209225" cy="3152775"/>
                    </a:xfrm>
                    <a:prstGeom prst="rect">
                      <a:avLst/>
                    </a:prstGeom>
                  </pic:spPr>
                </pic:pic>
              </a:graphicData>
            </a:graphic>
          </wp:anchor>
        </w:drawing>
      </w:r>
    </w:p>
    <w:p w:rsidR="00F67BF4" w:rsidRDefault="0004368C">
      <w:pPr>
        <w:pStyle w:val="a3"/>
        <w:spacing w:before="314"/>
        <w:ind w:left="141" w:right="141" w:firstLine="566"/>
        <w:jc w:val="both"/>
      </w:pPr>
      <w:r>
        <w:t>Влітку 2023 року Державне агентство розвитку туризму в партнерстві з проєктом</w:t>
      </w:r>
      <w:r>
        <w:rPr>
          <w:spacing w:val="-17"/>
        </w:rPr>
        <w:t xml:space="preserve"> </w:t>
      </w:r>
      <w:r>
        <w:t>UNICEF</w:t>
      </w:r>
      <w:r>
        <w:rPr>
          <w:spacing w:val="-17"/>
        </w:rPr>
        <w:t xml:space="preserve"> </w:t>
      </w:r>
      <w:r>
        <w:t>U-Report</w:t>
      </w:r>
      <w:r>
        <w:rPr>
          <w:spacing w:val="-16"/>
        </w:rPr>
        <w:t xml:space="preserve"> </w:t>
      </w:r>
      <w:r>
        <w:t>Ukraine</w:t>
      </w:r>
      <w:r>
        <w:rPr>
          <w:spacing w:val="-14"/>
        </w:rPr>
        <w:t xml:space="preserve"> </w:t>
      </w:r>
      <w:r>
        <w:t>провели</w:t>
      </w:r>
      <w:r>
        <w:rPr>
          <w:spacing w:val="-15"/>
        </w:rPr>
        <w:t xml:space="preserve"> </w:t>
      </w:r>
      <w:r>
        <w:t>онлайн-опитування</w:t>
      </w:r>
      <w:r>
        <w:rPr>
          <w:spacing w:val="-14"/>
        </w:rPr>
        <w:t xml:space="preserve"> </w:t>
      </w:r>
      <w:r>
        <w:t>щодо</w:t>
      </w:r>
      <w:r>
        <w:rPr>
          <w:spacing w:val="-15"/>
        </w:rPr>
        <w:t xml:space="preserve"> </w:t>
      </w:r>
      <w:r>
        <w:t>подорожей Україною</w:t>
      </w:r>
      <w:r>
        <w:rPr>
          <w:spacing w:val="-14"/>
        </w:rPr>
        <w:t xml:space="preserve"> </w:t>
      </w:r>
      <w:r>
        <w:t>під</w:t>
      </w:r>
      <w:r>
        <w:rPr>
          <w:spacing w:val="-10"/>
        </w:rPr>
        <w:t xml:space="preserve"> </w:t>
      </w:r>
      <w:r>
        <w:t>час</w:t>
      </w:r>
      <w:r>
        <w:rPr>
          <w:spacing w:val="-11"/>
        </w:rPr>
        <w:t xml:space="preserve"> </w:t>
      </w:r>
      <w:r>
        <w:t>війни</w:t>
      </w:r>
      <w:r>
        <w:rPr>
          <w:spacing w:val="-12"/>
        </w:rPr>
        <w:t xml:space="preserve"> </w:t>
      </w:r>
      <w:r>
        <w:t>серед</w:t>
      </w:r>
      <w:r>
        <w:rPr>
          <w:spacing w:val="-10"/>
        </w:rPr>
        <w:t xml:space="preserve"> </w:t>
      </w:r>
      <w:r>
        <w:t>5</w:t>
      </w:r>
      <w:r>
        <w:rPr>
          <w:spacing w:val="-12"/>
        </w:rPr>
        <w:t xml:space="preserve"> </w:t>
      </w:r>
      <w:r>
        <w:t>тисяч</w:t>
      </w:r>
      <w:r>
        <w:rPr>
          <w:spacing w:val="-13"/>
        </w:rPr>
        <w:t xml:space="preserve"> </w:t>
      </w:r>
      <w:r>
        <w:t>респондентів</w:t>
      </w:r>
      <w:r>
        <w:rPr>
          <w:spacing w:val="-15"/>
        </w:rPr>
        <w:t xml:space="preserve"> </w:t>
      </w:r>
      <w:r>
        <w:t>у</w:t>
      </w:r>
      <w:r>
        <w:rPr>
          <w:spacing w:val="-12"/>
        </w:rPr>
        <w:t xml:space="preserve"> </w:t>
      </w:r>
      <w:r>
        <w:t>віці</w:t>
      </w:r>
      <w:r>
        <w:rPr>
          <w:spacing w:val="-13"/>
        </w:rPr>
        <w:t xml:space="preserve"> </w:t>
      </w:r>
      <w:r>
        <w:t>від</w:t>
      </w:r>
      <w:r>
        <w:rPr>
          <w:spacing w:val="-10"/>
        </w:rPr>
        <w:t xml:space="preserve"> </w:t>
      </w:r>
      <w:r>
        <w:t>14</w:t>
      </w:r>
      <w:r>
        <w:rPr>
          <w:spacing w:val="-12"/>
        </w:rPr>
        <w:t xml:space="preserve"> </w:t>
      </w:r>
      <w:r>
        <w:t>до</w:t>
      </w:r>
      <w:r>
        <w:rPr>
          <w:spacing w:val="-12"/>
        </w:rPr>
        <w:t xml:space="preserve"> </w:t>
      </w:r>
      <w:r>
        <w:t>34</w:t>
      </w:r>
      <w:r>
        <w:rPr>
          <w:spacing w:val="-12"/>
        </w:rPr>
        <w:t xml:space="preserve"> </w:t>
      </w:r>
      <w:r>
        <w:t>років.</w:t>
      </w:r>
      <w:r>
        <w:rPr>
          <w:spacing w:val="-10"/>
        </w:rPr>
        <w:t xml:space="preserve"> </w:t>
      </w:r>
      <w:r>
        <w:t>Згідно з ним, з часу повномасштабного вторгнення – 24 лютого 2022 року, понад 45% опитаних українців подорожували країною з туристичною метою. За останні півтора</w:t>
      </w:r>
      <w:r>
        <w:rPr>
          <w:spacing w:val="-18"/>
        </w:rPr>
        <w:t xml:space="preserve"> </w:t>
      </w:r>
      <w:r>
        <w:t>року</w:t>
      </w:r>
      <w:r>
        <w:rPr>
          <w:spacing w:val="-17"/>
        </w:rPr>
        <w:t xml:space="preserve"> </w:t>
      </w:r>
      <w:r>
        <w:t>26%</w:t>
      </w:r>
      <w:r>
        <w:rPr>
          <w:spacing w:val="-18"/>
        </w:rPr>
        <w:t xml:space="preserve"> </w:t>
      </w:r>
      <w:r>
        <w:t>опитаних</w:t>
      </w:r>
      <w:r>
        <w:rPr>
          <w:spacing w:val="-17"/>
        </w:rPr>
        <w:t xml:space="preserve"> </w:t>
      </w:r>
      <w:r>
        <w:t>мандрували</w:t>
      </w:r>
      <w:r>
        <w:rPr>
          <w:spacing w:val="-18"/>
        </w:rPr>
        <w:t xml:space="preserve"> </w:t>
      </w:r>
      <w:r>
        <w:t>регіонами</w:t>
      </w:r>
      <w:r>
        <w:rPr>
          <w:spacing w:val="-17"/>
        </w:rPr>
        <w:t xml:space="preserve"> </w:t>
      </w:r>
      <w:r>
        <w:t>країни</w:t>
      </w:r>
      <w:r>
        <w:rPr>
          <w:spacing w:val="-18"/>
        </w:rPr>
        <w:t xml:space="preserve"> </w:t>
      </w:r>
      <w:r>
        <w:t>1-2</w:t>
      </w:r>
      <w:r>
        <w:rPr>
          <w:spacing w:val="-17"/>
        </w:rPr>
        <w:t xml:space="preserve"> </w:t>
      </w:r>
      <w:r>
        <w:t>рази,</w:t>
      </w:r>
      <w:r>
        <w:rPr>
          <w:spacing w:val="-18"/>
        </w:rPr>
        <w:t xml:space="preserve"> </w:t>
      </w:r>
      <w:r>
        <w:t>12%</w:t>
      </w:r>
      <w:r>
        <w:rPr>
          <w:spacing w:val="-17"/>
        </w:rPr>
        <w:t xml:space="preserve"> </w:t>
      </w:r>
      <w:r>
        <w:t>–</w:t>
      </w:r>
      <w:r>
        <w:rPr>
          <w:spacing w:val="-18"/>
        </w:rPr>
        <w:t xml:space="preserve"> </w:t>
      </w:r>
      <w:r>
        <w:t>3-5</w:t>
      </w:r>
      <w:r>
        <w:rPr>
          <w:spacing w:val="-17"/>
        </w:rPr>
        <w:t xml:space="preserve"> </w:t>
      </w:r>
      <w:r>
        <w:t>разів. Понад</w:t>
      </w:r>
      <w:r>
        <w:rPr>
          <w:spacing w:val="-18"/>
        </w:rPr>
        <w:t xml:space="preserve"> </w:t>
      </w:r>
      <w:r>
        <w:t>5</w:t>
      </w:r>
      <w:r>
        <w:rPr>
          <w:spacing w:val="-17"/>
        </w:rPr>
        <w:t xml:space="preserve"> </w:t>
      </w:r>
      <w:r>
        <w:t>разів</w:t>
      </w:r>
      <w:r>
        <w:rPr>
          <w:spacing w:val="-18"/>
        </w:rPr>
        <w:t xml:space="preserve"> </w:t>
      </w:r>
      <w:r>
        <w:t>подорожували</w:t>
      </w:r>
      <w:r>
        <w:rPr>
          <w:spacing w:val="-17"/>
        </w:rPr>
        <w:t xml:space="preserve"> </w:t>
      </w:r>
      <w:r>
        <w:t>Україною</w:t>
      </w:r>
      <w:r>
        <w:rPr>
          <w:spacing w:val="-18"/>
        </w:rPr>
        <w:t xml:space="preserve"> </w:t>
      </w:r>
      <w:r>
        <w:t>7%</w:t>
      </w:r>
      <w:r>
        <w:rPr>
          <w:spacing w:val="-17"/>
        </w:rPr>
        <w:t xml:space="preserve"> </w:t>
      </w:r>
      <w:r>
        <w:t>респондентів.</w:t>
      </w:r>
      <w:r>
        <w:rPr>
          <w:spacing w:val="-17"/>
        </w:rPr>
        <w:t xml:space="preserve"> </w:t>
      </w:r>
      <w:r>
        <w:t>Ставлення</w:t>
      </w:r>
      <w:r>
        <w:rPr>
          <w:spacing w:val="-16"/>
        </w:rPr>
        <w:t xml:space="preserve"> </w:t>
      </w:r>
      <w:r>
        <w:t>до</w:t>
      </w:r>
      <w:r>
        <w:rPr>
          <w:spacing w:val="-18"/>
        </w:rPr>
        <w:t xml:space="preserve"> </w:t>
      </w:r>
      <w:r>
        <w:t>подорожей через повномасштабну війну у 23% українців не змінилося взагалі.</w:t>
      </w:r>
      <w:r>
        <w:rPr>
          <w:spacing w:val="40"/>
        </w:rPr>
        <w:t xml:space="preserve"> </w:t>
      </w:r>
      <w:r>
        <w:t>21% зазначили, що, подорожуючи, вони підтримують економіку країни. Стільки ж заявили, що уникають будь-яких вояжів через можливу небезпеку. Понад половина опитаних (54%) надає перевагу міському туризму та пішим прогулянкам.</w:t>
      </w:r>
      <w:r>
        <w:rPr>
          <w:spacing w:val="-18"/>
        </w:rPr>
        <w:t xml:space="preserve"> </w:t>
      </w:r>
      <w:r>
        <w:t>Екскурсії</w:t>
      </w:r>
      <w:r>
        <w:rPr>
          <w:spacing w:val="-17"/>
        </w:rPr>
        <w:t xml:space="preserve"> </w:t>
      </w:r>
      <w:r>
        <w:t>до</w:t>
      </w:r>
      <w:r>
        <w:rPr>
          <w:spacing w:val="-18"/>
        </w:rPr>
        <w:t xml:space="preserve"> </w:t>
      </w:r>
      <w:r>
        <w:t>історичних</w:t>
      </w:r>
      <w:r>
        <w:rPr>
          <w:spacing w:val="-17"/>
        </w:rPr>
        <w:t xml:space="preserve"> </w:t>
      </w:r>
      <w:r>
        <w:t>пам’яток</w:t>
      </w:r>
      <w:r>
        <w:rPr>
          <w:spacing w:val="-18"/>
        </w:rPr>
        <w:t xml:space="preserve"> </w:t>
      </w:r>
      <w:r>
        <w:t>та</w:t>
      </w:r>
      <w:r>
        <w:rPr>
          <w:spacing w:val="-17"/>
        </w:rPr>
        <w:t xml:space="preserve"> </w:t>
      </w:r>
      <w:r>
        <w:t>музеїв</w:t>
      </w:r>
      <w:r>
        <w:rPr>
          <w:spacing w:val="-18"/>
        </w:rPr>
        <w:t xml:space="preserve"> </w:t>
      </w:r>
      <w:r>
        <w:t>обирають</w:t>
      </w:r>
      <w:r>
        <w:rPr>
          <w:spacing w:val="-17"/>
        </w:rPr>
        <w:t xml:space="preserve"> </w:t>
      </w:r>
      <w:r>
        <w:t>28%</w:t>
      </w:r>
      <w:r>
        <w:rPr>
          <w:spacing w:val="-18"/>
        </w:rPr>
        <w:t xml:space="preserve"> </w:t>
      </w:r>
      <w:r>
        <w:t>українців. 23% присвячують свій час відпочинку на пляжі. Подієвий туризм користується популярністю</w:t>
      </w:r>
      <w:r>
        <w:rPr>
          <w:spacing w:val="49"/>
          <w:w w:val="150"/>
        </w:rPr>
        <w:t xml:space="preserve"> </w:t>
      </w:r>
      <w:r>
        <w:t>також</w:t>
      </w:r>
      <w:r>
        <w:rPr>
          <w:spacing w:val="51"/>
          <w:w w:val="150"/>
        </w:rPr>
        <w:t xml:space="preserve"> </w:t>
      </w:r>
      <w:r>
        <w:t>у</w:t>
      </w:r>
      <w:r>
        <w:rPr>
          <w:spacing w:val="47"/>
          <w:w w:val="150"/>
        </w:rPr>
        <w:t xml:space="preserve"> </w:t>
      </w:r>
      <w:r>
        <w:t>23%</w:t>
      </w:r>
      <w:r>
        <w:rPr>
          <w:spacing w:val="50"/>
          <w:w w:val="150"/>
        </w:rPr>
        <w:t xml:space="preserve"> </w:t>
      </w:r>
      <w:r>
        <w:t>респондентів.</w:t>
      </w:r>
      <w:r>
        <w:rPr>
          <w:spacing w:val="53"/>
          <w:w w:val="150"/>
        </w:rPr>
        <w:t xml:space="preserve"> </w:t>
      </w:r>
      <w:r>
        <w:t>Трохи</w:t>
      </w:r>
      <w:r>
        <w:rPr>
          <w:spacing w:val="51"/>
          <w:w w:val="150"/>
        </w:rPr>
        <w:t xml:space="preserve"> </w:t>
      </w:r>
      <w:r>
        <w:t>менше</w:t>
      </w:r>
      <w:r>
        <w:rPr>
          <w:spacing w:val="60"/>
          <w:w w:val="150"/>
        </w:rPr>
        <w:t xml:space="preserve"> </w:t>
      </w:r>
      <w:r>
        <w:t>–</w:t>
      </w:r>
      <w:r>
        <w:rPr>
          <w:spacing w:val="47"/>
          <w:w w:val="150"/>
        </w:rPr>
        <w:t xml:space="preserve"> </w:t>
      </w:r>
      <w:r>
        <w:t>22%</w:t>
      </w:r>
      <w:r>
        <w:rPr>
          <w:spacing w:val="51"/>
          <w:w w:val="150"/>
        </w:rPr>
        <w:t xml:space="preserve">  </w:t>
      </w:r>
      <w:r>
        <w:t>–</w:t>
      </w:r>
      <w:r>
        <w:rPr>
          <w:spacing w:val="47"/>
          <w:w w:val="150"/>
        </w:rPr>
        <w:t xml:space="preserve"> </w:t>
      </w:r>
      <w:r>
        <w:rPr>
          <w:spacing w:val="-2"/>
        </w:rPr>
        <w:t>люблять</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a3"/>
        <w:spacing w:before="67" w:line="242" w:lineRule="auto"/>
        <w:ind w:left="141" w:right="157"/>
        <w:jc w:val="both"/>
      </w:pPr>
      <w:r>
        <w:lastRenderedPageBreak/>
        <w:t>подорожувати</w:t>
      </w:r>
      <w:r>
        <w:rPr>
          <w:spacing w:val="-1"/>
        </w:rPr>
        <w:t xml:space="preserve"> </w:t>
      </w:r>
      <w:r>
        <w:t>країною</w:t>
      </w:r>
      <w:r>
        <w:rPr>
          <w:spacing w:val="-3"/>
        </w:rPr>
        <w:t xml:space="preserve"> </w:t>
      </w:r>
      <w:r>
        <w:t>заради</w:t>
      </w:r>
      <w:r>
        <w:rPr>
          <w:spacing w:val="-1"/>
        </w:rPr>
        <w:t xml:space="preserve"> </w:t>
      </w:r>
      <w:r>
        <w:t>вивчення гастрономічних</w:t>
      </w:r>
      <w:r>
        <w:rPr>
          <w:spacing w:val="-6"/>
        </w:rPr>
        <w:t xml:space="preserve"> </w:t>
      </w:r>
      <w:r>
        <w:t>спеціалітетів у</w:t>
      </w:r>
      <w:r>
        <w:rPr>
          <w:spacing w:val="-6"/>
        </w:rPr>
        <w:t xml:space="preserve"> </w:t>
      </w:r>
      <w:r>
        <w:t>регіонах. Активний відпочинок до душі 16%. Екотуризм є вагомим для 11% опитаних. Рекреаційному туризму надають перевагу майже 9% українців.</w:t>
      </w:r>
    </w:p>
    <w:p w:rsidR="00F67BF4" w:rsidRDefault="0004368C">
      <w:pPr>
        <w:pStyle w:val="a3"/>
        <w:ind w:left="141" w:right="142" w:firstLine="566"/>
        <w:jc w:val="both"/>
      </w:pPr>
      <w:r>
        <w:t>В</w:t>
      </w:r>
      <w:r>
        <w:rPr>
          <w:spacing w:val="-10"/>
        </w:rPr>
        <w:t xml:space="preserve"> </w:t>
      </w:r>
      <w:r>
        <w:t>умовах</w:t>
      </w:r>
      <w:r>
        <w:rPr>
          <w:spacing w:val="-16"/>
        </w:rPr>
        <w:t xml:space="preserve"> </w:t>
      </w:r>
      <w:r>
        <w:t>воєнної</w:t>
      </w:r>
      <w:r>
        <w:rPr>
          <w:spacing w:val="-16"/>
        </w:rPr>
        <w:t xml:space="preserve"> </w:t>
      </w:r>
      <w:r>
        <w:t>агресії</w:t>
      </w:r>
      <w:r>
        <w:rPr>
          <w:spacing w:val="-17"/>
        </w:rPr>
        <w:t xml:space="preserve"> </w:t>
      </w:r>
      <w:r>
        <w:t>складно</w:t>
      </w:r>
      <w:r>
        <w:rPr>
          <w:spacing w:val="-6"/>
        </w:rPr>
        <w:t xml:space="preserve"> </w:t>
      </w:r>
      <w:r>
        <w:t>окреслити</w:t>
      </w:r>
      <w:r>
        <w:rPr>
          <w:spacing w:val="-11"/>
        </w:rPr>
        <w:t xml:space="preserve"> </w:t>
      </w:r>
      <w:r>
        <w:t>профілі</w:t>
      </w:r>
      <w:r>
        <w:rPr>
          <w:spacing w:val="-12"/>
        </w:rPr>
        <w:t xml:space="preserve"> </w:t>
      </w:r>
      <w:r>
        <w:t>споживачів</w:t>
      </w:r>
      <w:r>
        <w:rPr>
          <w:spacing w:val="-14"/>
        </w:rPr>
        <w:t xml:space="preserve"> </w:t>
      </w:r>
      <w:r>
        <w:t>туристичних послуг Вінниці, однак очевидним є той факт, що основними цільовими аудиторіями закладів та надавачів туристичних послуг у 2022-2023 роках були місцеві мешканці та ВПО, а засобів розміщення – ділові туристи, члени міжнародних організацій та місій. Це підтверджує думку фахівців про те, що подорожі в Україні перебувають на етапі солідарного і волонтерського туризму, коли причиною приїзду до того чи іншого регіону передусім може бути бажання українців</w:t>
      </w:r>
      <w:r>
        <w:rPr>
          <w:spacing w:val="-1"/>
        </w:rPr>
        <w:t xml:space="preserve"> </w:t>
      </w:r>
      <w:r>
        <w:t>чи іноземців</w:t>
      </w:r>
      <w:r>
        <w:rPr>
          <w:spacing w:val="-1"/>
        </w:rPr>
        <w:t xml:space="preserve"> </w:t>
      </w:r>
      <w:r>
        <w:t>підтримати місцеві</w:t>
      </w:r>
      <w:r>
        <w:rPr>
          <w:spacing w:val="-4"/>
        </w:rPr>
        <w:t xml:space="preserve"> </w:t>
      </w:r>
      <w:r>
        <w:t>громади, взяти участь у їх</w:t>
      </w:r>
      <w:r>
        <w:rPr>
          <w:spacing w:val="-4"/>
        </w:rPr>
        <w:t xml:space="preserve"> </w:t>
      </w:r>
      <w:r>
        <w:t>відновленні та долучитися до розвитку економіки. Відповідно, маркетингові інструменти (і в частині туризму, і залучення інвестицій, і загалом промоції досягнень міста) мають</w:t>
      </w:r>
      <w:r>
        <w:rPr>
          <w:spacing w:val="-2"/>
        </w:rPr>
        <w:t xml:space="preserve"> </w:t>
      </w:r>
      <w:r>
        <w:t>бути</w:t>
      </w:r>
      <w:r>
        <w:rPr>
          <w:spacing w:val="-1"/>
        </w:rPr>
        <w:t xml:space="preserve"> </w:t>
      </w:r>
      <w:r>
        <w:t>націлені</w:t>
      </w:r>
      <w:r>
        <w:rPr>
          <w:spacing w:val="-5"/>
        </w:rPr>
        <w:t xml:space="preserve"> </w:t>
      </w:r>
      <w:r>
        <w:t>на масштабування позитивних</w:t>
      </w:r>
      <w:r>
        <w:rPr>
          <w:spacing w:val="-5"/>
        </w:rPr>
        <w:t xml:space="preserve"> </w:t>
      </w:r>
      <w:r>
        <w:t>образів та успішних</w:t>
      </w:r>
      <w:r>
        <w:rPr>
          <w:spacing w:val="-5"/>
        </w:rPr>
        <w:t xml:space="preserve"> </w:t>
      </w:r>
      <w:r>
        <w:t>практик, які</w:t>
      </w:r>
      <w:r>
        <w:rPr>
          <w:spacing w:val="-1"/>
        </w:rPr>
        <w:t xml:space="preserve"> </w:t>
      </w:r>
      <w:r>
        <w:t>Вінниця зуміла продемонструвати</w:t>
      </w:r>
      <w:r>
        <w:rPr>
          <w:spacing w:val="-1"/>
        </w:rPr>
        <w:t xml:space="preserve"> </w:t>
      </w:r>
      <w:r>
        <w:t>в</w:t>
      </w:r>
      <w:r>
        <w:rPr>
          <w:spacing w:val="-3"/>
        </w:rPr>
        <w:t xml:space="preserve"> </w:t>
      </w:r>
      <w:r>
        <w:t>умовах</w:t>
      </w:r>
      <w:r>
        <w:rPr>
          <w:spacing w:val="-6"/>
        </w:rPr>
        <w:t xml:space="preserve"> </w:t>
      </w:r>
      <w:r>
        <w:t>повномасштабного</w:t>
      </w:r>
      <w:r>
        <w:rPr>
          <w:spacing w:val="-1"/>
        </w:rPr>
        <w:t xml:space="preserve"> </w:t>
      </w:r>
      <w:r>
        <w:t>вторгнення та відбудови України.</w:t>
      </w:r>
    </w:p>
    <w:p w:rsidR="00F67BF4" w:rsidRDefault="00F67BF4">
      <w:pPr>
        <w:pStyle w:val="a3"/>
      </w:pPr>
    </w:p>
    <w:p w:rsidR="00F67BF4" w:rsidRDefault="0004368C">
      <w:pPr>
        <w:pStyle w:val="2"/>
        <w:numPr>
          <w:ilvl w:val="1"/>
          <w:numId w:val="1"/>
        </w:numPr>
        <w:tabs>
          <w:tab w:val="left" w:pos="706"/>
        </w:tabs>
        <w:ind w:left="706" w:hanging="493"/>
        <w:jc w:val="both"/>
      </w:pPr>
      <w:r>
        <w:t>Аналіз</w:t>
      </w:r>
      <w:r>
        <w:rPr>
          <w:spacing w:val="-16"/>
        </w:rPr>
        <w:t xml:space="preserve"> </w:t>
      </w:r>
      <w:r>
        <w:t>нормативно-правової</w:t>
      </w:r>
      <w:r>
        <w:rPr>
          <w:spacing w:val="-16"/>
        </w:rPr>
        <w:t xml:space="preserve"> </w:t>
      </w:r>
      <w:r>
        <w:rPr>
          <w:spacing w:val="-4"/>
        </w:rPr>
        <w:t>бази</w:t>
      </w:r>
    </w:p>
    <w:p w:rsidR="00F67BF4" w:rsidRDefault="0004368C">
      <w:pPr>
        <w:pStyle w:val="a3"/>
        <w:spacing w:line="319" w:lineRule="exact"/>
        <w:ind w:left="708"/>
        <w:jc w:val="both"/>
      </w:pPr>
      <w:r>
        <w:t>Нормативно-правову основу розробки</w:t>
      </w:r>
      <w:r>
        <w:rPr>
          <w:spacing w:val="8"/>
        </w:rPr>
        <w:t xml:space="preserve"> </w:t>
      </w:r>
      <w:r>
        <w:t>Програми</w:t>
      </w:r>
      <w:r>
        <w:rPr>
          <w:spacing w:val="4"/>
        </w:rPr>
        <w:t xml:space="preserve"> </w:t>
      </w:r>
      <w:r>
        <w:t>складають</w:t>
      </w:r>
      <w:r>
        <w:rPr>
          <w:spacing w:val="2"/>
        </w:rPr>
        <w:t xml:space="preserve"> </w:t>
      </w:r>
      <w:r>
        <w:t>Закони</w:t>
      </w:r>
      <w:r>
        <w:rPr>
          <w:spacing w:val="3"/>
        </w:rPr>
        <w:t xml:space="preserve"> </w:t>
      </w:r>
      <w:r>
        <w:rPr>
          <w:spacing w:val="-2"/>
        </w:rPr>
        <w:t>України</w:t>
      </w:r>
    </w:p>
    <w:p w:rsidR="00F67BF4" w:rsidRDefault="0004368C">
      <w:pPr>
        <w:pStyle w:val="a3"/>
        <w:ind w:left="141"/>
        <w:jc w:val="both"/>
      </w:pPr>
      <w:r>
        <w:t>«Про</w:t>
      </w:r>
      <w:r>
        <w:rPr>
          <w:spacing w:val="-8"/>
        </w:rPr>
        <w:t xml:space="preserve"> </w:t>
      </w:r>
      <w:r>
        <w:t>місцеве</w:t>
      </w:r>
      <w:r>
        <w:rPr>
          <w:spacing w:val="-6"/>
        </w:rPr>
        <w:t xml:space="preserve"> </w:t>
      </w:r>
      <w:r>
        <w:t>самоврядування</w:t>
      </w:r>
      <w:r>
        <w:rPr>
          <w:spacing w:val="-6"/>
        </w:rPr>
        <w:t xml:space="preserve"> </w:t>
      </w:r>
      <w:r>
        <w:t>в</w:t>
      </w:r>
      <w:r>
        <w:rPr>
          <w:spacing w:val="-8"/>
        </w:rPr>
        <w:t xml:space="preserve"> </w:t>
      </w:r>
      <w:r>
        <w:t>Україні»</w:t>
      </w:r>
      <w:r>
        <w:rPr>
          <w:spacing w:val="-12"/>
        </w:rPr>
        <w:t xml:space="preserve"> </w:t>
      </w:r>
      <w:r>
        <w:t>та</w:t>
      </w:r>
      <w:r>
        <w:rPr>
          <w:spacing w:val="-1"/>
        </w:rPr>
        <w:t xml:space="preserve"> </w:t>
      </w:r>
      <w:r>
        <w:t>«Про</w:t>
      </w:r>
      <w:r>
        <w:rPr>
          <w:spacing w:val="-8"/>
        </w:rPr>
        <w:t xml:space="preserve"> </w:t>
      </w:r>
      <w:r>
        <w:rPr>
          <w:spacing w:val="-2"/>
        </w:rPr>
        <w:t>туризм».</w:t>
      </w:r>
    </w:p>
    <w:p w:rsidR="00F67BF4" w:rsidRDefault="0004368C">
      <w:pPr>
        <w:pStyle w:val="a3"/>
        <w:ind w:left="141" w:right="139" w:firstLine="566"/>
        <w:jc w:val="both"/>
      </w:pPr>
      <w:r>
        <w:t xml:space="preserve">29 квітня 2021 року Верховна Рада України ухвалила в першому читанні законопроєкт № </w:t>
      </w:r>
      <w:hyperlink r:id="rId11">
        <w:r>
          <w:t>4162</w:t>
        </w:r>
      </w:hyperlink>
      <w:r>
        <w:t xml:space="preserve"> про внесення змін до Закону України «Про туризм», де пріоритетними напрямами визначено внутрішній та в’їзний туризм. Закон розроблений з метою забезпечення виконання рекомендацій Всесвітньої туристичної організації UNWTO та імплементації положень Директив та Регламентів Європейського Союзу в сфері туризму.</w:t>
      </w:r>
      <w:r>
        <w:rPr>
          <w:spacing w:val="40"/>
        </w:rPr>
        <w:t xml:space="preserve"> </w:t>
      </w:r>
      <w:r>
        <w:t>Станом на кінець 2023 року закон ще перебуває на стадії підготовки до другого читання та не вступив у дію, однак</w:t>
      </w:r>
      <w:r>
        <w:rPr>
          <w:spacing w:val="-13"/>
        </w:rPr>
        <w:t xml:space="preserve"> </w:t>
      </w:r>
      <w:r>
        <w:t>учасники</w:t>
      </w:r>
      <w:r>
        <w:rPr>
          <w:spacing w:val="-12"/>
        </w:rPr>
        <w:t xml:space="preserve"> </w:t>
      </w:r>
      <w:r>
        <w:t>туристичної</w:t>
      </w:r>
      <w:r>
        <w:rPr>
          <w:spacing w:val="-17"/>
        </w:rPr>
        <w:t xml:space="preserve"> </w:t>
      </w:r>
      <w:r>
        <w:t>сфери</w:t>
      </w:r>
      <w:r>
        <w:rPr>
          <w:spacing w:val="-12"/>
        </w:rPr>
        <w:t xml:space="preserve"> </w:t>
      </w:r>
      <w:r>
        <w:t>вже</w:t>
      </w:r>
      <w:r>
        <w:rPr>
          <w:spacing w:val="-12"/>
        </w:rPr>
        <w:t xml:space="preserve"> </w:t>
      </w:r>
      <w:r>
        <w:t>зараз</w:t>
      </w:r>
      <w:r>
        <w:rPr>
          <w:spacing w:val="-12"/>
        </w:rPr>
        <w:t xml:space="preserve"> </w:t>
      </w:r>
      <w:r>
        <w:t>мають</w:t>
      </w:r>
      <w:r>
        <w:rPr>
          <w:spacing w:val="-14"/>
        </w:rPr>
        <w:t xml:space="preserve"> </w:t>
      </w:r>
      <w:r>
        <w:t>готуватися</w:t>
      </w:r>
      <w:r>
        <w:rPr>
          <w:spacing w:val="-12"/>
        </w:rPr>
        <w:t xml:space="preserve"> </w:t>
      </w:r>
      <w:r>
        <w:t>до</w:t>
      </w:r>
      <w:r>
        <w:rPr>
          <w:spacing w:val="-12"/>
        </w:rPr>
        <w:t xml:space="preserve"> </w:t>
      </w:r>
      <w:r>
        <w:t>оновлення</w:t>
      </w:r>
      <w:r>
        <w:rPr>
          <w:spacing w:val="-12"/>
        </w:rPr>
        <w:t xml:space="preserve"> </w:t>
      </w:r>
      <w:r>
        <w:t>всієї системи взаємодій на ринку подорожей та індустрії гостинності.</w:t>
      </w:r>
    </w:p>
    <w:p w:rsidR="00F67BF4" w:rsidRDefault="0004368C">
      <w:pPr>
        <w:pStyle w:val="a3"/>
        <w:spacing w:before="2"/>
        <w:ind w:left="141" w:right="150" w:firstLine="566"/>
        <w:jc w:val="both"/>
      </w:pPr>
      <w:r>
        <w:t>Вагому увагу в законопроєкті приділено безпеці та захисту туриста через впровадження</w:t>
      </w:r>
      <w:r>
        <w:rPr>
          <w:spacing w:val="-2"/>
        </w:rPr>
        <w:t xml:space="preserve"> </w:t>
      </w:r>
      <w:r>
        <w:t>обов’язкового</w:t>
      </w:r>
      <w:r>
        <w:rPr>
          <w:spacing w:val="-4"/>
        </w:rPr>
        <w:t xml:space="preserve"> </w:t>
      </w:r>
      <w:r>
        <w:t>страхування</w:t>
      </w:r>
      <w:r>
        <w:rPr>
          <w:spacing w:val="-3"/>
        </w:rPr>
        <w:t xml:space="preserve"> </w:t>
      </w:r>
      <w:r>
        <w:t>від</w:t>
      </w:r>
      <w:r>
        <w:rPr>
          <w:spacing w:val="-2"/>
        </w:rPr>
        <w:t xml:space="preserve"> </w:t>
      </w:r>
      <w:r>
        <w:t xml:space="preserve">неповернення (компенсація витрат, </w:t>
      </w:r>
      <w:r>
        <w:rPr>
          <w:spacing w:val="-2"/>
        </w:rPr>
        <w:t>пов’язаних</w:t>
      </w:r>
      <w:r>
        <w:rPr>
          <w:spacing w:val="-14"/>
        </w:rPr>
        <w:t xml:space="preserve"> </w:t>
      </w:r>
      <w:r>
        <w:rPr>
          <w:spacing w:val="-2"/>
        </w:rPr>
        <w:t>з</w:t>
      </w:r>
      <w:r>
        <w:rPr>
          <w:spacing w:val="-8"/>
        </w:rPr>
        <w:t xml:space="preserve"> </w:t>
      </w:r>
      <w:r>
        <w:rPr>
          <w:spacing w:val="-2"/>
        </w:rPr>
        <w:t>проживанням</w:t>
      </w:r>
      <w:r>
        <w:rPr>
          <w:spacing w:val="-7"/>
        </w:rPr>
        <w:t xml:space="preserve"> </w:t>
      </w:r>
      <w:r>
        <w:rPr>
          <w:spacing w:val="-2"/>
        </w:rPr>
        <w:t>та</w:t>
      </w:r>
      <w:r>
        <w:rPr>
          <w:spacing w:val="-8"/>
        </w:rPr>
        <w:t xml:space="preserve"> </w:t>
      </w:r>
      <w:r>
        <w:rPr>
          <w:spacing w:val="-2"/>
        </w:rPr>
        <w:t>поверненням</w:t>
      </w:r>
      <w:r>
        <w:rPr>
          <w:spacing w:val="-7"/>
        </w:rPr>
        <w:t xml:space="preserve"> </w:t>
      </w:r>
      <w:r>
        <w:rPr>
          <w:spacing w:val="-2"/>
        </w:rPr>
        <w:t>в</w:t>
      </w:r>
      <w:r>
        <w:rPr>
          <w:spacing w:val="-10"/>
        </w:rPr>
        <w:t xml:space="preserve"> </w:t>
      </w:r>
      <w:r>
        <w:rPr>
          <w:spacing w:val="-2"/>
        </w:rPr>
        <w:t>Україну</w:t>
      </w:r>
      <w:r>
        <w:rPr>
          <w:spacing w:val="-9"/>
        </w:rPr>
        <w:t xml:space="preserve"> </w:t>
      </w:r>
      <w:r>
        <w:rPr>
          <w:spacing w:val="-2"/>
        </w:rPr>
        <w:t>туриста,</w:t>
      </w:r>
      <w:r>
        <w:rPr>
          <w:spacing w:val="-6"/>
        </w:rPr>
        <w:t xml:space="preserve"> </w:t>
      </w:r>
      <w:r>
        <w:rPr>
          <w:spacing w:val="-2"/>
        </w:rPr>
        <w:t>який</w:t>
      </w:r>
      <w:r>
        <w:rPr>
          <w:spacing w:val="-9"/>
        </w:rPr>
        <w:t xml:space="preserve"> </w:t>
      </w:r>
      <w:r>
        <w:rPr>
          <w:spacing w:val="-2"/>
        </w:rPr>
        <w:t>перебуває</w:t>
      </w:r>
      <w:r>
        <w:rPr>
          <w:spacing w:val="-8"/>
        </w:rPr>
        <w:t xml:space="preserve"> </w:t>
      </w:r>
      <w:r>
        <w:rPr>
          <w:spacing w:val="-2"/>
        </w:rPr>
        <w:t xml:space="preserve">поза </w:t>
      </w:r>
      <w:r>
        <w:t>межами</w:t>
      </w:r>
      <w:r>
        <w:rPr>
          <w:spacing w:val="-14"/>
        </w:rPr>
        <w:t xml:space="preserve"> </w:t>
      </w:r>
      <w:r>
        <w:t>країни),</w:t>
      </w:r>
      <w:r>
        <w:rPr>
          <w:spacing w:val="-12"/>
        </w:rPr>
        <w:t xml:space="preserve"> </w:t>
      </w:r>
      <w:r>
        <w:t>актуалізацію</w:t>
      </w:r>
      <w:r>
        <w:rPr>
          <w:spacing w:val="-8"/>
        </w:rPr>
        <w:t xml:space="preserve"> </w:t>
      </w:r>
      <w:r>
        <w:t>вимог</w:t>
      </w:r>
      <w:r>
        <w:rPr>
          <w:spacing w:val="-13"/>
        </w:rPr>
        <w:t xml:space="preserve"> </w:t>
      </w:r>
      <w:r>
        <w:t>до</w:t>
      </w:r>
      <w:r>
        <w:rPr>
          <w:spacing w:val="-14"/>
        </w:rPr>
        <w:t xml:space="preserve"> </w:t>
      </w:r>
      <w:r>
        <w:t>безпеки</w:t>
      </w:r>
      <w:r>
        <w:rPr>
          <w:spacing w:val="-14"/>
        </w:rPr>
        <w:t xml:space="preserve"> </w:t>
      </w:r>
      <w:r>
        <w:t>закладів</w:t>
      </w:r>
      <w:r>
        <w:rPr>
          <w:spacing w:val="-11"/>
        </w:rPr>
        <w:t xml:space="preserve"> </w:t>
      </w:r>
      <w:r>
        <w:t>розміщення</w:t>
      </w:r>
      <w:r>
        <w:rPr>
          <w:spacing w:val="-13"/>
        </w:rPr>
        <w:t xml:space="preserve"> </w:t>
      </w:r>
      <w:r>
        <w:t>та</w:t>
      </w:r>
      <w:r>
        <w:rPr>
          <w:spacing w:val="-13"/>
        </w:rPr>
        <w:t xml:space="preserve"> </w:t>
      </w:r>
      <w:r>
        <w:t>створення типового договору між туроператорами і туристом. Також передбачена можливість</w:t>
      </w:r>
      <w:r>
        <w:rPr>
          <w:spacing w:val="-4"/>
        </w:rPr>
        <w:t xml:space="preserve"> </w:t>
      </w:r>
      <w:r>
        <w:t>фінансування</w:t>
      </w:r>
      <w:r>
        <w:rPr>
          <w:spacing w:val="-1"/>
        </w:rPr>
        <w:t xml:space="preserve"> </w:t>
      </w:r>
      <w:r>
        <w:t>відповідних</w:t>
      </w:r>
      <w:r>
        <w:rPr>
          <w:spacing w:val="-6"/>
        </w:rPr>
        <w:t xml:space="preserve"> </w:t>
      </w:r>
      <w:r>
        <w:t>програм</w:t>
      </w:r>
      <w:r>
        <w:rPr>
          <w:spacing w:val="-1"/>
        </w:rPr>
        <w:t xml:space="preserve"> </w:t>
      </w:r>
      <w:r>
        <w:t>на</w:t>
      </w:r>
      <w:r>
        <w:rPr>
          <w:spacing w:val="-1"/>
        </w:rPr>
        <w:t xml:space="preserve"> </w:t>
      </w:r>
      <w:r>
        <w:t>місцевому</w:t>
      </w:r>
      <w:r>
        <w:rPr>
          <w:spacing w:val="-6"/>
        </w:rPr>
        <w:t xml:space="preserve"> </w:t>
      </w:r>
      <w:r>
        <w:t>рівні, зокрема</w:t>
      </w:r>
      <w:r>
        <w:rPr>
          <w:spacing w:val="-1"/>
        </w:rPr>
        <w:t xml:space="preserve"> </w:t>
      </w:r>
      <w:r>
        <w:t>через створення цільових туристичних фондів.</w:t>
      </w:r>
    </w:p>
    <w:p w:rsidR="00F67BF4" w:rsidRDefault="0004368C">
      <w:pPr>
        <w:pStyle w:val="a3"/>
        <w:ind w:left="141" w:right="143" w:firstLine="566"/>
        <w:jc w:val="both"/>
      </w:pPr>
      <w:r>
        <w:t>Головною новацією оновленого галузевого закону має стати створення Єдиного туристичного реєстру (ЄТР) як інструменту для ефективної комунікації з суб’єктами туристичної діяльності та запровадження комплексної статистики. Серед іншого, розглядається можливість впроваджувати вимоги до фахівців туристичного супроводу на місцевому рівні для покращення якості послуг та виведення цієї діяльності з тіньового сегменту ринку.</w:t>
      </w:r>
    </w:p>
    <w:p w:rsidR="00F67BF4" w:rsidRDefault="0004368C">
      <w:pPr>
        <w:pStyle w:val="a3"/>
        <w:spacing w:before="2"/>
        <w:ind w:left="141" w:right="146" w:firstLine="566"/>
        <w:jc w:val="both"/>
      </w:pPr>
      <w:r>
        <w:t>Практичну регуляцію діяльності об’єктів туристичної інфраструктури, основні</w:t>
      </w:r>
      <w:r>
        <w:rPr>
          <w:spacing w:val="59"/>
          <w:w w:val="150"/>
        </w:rPr>
        <w:t xml:space="preserve"> </w:t>
      </w:r>
      <w:r>
        <w:t>напрямки</w:t>
      </w:r>
      <w:r>
        <w:rPr>
          <w:spacing w:val="65"/>
          <w:w w:val="150"/>
        </w:rPr>
        <w:t xml:space="preserve"> </w:t>
      </w:r>
      <w:r>
        <w:t>діяльності</w:t>
      </w:r>
      <w:r>
        <w:rPr>
          <w:spacing w:val="60"/>
          <w:w w:val="150"/>
        </w:rPr>
        <w:t xml:space="preserve"> </w:t>
      </w:r>
      <w:r>
        <w:t>щодо</w:t>
      </w:r>
      <w:r>
        <w:rPr>
          <w:spacing w:val="70"/>
          <w:w w:val="150"/>
        </w:rPr>
        <w:t xml:space="preserve"> </w:t>
      </w:r>
      <w:r>
        <w:t>поширення</w:t>
      </w:r>
      <w:r>
        <w:rPr>
          <w:spacing w:val="67"/>
          <w:w w:val="150"/>
        </w:rPr>
        <w:t xml:space="preserve"> </w:t>
      </w:r>
      <w:r>
        <w:t>інформації</w:t>
      </w:r>
      <w:r>
        <w:rPr>
          <w:spacing w:val="59"/>
          <w:w w:val="150"/>
        </w:rPr>
        <w:t xml:space="preserve"> </w:t>
      </w:r>
      <w:r>
        <w:t>про</w:t>
      </w:r>
      <w:r>
        <w:rPr>
          <w:spacing w:val="64"/>
          <w:w w:val="150"/>
        </w:rPr>
        <w:t xml:space="preserve"> </w:t>
      </w:r>
      <w:r>
        <w:rPr>
          <w:spacing w:val="-2"/>
        </w:rPr>
        <w:t>туристичний</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a3"/>
        <w:spacing w:before="67"/>
        <w:ind w:left="141" w:right="142"/>
        <w:jc w:val="both"/>
      </w:pPr>
      <w:r>
        <w:lastRenderedPageBreak/>
        <w:t>потенціал до моменту ухвалення нового закону визначають Розпорядження Кабінету Міністрів України від 16 березня 2017 р. № 168-р «Про схвалення Стратегії розвитку туризму та курортів на період до 2026 року»; Постанова Кабінету</w:t>
      </w:r>
      <w:r>
        <w:rPr>
          <w:spacing w:val="-18"/>
        </w:rPr>
        <w:t xml:space="preserve"> </w:t>
      </w:r>
      <w:r>
        <w:t>Міністрів</w:t>
      </w:r>
      <w:r>
        <w:rPr>
          <w:spacing w:val="-17"/>
        </w:rPr>
        <w:t xml:space="preserve"> </w:t>
      </w:r>
      <w:r>
        <w:t>України</w:t>
      </w:r>
      <w:r>
        <w:rPr>
          <w:spacing w:val="-18"/>
        </w:rPr>
        <w:t xml:space="preserve"> </w:t>
      </w:r>
      <w:r>
        <w:t>від</w:t>
      </w:r>
      <w:r>
        <w:rPr>
          <w:spacing w:val="-17"/>
        </w:rPr>
        <w:t xml:space="preserve"> </w:t>
      </w:r>
      <w:r>
        <w:t>3</w:t>
      </w:r>
      <w:r>
        <w:rPr>
          <w:spacing w:val="-18"/>
        </w:rPr>
        <w:t xml:space="preserve"> </w:t>
      </w:r>
      <w:r>
        <w:t>липня</w:t>
      </w:r>
      <w:r>
        <w:rPr>
          <w:spacing w:val="-17"/>
        </w:rPr>
        <w:t xml:space="preserve"> </w:t>
      </w:r>
      <w:r>
        <w:t>2013</w:t>
      </w:r>
      <w:r>
        <w:rPr>
          <w:spacing w:val="-17"/>
        </w:rPr>
        <w:t xml:space="preserve"> </w:t>
      </w:r>
      <w:r>
        <w:t>р.</w:t>
      </w:r>
      <w:r>
        <w:rPr>
          <w:spacing w:val="-15"/>
        </w:rPr>
        <w:t xml:space="preserve"> </w:t>
      </w:r>
      <w:r>
        <w:t>№470</w:t>
      </w:r>
      <w:r>
        <w:rPr>
          <w:spacing w:val="-13"/>
        </w:rPr>
        <w:t xml:space="preserve"> </w:t>
      </w:r>
      <w:r>
        <w:t>«Про</w:t>
      </w:r>
      <w:r>
        <w:rPr>
          <w:spacing w:val="-17"/>
        </w:rPr>
        <w:t xml:space="preserve"> </w:t>
      </w:r>
      <w:r>
        <w:t>затвердження</w:t>
      </w:r>
      <w:r>
        <w:rPr>
          <w:spacing w:val="-16"/>
        </w:rPr>
        <w:t xml:space="preserve"> </w:t>
      </w:r>
      <w:r>
        <w:t>Порядку доведення</w:t>
      </w:r>
      <w:r>
        <w:rPr>
          <w:spacing w:val="-9"/>
        </w:rPr>
        <w:t xml:space="preserve"> </w:t>
      </w:r>
      <w:r>
        <w:t>до</w:t>
      </w:r>
      <w:r>
        <w:rPr>
          <w:spacing w:val="-9"/>
        </w:rPr>
        <w:t xml:space="preserve"> </w:t>
      </w:r>
      <w:r>
        <w:t>споживачів</w:t>
      </w:r>
      <w:r>
        <w:rPr>
          <w:spacing w:val="-12"/>
        </w:rPr>
        <w:t xml:space="preserve"> </w:t>
      </w:r>
      <w:r>
        <w:t>інформації</w:t>
      </w:r>
      <w:r>
        <w:rPr>
          <w:spacing w:val="-14"/>
        </w:rPr>
        <w:t xml:space="preserve"> </w:t>
      </w:r>
      <w:r>
        <w:t>про</w:t>
      </w:r>
      <w:r>
        <w:rPr>
          <w:spacing w:val="-5"/>
        </w:rPr>
        <w:t xml:space="preserve"> </w:t>
      </w:r>
      <w:r>
        <w:t>вид</w:t>
      </w:r>
      <w:r>
        <w:rPr>
          <w:spacing w:val="-7"/>
        </w:rPr>
        <w:t xml:space="preserve"> </w:t>
      </w:r>
      <w:r>
        <w:t>об’єкта</w:t>
      </w:r>
      <w:r>
        <w:rPr>
          <w:spacing w:val="-9"/>
        </w:rPr>
        <w:t xml:space="preserve"> </w:t>
      </w:r>
      <w:r>
        <w:t>туристичної</w:t>
      </w:r>
      <w:r>
        <w:rPr>
          <w:spacing w:val="-10"/>
        </w:rPr>
        <w:t xml:space="preserve"> </w:t>
      </w:r>
      <w:r>
        <w:t>інфраструктури та його категорію» (зі змінами).</w:t>
      </w:r>
    </w:p>
    <w:p w:rsidR="00F67BF4" w:rsidRDefault="0004368C">
      <w:pPr>
        <w:pStyle w:val="a3"/>
        <w:spacing w:before="4"/>
        <w:ind w:left="141" w:right="138" w:firstLine="566"/>
        <w:jc w:val="both"/>
      </w:pPr>
      <w:r>
        <w:t>Основні напрямки розвитку туристичної галузі Вінницького регіону визначені</w:t>
      </w:r>
      <w:r>
        <w:rPr>
          <w:spacing w:val="-18"/>
        </w:rPr>
        <w:t xml:space="preserve"> </w:t>
      </w:r>
      <w:r>
        <w:t>рішенням</w:t>
      </w:r>
      <w:r>
        <w:rPr>
          <w:spacing w:val="-17"/>
        </w:rPr>
        <w:t xml:space="preserve"> </w:t>
      </w:r>
      <w:r>
        <w:t>Вінницької</w:t>
      </w:r>
      <w:r>
        <w:rPr>
          <w:spacing w:val="-18"/>
        </w:rPr>
        <w:t xml:space="preserve"> </w:t>
      </w:r>
      <w:r>
        <w:t>обласної</w:t>
      </w:r>
      <w:r>
        <w:rPr>
          <w:spacing w:val="-17"/>
        </w:rPr>
        <w:t xml:space="preserve"> </w:t>
      </w:r>
      <w:r>
        <w:t>ради</w:t>
      </w:r>
      <w:r>
        <w:rPr>
          <w:spacing w:val="-18"/>
        </w:rPr>
        <w:t xml:space="preserve"> </w:t>
      </w:r>
      <w:r>
        <w:t>від</w:t>
      </w:r>
      <w:r>
        <w:rPr>
          <w:spacing w:val="-17"/>
        </w:rPr>
        <w:t xml:space="preserve"> </w:t>
      </w:r>
      <w:r>
        <w:t>21</w:t>
      </w:r>
      <w:r>
        <w:rPr>
          <w:spacing w:val="-18"/>
        </w:rPr>
        <w:t xml:space="preserve"> </w:t>
      </w:r>
      <w:r>
        <w:t>лютого</w:t>
      </w:r>
      <w:r>
        <w:rPr>
          <w:spacing w:val="-17"/>
        </w:rPr>
        <w:t xml:space="preserve"> </w:t>
      </w:r>
      <w:r>
        <w:t>2020</w:t>
      </w:r>
      <w:r>
        <w:rPr>
          <w:spacing w:val="-18"/>
        </w:rPr>
        <w:t xml:space="preserve"> </w:t>
      </w:r>
      <w:r>
        <w:t>року</w:t>
      </w:r>
      <w:r>
        <w:rPr>
          <w:spacing w:val="-17"/>
        </w:rPr>
        <w:t xml:space="preserve"> </w:t>
      </w:r>
      <w:r>
        <w:t>№921</w:t>
      </w:r>
      <w:r>
        <w:rPr>
          <w:spacing w:val="-18"/>
        </w:rPr>
        <w:t xml:space="preserve"> </w:t>
      </w:r>
      <w:r>
        <w:t>«Про Стратегію збалансованого регіонального розвитку Вінницької області на період до 2027 року». Міська політика щодо розвитку туризму та промоції визначені рішенням Вінницької міської ради від 22 лютого 2019 року №1542 «Про затвердження «Концепції інтегрованого розвитку м. Вінниці 2030», рішенням Вінницької</w:t>
      </w:r>
      <w:r>
        <w:rPr>
          <w:spacing w:val="-18"/>
        </w:rPr>
        <w:t xml:space="preserve"> </w:t>
      </w:r>
      <w:r>
        <w:t>міської</w:t>
      </w:r>
      <w:r>
        <w:rPr>
          <w:spacing w:val="-17"/>
        </w:rPr>
        <w:t xml:space="preserve"> </w:t>
      </w:r>
      <w:r>
        <w:t>ради</w:t>
      </w:r>
      <w:r>
        <w:rPr>
          <w:spacing w:val="-18"/>
        </w:rPr>
        <w:t xml:space="preserve"> </w:t>
      </w:r>
      <w:r>
        <w:t>від</w:t>
      </w:r>
      <w:r>
        <w:rPr>
          <w:spacing w:val="-17"/>
        </w:rPr>
        <w:t xml:space="preserve"> </w:t>
      </w:r>
      <w:r>
        <w:t>01</w:t>
      </w:r>
      <w:r>
        <w:rPr>
          <w:spacing w:val="-18"/>
        </w:rPr>
        <w:t xml:space="preserve"> </w:t>
      </w:r>
      <w:r>
        <w:t>серпня</w:t>
      </w:r>
      <w:r>
        <w:rPr>
          <w:spacing w:val="-17"/>
        </w:rPr>
        <w:t xml:space="preserve"> </w:t>
      </w:r>
      <w:r>
        <w:t>2019</w:t>
      </w:r>
      <w:r>
        <w:rPr>
          <w:spacing w:val="-18"/>
        </w:rPr>
        <w:t xml:space="preserve"> </w:t>
      </w:r>
      <w:r>
        <w:t>року</w:t>
      </w:r>
      <w:r>
        <w:rPr>
          <w:spacing w:val="-17"/>
        </w:rPr>
        <w:t xml:space="preserve"> </w:t>
      </w:r>
      <w:r>
        <w:t>№1910</w:t>
      </w:r>
      <w:r>
        <w:rPr>
          <w:spacing w:val="-18"/>
        </w:rPr>
        <w:t xml:space="preserve"> </w:t>
      </w:r>
      <w:r>
        <w:t>«Про</w:t>
      </w:r>
      <w:r>
        <w:rPr>
          <w:spacing w:val="-17"/>
        </w:rPr>
        <w:t xml:space="preserve"> </w:t>
      </w:r>
      <w:r>
        <w:t>затвердження</w:t>
      </w:r>
      <w:r>
        <w:rPr>
          <w:spacing w:val="-18"/>
        </w:rPr>
        <w:t xml:space="preserve"> </w:t>
      </w:r>
      <w:r>
        <w:t>Плану реалізації та каталогу стратегічних проєктів «Концепції інтегрованого розвитку м.</w:t>
      </w:r>
      <w:r>
        <w:rPr>
          <w:spacing w:val="-1"/>
        </w:rPr>
        <w:t xml:space="preserve"> </w:t>
      </w:r>
      <w:r>
        <w:t>Вінниці</w:t>
      </w:r>
      <w:r>
        <w:rPr>
          <w:spacing w:val="-17"/>
        </w:rPr>
        <w:t xml:space="preserve"> </w:t>
      </w:r>
      <w:r>
        <w:t>2030»,</w:t>
      </w:r>
      <w:r>
        <w:rPr>
          <w:spacing w:val="-11"/>
        </w:rPr>
        <w:t xml:space="preserve"> </w:t>
      </w:r>
      <w:r>
        <w:t>рішенням</w:t>
      </w:r>
      <w:r>
        <w:rPr>
          <w:spacing w:val="-12"/>
        </w:rPr>
        <w:t xml:space="preserve"> </w:t>
      </w:r>
      <w:r>
        <w:t>міської</w:t>
      </w:r>
      <w:r>
        <w:rPr>
          <w:spacing w:val="-17"/>
        </w:rPr>
        <w:t xml:space="preserve"> </w:t>
      </w:r>
      <w:r>
        <w:t>ради</w:t>
      </w:r>
      <w:r>
        <w:rPr>
          <w:spacing w:val="-13"/>
        </w:rPr>
        <w:t xml:space="preserve"> </w:t>
      </w:r>
      <w:r>
        <w:t>від</w:t>
      </w:r>
      <w:r>
        <w:rPr>
          <w:spacing w:val="-11"/>
        </w:rPr>
        <w:t xml:space="preserve"> </w:t>
      </w:r>
      <w:r>
        <w:t>26.02.2021</w:t>
      </w:r>
      <w:r>
        <w:rPr>
          <w:spacing w:val="-13"/>
        </w:rPr>
        <w:t xml:space="preserve"> </w:t>
      </w:r>
      <w:r>
        <w:t>№</w:t>
      </w:r>
      <w:r>
        <w:rPr>
          <w:spacing w:val="-14"/>
        </w:rPr>
        <w:t xml:space="preserve"> </w:t>
      </w:r>
      <w:r>
        <w:t>194</w:t>
      </w:r>
      <w:r>
        <w:rPr>
          <w:spacing w:val="-8"/>
        </w:rPr>
        <w:t xml:space="preserve"> </w:t>
      </w:r>
      <w:r>
        <w:t>«Про</w:t>
      </w:r>
      <w:r>
        <w:rPr>
          <w:spacing w:val="-13"/>
        </w:rPr>
        <w:t xml:space="preserve"> </w:t>
      </w:r>
      <w:r>
        <w:t>затвердження Стратегії розвитку Вінницької міської територіальної громади до 2030 року – Стратегії</w:t>
      </w:r>
      <w:r>
        <w:rPr>
          <w:spacing w:val="42"/>
        </w:rPr>
        <w:t xml:space="preserve"> </w:t>
      </w:r>
      <w:r>
        <w:t>3.0»</w:t>
      </w:r>
      <w:r>
        <w:rPr>
          <w:spacing w:val="43"/>
        </w:rPr>
        <w:t xml:space="preserve"> </w:t>
      </w:r>
      <w:r>
        <w:t>та</w:t>
      </w:r>
      <w:r>
        <w:rPr>
          <w:spacing w:val="48"/>
        </w:rPr>
        <w:t xml:space="preserve"> </w:t>
      </w:r>
      <w:r>
        <w:t>рішенням</w:t>
      </w:r>
      <w:r>
        <w:rPr>
          <w:spacing w:val="49"/>
        </w:rPr>
        <w:t xml:space="preserve"> </w:t>
      </w:r>
      <w:r>
        <w:t>Вінницької</w:t>
      </w:r>
      <w:r>
        <w:rPr>
          <w:spacing w:val="47"/>
        </w:rPr>
        <w:t xml:space="preserve"> </w:t>
      </w:r>
      <w:r>
        <w:t>міської</w:t>
      </w:r>
      <w:r>
        <w:rPr>
          <w:spacing w:val="43"/>
        </w:rPr>
        <w:t xml:space="preserve"> </w:t>
      </w:r>
      <w:r>
        <w:t>ради</w:t>
      </w:r>
      <w:r>
        <w:rPr>
          <w:spacing w:val="48"/>
        </w:rPr>
        <w:t xml:space="preserve"> </w:t>
      </w:r>
      <w:r>
        <w:t>від</w:t>
      </w:r>
      <w:r>
        <w:rPr>
          <w:spacing w:val="49"/>
        </w:rPr>
        <w:t xml:space="preserve"> </w:t>
      </w:r>
      <w:r>
        <w:t>25</w:t>
      </w:r>
      <w:r>
        <w:rPr>
          <w:spacing w:val="48"/>
        </w:rPr>
        <w:t xml:space="preserve"> </w:t>
      </w:r>
      <w:r>
        <w:t>вересня</w:t>
      </w:r>
      <w:r>
        <w:rPr>
          <w:spacing w:val="49"/>
        </w:rPr>
        <w:t xml:space="preserve"> </w:t>
      </w:r>
      <w:r>
        <w:t>2020</w:t>
      </w:r>
      <w:r>
        <w:rPr>
          <w:spacing w:val="48"/>
        </w:rPr>
        <w:t xml:space="preserve"> </w:t>
      </w:r>
      <w:r>
        <w:rPr>
          <w:spacing w:val="-4"/>
        </w:rPr>
        <w:t>року</w:t>
      </w:r>
    </w:p>
    <w:p w:rsidR="00F67BF4" w:rsidRDefault="0004368C">
      <w:pPr>
        <w:pStyle w:val="a3"/>
        <w:spacing w:before="1"/>
        <w:ind w:left="141" w:right="149"/>
        <w:jc w:val="both"/>
      </w:pPr>
      <w:r>
        <w:t>№2415 «Про затвердження Стратегії розвитку туризму міста Вінниці до 2030 року» (зі змінами).</w:t>
      </w:r>
    </w:p>
    <w:p w:rsidR="00F67BF4" w:rsidRDefault="0004368C">
      <w:pPr>
        <w:pStyle w:val="a3"/>
        <w:spacing w:line="321" w:lineRule="exact"/>
        <w:ind w:left="708"/>
        <w:jc w:val="both"/>
      </w:pPr>
      <w:r>
        <w:t>Програма</w:t>
      </w:r>
      <w:r>
        <w:rPr>
          <w:spacing w:val="-11"/>
        </w:rPr>
        <w:t xml:space="preserve"> </w:t>
      </w:r>
      <w:r>
        <w:t>відповідає</w:t>
      </w:r>
      <w:r>
        <w:rPr>
          <w:spacing w:val="-11"/>
        </w:rPr>
        <w:t xml:space="preserve"> </w:t>
      </w:r>
      <w:r>
        <w:t>діючому</w:t>
      </w:r>
      <w:r>
        <w:rPr>
          <w:spacing w:val="-14"/>
        </w:rPr>
        <w:t xml:space="preserve"> </w:t>
      </w:r>
      <w:r>
        <w:t>законодавству</w:t>
      </w:r>
      <w:r>
        <w:rPr>
          <w:spacing w:val="-15"/>
        </w:rPr>
        <w:t xml:space="preserve"> </w:t>
      </w:r>
      <w:r>
        <w:rPr>
          <w:spacing w:val="-2"/>
        </w:rPr>
        <w:t>України.</w:t>
      </w:r>
    </w:p>
    <w:p w:rsidR="00F67BF4" w:rsidRDefault="00F67BF4">
      <w:pPr>
        <w:pStyle w:val="a3"/>
        <w:spacing w:before="5"/>
      </w:pPr>
    </w:p>
    <w:p w:rsidR="00F67BF4" w:rsidRDefault="0004368C">
      <w:pPr>
        <w:pStyle w:val="2"/>
        <w:numPr>
          <w:ilvl w:val="1"/>
          <w:numId w:val="1"/>
        </w:numPr>
        <w:tabs>
          <w:tab w:val="left" w:pos="634"/>
        </w:tabs>
        <w:ind w:left="634" w:hanging="493"/>
        <w:jc w:val="both"/>
      </w:pPr>
      <w:r>
        <w:t>Опис</w:t>
      </w:r>
      <w:r>
        <w:rPr>
          <w:spacing w:val="-11"/>
        </w:rPr>
        <w:t xml:space="preserve"> </w:t>
      </w:r>
      <w:r>
        <w:t>успішних</w:t>
      </w:r>
      <w:r>
        <w:rPr>
          <w:spacing w:val="-12"/>
        </w:rPr>
        <w:t xml:space="preserve"> </w:t>
      </w:r>
      <w:r>
        <w:rPr>
          <w:spacing w:val="-2"/>
        </w:rPr>
        <w:t>прикладів</w:t>
      </w:r>
    </w:p>
    <w:p w:rsidR="00F67BF4" w:rsidRDefault="0004368C">
      <w:pPr>
        <w:pStyle w:val="a3"/>
        <w:ind w:left="141" w:right="146" w:firstLine="566"/>
        <w:jc w:val="both"/>
      </w:pPr>
      <w:r>
        <w:t>Прикладами успішної імплементації</w:t>
      </w:r>
      <w:r>
        <w:rPr>
          <w:spacing w:val="-5"/>
        </w:rPr>
        <w:t xml:space="preserve"> </w:t>
      </w:r>
      <w:r>
        <w:t>політик</w:t>
      </w:r>
      <w:r>
        <w:rPr>
          <w:spacing w:val="-1"/>
        </w:rPr>
        <w:t xml:space="preserve"> </w:t>
      </w:r>
      <w:r>
        <w:t>та заходів</w:t>
      </w:r>
      <w:r>
        <w:rPr>
          <w:spacing w:val="-2"/>
        </w:rPr>
        <w:t xml:space="preserve"> </w:t>
      </w:r>
      <w:r>
        <w:t>з розвитку</w:t>
      </w:r>
      <w:r>
        <w:rPr>
          <w:spacing w:val="-4"/>
        </w:rPr>
        <w:t xml:space="preserve"> </w:t>
      </w:r>
      <w:r>
        <w:t>туризму</w:t>
      </w:r>
      <w:r>
        <w:rPr>
          <w:spacing w:val="-4"/>
        </w:rPr>
        <w:t xml:space="preserve"> </w:t>
      </w:r>
      <w:r>
        <w:t>в умовах</w:t>
      </w:r>
      <w:r>
        <w:rPr>
          <w:spacing w:val="-7"/>
        </w:rPr>
        <w:t xml:space="preserve"> </w:t>
      </w:r>
      <w:r>
        <w:t>воєнної</w:t>
      </w:r>
      <w:r>
        <w:rPr>
          <w:spacing w:val="-8"/>
        </w:rPr>
        <w:t xml:space="preserve"> </w:t>
      </w:r>
      <w:r>
        <w:t>агресії</w:t>
      </w:r>
      <w:r>
        <w:rPr>
          <w:spacing w:val="-9"/>
        </w:rPr>
        <w:t xml:space="preserve"> </w:t>
      </w:r>
      <w:r>
        <w:t xml:space="preserve">є </w:t>
      </w:r>
      <w:r>
        <w:rPr>
          <w:b/>
        </w:rPr>
        <w:t xml:space="preserve">Київ </w:t>
      </w:r>
      <w:r>
        <w:t>і</w:t>
      </w:r>
      <w:r>
        <w:rPr>
          <w:spacing w:val="-8"/>
        </w:rPr>
        <w:t xml:space="preserve"> </w:t>
      </w:r>
      <w:r>
        <w:rPr>
          <w:b/>
        </w:rPr>
        <w:t>Львів</w:t>
      </w:r>
      <w:r>
        <w:t>. У</w:t>
      </w:r>
      <w:r>
        <w:rPr>
          <w:spacing w:val="-3"/>
        </w:rPr>
        <w:t xml:space="preserve"> </w:t>
      </w:r>
      <w:r>
        <w:t>столиці</w:t>
      </w:r>
      <w:r>
        <w:rPr>
          <w:spacing w:val="-8"/>
        </w:rPr>
        <w:t xml:space="preserve"> </w:t>
      </w:r>
      <w:r>
        <w:t xml:space="preserve">розроблена </w:t>
      </w:r>
      <w:r>
        <w:rPr>
          <w:b/>
        </w:rPr>
        <w:t>Стратегія</w:t>
      </w:r>
      <w:r>
        <w:rPr>
          <w:b/>
          <w:spacing w:val="-5"/>
        </w:rPr>
        <w:t xml:space="preserve"> </w:t>
      </w:r>
      <w:r>
        <w:rPr>
          <w:b/>
        </w:rPr>
        <w:t>розвитку міста Києва до 2025 року</w:t>
      </w:r>
      <w:r>
        <w:t>, на основі якої розроблена та діє Міська цільова програма розвитку туризму в місті Києві на 2022-2024 роки (проєкт схвалений розпорядженням</w:t>
      </w:r>
      <w:r>
        <w:rPr>
          <w:spacing w:val="-9"/>
        </w:rPr>
        <w:t xml:space="preserve"> </w:t>
      </w:r>
      <w:r>
        <w:t>від</w:t>
      </w:r>
      <w:r>
        <w:rPr>
          <w:spacing w:val="-8"/>
        </w:rPr>
        <w:t xml:space="preserve"> </w:t>
      </w:r>
      <w:r>
        <w:t>09.07.2021р.</w:t>
      </w:r>
      <w:r>
        <w:rPr>
          <w:spacing w:val="-8"/>
        </w:rPr>
        <w:t xml:space="preserve"> </w:t>
      </w:r>
      <w:r>
        <w:t>№1525),</w:t>
      </w:r>
      <w:r>
        <w:rPr>
          <w:spacing w:val="-8"/>
        </w:rPr>
        <w:t xml:space="preserve"> </w:t>
      </w:r>
      <w:r>
        <w:t>прогнозовані</w:t>
      </w:r>
      <w:r>
        <w:rPr>
          <w:spacing w:val="-15"/>
        </w:rPr>
        <w:t xml:space="preserve"> </w:t>
      </w:r>
      <w:r>
        <w:t>обсяги</w:t>
      </w:r>
      <w:r>
        <w:rPr>
          <w:spacing w:val="-9"/>
        </w:rPr>
        <w:t xml:space="preserve"> </w:t>
      </w:r>
      <w:r>
        <w:t>фінансування</w:t>
      </w:r>
      <w:r>
        <w:rPr>
          <w:spacing w:val="-9"/>
        </w:rPr>
        <w:t xml:space="preserve"> </w:t>
      </w:r>
      <w:r>
        <w:t>якої становлять 106,075 млн грн.</w:t>
      </w:r>
    </w:p>
    <w:p w:rsidR="00F67BF4" w:rsidRDefault="0004368C">
      <w:pPr>
        <w:pStyle w:val="a3"/>
        <w:ind w:left="141" w:right="149" w:firstLine="566"/>
        <w:jc w:val="both"/>
      </w:pPr>
      <w:r>
        <w:t>Метою програми є підвищення конкурентоспроможності міста Києва як туристичного центру європейського рівня, збільшення туристичних потоків та підвищення прибутковості сфери в умовах кризових процесів, шляхом забезпечення ефективної організації та фінансової підтримки з урахуванням потреб та інтересів різних цільових груп.</w:t>
      </w:r>
    </w:p>
    <w:p w:rsidR="00F67BF4" w:rsidRDefault="0004368C">
      <w:pPr>
        <w:pStyle w:val="a3"/>
        <w:spacing w:line="321" w:lineRule="exact"/>
        <w:ind w:left="708"/>
        <w:jc w:val="both"/>
      </w:pPr>
      <w:r>
        <w:t>Серед</w:t>
      </w:r>
      <w:r>
        <w:rPr>
          <w:spacing w:val="-7"/>
        </w:rPr>
        <w:t xml:space="preserve"> </w:t>
      </w:r>
      <w:r>
        <w:t>основних</w:t>
      </w:r>
      <w:r>
        <w:rPr>
          <w:spacing w:val="-11"/>
        </w:rPr>
        <w:t xml:space="preserve"> </w:t>
      </w:r>
      <w:r>
        <w:t>шляхів</w:t>
      </w:r>
      <w:r>
        <w:rPr>
          <w:spacing w:val="-10"/>
        </w:rPr>
        <w:t xml:space="preserve"> </w:t>
      </w:r>
      <w:r>
        <w:t>реалізації</w:t>
      </w:r>
      <w:r>
        <w:rPr>
          <w:spacing w:val="-14"/>
        </w:rPr>
        <w:t xml:space="preserve"> </w:t>
      </w:r>
      <w:r>
        <w:rPr>
          <w:spacing w:val="-2"/>
        </w:rPr>
        <w:t>програми:</w:t>
      </w:r>
    </w:p>
    <w:p w:rsidR="00F67BF4" w:rsidRDefault="0004368C">
      <w:pPr>
        <w:pStyle w:val="a5"/>
        <w:numPr>
          <w:ilvl w:val="0"/>
          <w:numId w:val="7"/>
        </w:numPr>
        <w:tabs>
          <w:tab w:val="left" w:pos="1068"/>
        </w:tabs>
        <w:ind w:hanging="360"/>
        <w:jc w:val="left"/>
        <w:rPr>
          <w:sz w:val="28"/>
        </w:rPr>
      </w:pPr>
      <w:r>
        <w:rPr>
          <w:sz w:val="28"/>
        </w:rPr>
        <w:t>Просування</w:t>
      </w:r>
      <w:r>
        <w:rPr>
          <w:spacing w:val="-8"/>
          <w:sz w:val="28"/>
        </w:rPr>
        <w:t xml:space="preserve"> </w:t>
      </w:r>
      <w:r>
        <w:rPr>
          <w:sz w:val="28"/>
        </w:rPr>
        <w:t>міста</w:t>
      </w:r>
      <w:r>
        <w:rPr>
          <w:spacing w:val="-8"/>
          <w:sz w:val="28"/>
        </w:rPr>
        <w:t xml:space="preserve"> </w:t>
      </w:r>
      <w:r>
        <w:rPr>
          <w:sz w:val="28"/>
        </w:rPr>
        <w:t>Києва</w:t>
      </w:r>
      <w:r>
        <w:rPr>
          <w:spacing w:val="-8"/>
          <w:sz w:val="28"/>
        </w:rPr>
        <w:t xml:space="preserve"> </w:t>
      </w:r>
      <w:r>
        <w:rPr>
          <w:sz w:val="28"/>
        </w:rPr>
        <w:t>як</w:t>
      </w:r>
      <w:r>
        <w:rPr>
          <w:spacing w:val="-9"/>
          <w:sz w:val="28"/>
        </w:rPr>
        <w:t xml:space="preserve"> </w:t>
      </w:r>
      <w:r>
        <w:rPr>
          <w:sz w:val="28"/>
        </w:rPr>
        <w:t>туристичного</w:t>
      </w:r>
      <w:r>
        <w:rPr>
          <w:spacing w:val="-9"/>
          <w:sz w:val="28"/>
        </w:rPr>
        <w:t xml:space="preserve"> </w:t>
      </w:r>
      <w:r>
        <w:rPr>
          <w:spacing w:val="-2"/>
          <w:sz w:val="28"/>
        </w:rPr>
        <w:t>центру.</w:t>
      </w:r>
    </w:p>
    <w:p w:rsidR="00F67BF4" w:rsidRDefault="0004368C">
      <w:pPr>
        <w:pStyle w:val="a5"/>
        <w:numPr>
          <w:ilvl w:val="0"/>
          <w:numId w:val="7"/>
        </w:numPr>
        <w:tabs>
          <w:tab w:val="left" w:pos="1068"/>
        </w:tabs>
        <w:ind w:right="151"/>
        <w:jc w:val="left"/>
        <w:rPr>
          <w:sz w:val="28"/>
        </w:rPr>
      </w:pPr>
      <w:r>
        <w:rPr>
          <w:sz w:val="28"/>
        </w:rPr>
        <w:t>Реалізація</w:t>
      </w:r>
      <w:r>
        <w:rPr>
          <w:spacing w:val="-11"/>
          <w:sz w:val="28"/>
        </w:rPr>
        <w:t xml:space="preserve"> </w:t>
      </w:r>
      <w:r>
        <w:rPr>
          <w:sz w:val="28"/>
        </w:rPr>
        <w:t>іміджевої</w:t>
      </w:r>
      <w:r>
        <w:rPr>
          <w:spacing w:val="-17"/>
          <w:sz w:val="28"/>
        </w:rPr>
        <w:t xml:space="preserve"> </w:t>
      </w:r>
      <w:r>
        <w:rPr>
          <w:sz w:val="28"/>
        </w:rPr>
        <w:t>політики</w:t>
      </w:r>
      <w:r>
        <w:rPr>
          <w:spacing w:val="-11"/>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7"/>
          <w:sz w:val="28"/>
        </w:rPr>
        <w:t xml:space="preserve"> </w:t>
      </w:r>
      <w:r>
        <w:rPr>
          <w:sz w:val="28"/>
        </w:rPr>
        <w:t>столиці</w:t>
      </w:r>
      <w:r>
        <w:rPr>
          <w:spacing w:val="-17"/>
          <w:sz w:val="28"/>
        </w:rPr>
        <w:t xml:space="preserve"> </w:t>
      </w:r>
      <w:r>
        <w:rPr>
          <w:sz w:val="28"/>
        </w:rPr>
        <w:t xml:space="preserve">європейського </w:t>
      </w:r>
      <w:r>
        <w:rPr>
          <w:spacing w:val="-2"/>
          <w:sz w:val="28"/>
        </w:rPr>
        <w:t>рівня.</w:t>
      </w:r>
    </w:p>
    <w:p w:rsidR="00F67BF4" w:rsidRDefault="0004368C">
      <w:pPr>
        <w:pStyle w:val="a5"/>
        <w:numPr>
          <w:ilvl w:val="0"/>
          <w:numId w:val="7"/>
        </w:numPr>
        <w:tabs>
          <w:tab w:val="left" w:pos="1068"/>
        </w:tabs>
        <w:spacing w:line="321" w:lineRule="exact"/>
        <w:ind w:hanging="360"/>
        <w:jc w:val="left"/>
        <w:rPr>
          <w:sz w:val="28"/>
        </w:rPr>
      </w:pPr>
      <w:r>
        <w:rPr>
          <w:sz w:val="28"/>
        </w:rPr>
        <w:t>Розвиток</w:t>
      </w:r>
      <w:r>
        <w:rPr>
          <w:spacing w:val="-9"/>
          <w:sz w:val="28"/>
        </w:rPr>
        <w:t xml:space="preserve"> </w:t>
      </w:r>
      <w:r>
        <w:rPr>
          <w:sz w:val="28"/>
        </w:rPr>
        <w:t>сучасних</w:t>
      </w:r>
      <w:r>
        <w:rPr>
          <w:spacing w:val="-11"/>
          <w:sz w:val="28"/>
        </w:rPr>
        <w:t xml:space="preserve"> </w:t>
      </w:r>
      <w:r>
        <w:rPr>
          <w:sz w:val="28"/>
        </w:rPr>
        <w:t>видів</w:t>
      </w:r>
      <w:r>
        <w:rPr>
          <w:spacing w:val="-6"/>
          <w:sz w:val="28"/>
        </w:rPr>
        <w:t xml:space="preserve"> </w:t>
      </w:r>
      <w:r>
        <w:rPr>
          <w:spacing w:val="-2"/>
          <w:sz w:val="28"/>
        </w:rPr>
        <w:t>туризму.</w:t>
      </w:r>
    </w:p>
    <w:p w:rsidR="00F67BF4" w:rsidRDefault="0004368C">
      <w:pPr>
        <w:pStyle w:val="a5"/>
        <w:numPr>
          <w:ilvl w:val="0"/>
          <w:numId w:val="7"/>
        </w:numPr>
        <w:tabs>
          <w:tab w:val="left" w:pos="1068"/>
        </w:tabs>
        <w:spacing w:line="322" w:lineRule="exact"/>
        <w:ind w:hanging="360"/>
        <w:jc w:val="left"/>
        <w:rPr>
          <w:sz w:val="28"/>
        </w:rPr>
      </w:pPr>
      <w:r>
        <w:rPr>
          <w:sz w:val="28"/>
        </w:rPr>
        <w:t>Удосконалення</w:t>
      </w:r>
      <w:r>
        <w:rPr>
          <w:spacing w:val="-11"/>
          <w:sz w:val="28"/>
        </w:rPr>
        <w:t xml:space="preserve"> </w:t>
      </w:r>
      <w:r>
        <w:rPr>
          <w:sz w:val="28"/>
        </w:rPr>
        <w:t>туристичної</w:t>
      </w:r>
      <w:r>
        <w:rPr>
          <w:spacing w:val="-12"/>
          <w:sz w:val="28"/>
        </w:rPr>
        <w:t xml:space="preserve"> </w:t>
      </w:r>
      <w:r>
        <w:rPr>
          <w:spacing w:val="-2"/>
          <w:sz w:val="28"/>
        </w:rPr>
        <w:t>інфраструктури.</w:t>
      </w:r>
    </w:p>
    <w:p w:rsidR="00F67BF4" w:rsidRDefault="0004368C">
      <w:pPr>
        <w:pStyle w:val="a5"/>
        <w:numPr>
          <w:ilvl w:val="0"/>
          <w:numId w:val="7"/>
        </w:numPr>
        <w:tabs>
          <w:tab w:val="left" w:pos="1068"/>
          <w:tab w:val="left" w:pos="2737"/>
          <w:tab w:val="left" w:pos="6830"/>
          <w:tab w:val="left" w:pos="8112"/>
        </w:tabs>
        <w:spacing w:line="244" w:lineRule="auto"/>
        <w:ind w:right="146"/>
        <w:jc w:val="left"/>
        <w:rPr>
          <w:sz w:val="28"/>
        </w:rPr>
      </w:pPr>
      <w:r>
        <w:rPr>
          <w:spacing w:val="-2"/>
          <w:sz w:val="28"/>
        </w:rPr>
        <w:t>Підвищення</w:t>
      </w:r>
      <w:r>
        <w:rPr>
          <w:sz w:val="28"/>
        </w:rPr>
        <w:tab/>
        <w:t>якості</w:t>
      </w:r>
      <w:r>
        <w:rPr>
          <w:spacing w:val="80"/>
          <w:sz w:val="28"/>
        </w:rPr>
        <w:t xml:space="preserve"> </w:t>
      </w:r>
      <w:r>
        <w:rPr>
          <w:sz w:val="28"/>
        </w:rPr>
        <w:t>сервісу</w:t>
      </w:r>
      <w:r>
        <w:rPr>
          <w:spacing w:val="80"/>
          <w:sz w:val="28"/>
        </w:rPr>
        <w:t xml:space="preserve"> </w:t>
      </w:r>
      <w:r>
        <w:rPr>
          <w:sz w:val="28"/>
        </w:rPr>
        <w:t>обслуговування</w:t>
      </w:r>
      <w:r>
        <w:rPr>
          <w:sz w:val="28"/>
        </w:rPr>
        <w:tab/>
      </w:r>
      <w:r>
        <w:rPr>
          <w:spacing w:val="-2"/>
          <w:sz w:val="28"/>
        </w:rPr>
        <w:t>туристів.</w:t>
      </w:r>
      <w:r>
        <w:rPr>
          <w:sz w:val="28"/>
        </w:rPr>
        <w:tab/>
      </w:r>
      <w:r>
        <w:rPr>
          <w:spacing w:val="-2"/>
          <w:sz w:val="28"/>
        </w:rPr>
        <w:t>Діджиталізація туризму.</w:t>
      </w:r>
    </w:p>
    <w:p w:rsidR="00F67BF4" w:rsidRDefault="0004368C">
      <w:pPr>
        <w:pStyle w:val="a5"/>
        <w:numPr>
          <w:ilvl w:val="0"/>
          <w:numId w:val="7"/>
        </w:numPr>
        <w:tabs>
          <w:tab w:val="left" w:pos="1068"/>
        </w:tabs>
        <w:ind w:right="148"/>
        <w:jc w:val="left"/>
        <w:rPr>
          <w:sz w:val="28"/>
        </w:rPr>
      </w:pPr>
      <w:r>
        <w:rPr>
          <w:sz w:val="28"/>
        </w:rPr>
        <w:t xml:space="preserve">Створення умов для підтримки ініціатив щодо розвитку туризму в місті </w:t>
      </w:r>
      <w:r>
        <w:rPr>
          <w:spacing w:val="-2"/>
          <w:sz w:val="28"/>
        </w:rPr>
        <w:t>Києві.</w:t>
      </w:r>
    </w:p>
    <w:p w:rsidR="00F67BF4" w:rsidRDefault="00F67BF4">
      <w:pPr>
        <w:pStyle w:val="a5"/>
        <w:jc w:val="left"/>
        <w:rPr>
          <w:sz w:val="28"/>
        </w:rPr>
        <w:sectPr w:rsidR="00F67BF4">
          <w:pgSz w:w="11910" w:h="16840"/>
          <w:pgMar w:top="1040" w:right="566" w:bottom="1180" w:left="1275" w:header="0" w:footer="993" w:gutter="0"/>
          <w:cols w:space="720"/>
        </w:sectPr>
      </w:pPr>
    </w:p>
    <w:p w:rsidR="00F67BF4" w:rsidRDefault="0004368C">
      <w:pPr>
        <w:pStyle w:val="a5"/>
        <w:numPr>
          <w:ilvl w:val="0"/>
          <w:numId w:val="7"/>
        </w:numPr>
        <w:tabs>
          <w:tab w:val="left" w:pos="1066"/>
          <w:tab w:val="left" w:pos="1068"/>
        </w:tabs>
        <w:spacing w:before="67" w:line="242" w:lineRule="auto"/>
        <w:ind w:right="145"/>
        <w:rPr>
          <w:sz w:val="28"/>
        </w:rPr>
      </w:pPr>
      <w:r>
        <w:rPr>
          <w:sz w:val="28"/>
        </w:rPr>
        <w:lastRenderedPageBreak/>
        <w:t>Вдосконалення системи моніторингу та аналізу розвитку туристичної сфери міста.</w:t>
      </w:r>
    </w:p>
    <w:p w:rsidR="00F67BF4" w:rsidRDefault="0004368C">
      <w:pPr>
        <w:ind w:left="141" w:right="143" w:firstLine="566"/>
        <w:jc w:val="both"/>
        <w:rPr>
          <w:sz w:val="28"/>
        </w:rPr>
      </w:pPr>
      <w:r>
        <w:rPr>
          <w:sz w:val="28"/>
        </w:rPr>
        <w:t>Ухвалою</w:t>
      </w:r>
      <w:r>
        <w:rPr>
          <w:spacing w:val="-6"/>
          <w:sz w:val="28"/>
        </w:rPr>
        <w:t xml:space="preserve"> </w:t>
      </w:r>
      <w:r>
        <w:rPr>
          <w:sz w:val="28"/>
        </w:rPr>
        <w:t>№</w:t>
      </w:r>
      <w:r>
        <w:rPr>
          <w:spacing w:val="-6"/>
          <w:sz w:val="28"/>
        </w:rPr>
        <w:t xml:space="preserve"> </w:t>
      </w:r>
      <w:r>
        <w:rPr>
          <w:sz w:val="28"/>
        </w:rPr>
        <w:t>2599</w:t>
      </w:r>
      <w:r>
        <w:rPr>
          <w:spacing w:val="-5"/>
          <w:sz w:val="28"/>
        </w:rPr>
        <w:t xml:space="preserve"> </w:t>
      </w:r>
      <w:r>
        <w:rPr>
          <w:sz w:val="28"/>
        </w:rPr>
        <w:t>від</w:t>
      </w:r>
      <w:r>
        <w:rPr>
          <w:spacing w:val="-3"/>
          <w:sz w:val="28"/>
        </w:rPr>
        <w:t xml:space="preserve"> </w:t>
      </w:r>
      <w:r>
        <w:rPr>
          <w:sz w:val="28"/>
        </w:rPr>
        <w:t>06.12.2022 Львівська</w:t>
      </w:r>
      <w:r>
        <w:rPr>
          <w:spacing w:val="-4"/>
          <w:sz w:val="28"/>
        </w:rPr>
        <w:t xml:space="preserve"> </w:t>
      </w:r>
      <w:r>
        <w:rPr>
          <w:sz w:val="28"/>
        </w:rPr>
        <w:t>міська</w:t>
      </w:r>
      <w:r>
        <w:rPr>
          <w:spacing w:val="-4"/>
          <w:sz w:val="28"/>
        </w:rPr>
        <w:t xml:space="preserve"> </w:t>
      </w:r>
      <w:r>
        <w:rPr>
          <w:sz w:val="28"/>
        </w:rPr>
        <w:t>рада</w:t>
      </w:r>
      <w:r>
        <w:rPr>
          <w:spacing w:val="-4"/>
          <w:sz w:val="28"/>
        </w:rPr>
        <w:t xml:space="preserve"> </w:t>
      </w:r>
      <w:r>
        <w:rPr>
          <w:sz w:val="28"/>
        </w:rPr>
        <w:t xml:space="preserve">затвердила </w:t>
      </w:r>
      <w:r>
        <w:rPr>
          <w:b/>
          <w:sz w:val="28"/>
        </w:rPr>
        <w:t>Програму розвитку туристичної галузі на території Львівської міської територіальної громади на 2023-2025 роки</w:t>
      </w:r>
      <w:r>
        <w:rPr>
          <w:sz w:val="28"/>
        </w:rPr>
        <w:t>.</w:t>
      </w:r>
    </w:p>
    <w:p w:rsidR="00F67BF4" w:rsidRDefault="0004368C">
      <w:pPr>
        <w:pStyle w:val="a3"/>
        <w:ind w:left="141" w:right="137" w:firstLine="566"/>
        <w:jc w:val="both"/>
      </w:pPr>
      <w:r>
        <w:t>Метою реалізації цієї</w:t>
      </w:r>
      <w:r>
        <w:rPr>
          <w:spacing w:val="-1"/>
        </w:rPr>
        <w:t xml:space="preserve"> </w:t>
      </w:r>
      <w:r>
        <w:t>програми є підтримка та розвиток малого і</w:t>
      </w:r>
      <w:r>
        <w:rPr>
          <w:spacing w:val="-1"/>
        </w:rPr>
        <w:t xml:space="preserve"> </w:t>
      </w:r>
      <w:r>
        <w:t>середнього бізнесу, розширення та підвищення якості туристичної пропозиції у частині доступності,</w:t>
      </w:r>
      <w:r>
        <w:rPr>
          <w:spacing w:val="-12"/>
        </w:rPr>
        <w:t xml:space="preserve"> </w:t>
      </w:r>
      <w:r>
        <w:t>цифровізації,</w:t>
      </w:r>
      <w:r>
        <w:rPr>
          <w:spacing w:val="-12"/>
        </w:rPr>
        <w:t xml:space="preserve"> </w:t>
      </w:r>
      <w:r>
        <w:t>безпечності,</w:t>
      </w:r>
      <w:r>
        <w:rPr>
          <w:spacing w:val="-12"/>
        </w:rPr>
        <w:t xml:space="preserve"> </w:t>
      </w:r>
      <w:r>
        <w:t>популяризація</w:t>
      </w:r>
      <w:r>
        <w:rPr>
          <w:spacing w:val="-13"/>
        </w:rPr>
        <w:t xml:space="preserve"> </w:t>
      </w:r>
      <w:r>
        <w:t>туристичних</w:t>
      </w:r>
      <w:r>
        <w:rPr>
          <w:spacing w:val="-18"/>
        </w:rPr>
        <w:t xml:space="preserve"> </w:t>
      </w:r>
      <w:r>
        <w:t>продуктів</w:t>
      </w:r>
      <w:r>
        <w:rPr>
          <w:spacing w:val="-16"/>
        </w:rPr>
        <w:t xml:space="preserve"> </w:t>
      </w:r>
      <w:r>
        <w:t>для внутрішніх туристів та якісне відновлення туристичних потоків.</w:t>
      </w:r>
    </w:p>
    <w:p w:rsidR="00F67BF4" w:rsidRDefault="0004368C">
      <w:pPr>
        <w:pStyle w:val="a3"/>
        <w:spacing w:line="321" w:lineRule="exact"/>
        <w:ind w:left="708"/>
        <w:jc w:val="both"/>
      </w:pPr>
      <w:r>
        <w:t>Серед</w:t>
      </w:r>
      <w:r>
        <w:rPr>
          <w:spacing w:val="-7"/>
        </w:rPr>
        <w:t xml:space="preserve"> </w:t>
      </w:r>
      <w:r>
        <w:t>основних</w:t>
      </w:r>
      <w:r>
        <w:rPr>
          <w:spacing w:val="-11"/>
        </w:rPr>
        <w:t xml:space="preserve"> </w:t>
      </w:r>
      <w:r>
        <w:t>заходів</w:t>
      </w:r>
      <w:r>
        <w:rPr>
          <w:spacing w:val="-10"/>
        </w:rPr>
        <w:t xml:space="preserve"> </w:t>
      </w:r>
      <w:r>
        <w:rPr>
          <w:spacing w:val="-2"/>
        </w:rPr>
        <w:t>програми:</w:t>
      </w:r>
    </w:p>
    <w:p w:rsidR="00F67BF4" w:rsidRDefault="0004368C">
      <w:pPr>
        <w:pStyle w:val="a5"/>
        <w:numPr>
          <w:ilvl w:val="2"/>
          <w:numId w:val="1"/>
        </w:numPr>
        <w:tabs>
          <w:tab w:val="left" w:pos="708"/>
        </w:tabs>
        <w:ind w:right="154"/>
        <w:jc w:val="left"/>
        <w:rPr>
          <w:sz w:val="28"/>
        </w:rPr>
      </w:pPr>
      <w:r>
        <w:rPr>
          <w:sz w:val="28"/>
        </w:rPr>
        <w:t>Виконання</w:t>
      </w:r>
      <w:r>
        <w:rPr>
          <w:spacing w:val="-16"/>
          <w:sz w:val="28"/>
        </w:rPr>
        <w:t xml:space="preserve"> </w:t>
      </w:r>
      <w:r>
        <w:rPr>
          <w:sz w:val="28"/>
        </w:rPr>
        <w:t>цілей</w:t>
      </w:r>
      <w:r>
        <w:rPr>
          <w:spacing w:val="-14"/>
          <w:sz w:val="28"/>
        </w:rPr>
        <w:t xml:space="preserve"> </w:t>
      </w:r>
      <w:r>
        <w:rPr>
          <w:sz w:val="28"/>
        </w:rPr>
        <w:t>сталого</w:t>
      </w:r>
      <w:r>
        <w:rPr>
          <w:spacing w:val="-14"/>
          <w:sz w:val="28"/>
        </w:rPr>
        <w:t xml:space="preserve"> </w:t>
      </w:r>
      <w:r>
        <w:rPr>
          <w:sz w:val="28"/>
        </w:rPr>
        <w:t>розвитку</w:t>
      </w:r>
      <w:r>
        <w:rPr>
          <w:spacing w:val="-14"/>
          <w:sz w:val="28"/>
        </w:rPr>
        <w:t xml:space="preserve"> </w:t>
      </w:r>
      <w:r>
        <w:rPr>
          <w:sz w:val="28"/>
        </w:rPr>
        <w:t>у</w:t>
      </w:r>
      <w:r>
        <w:rPr>
          <w:spacing w:val="-18"/>
          <w:sz w:val="28"/>
        </w:rPr>
        <w:t xml:space="preserve"> </w:t>
      </w:r>
      <w:r>
        <w:rPr>
          <w:sz w:val="28"/>
        </w:rPr>
        <w:t>галузі</w:t>
      </w:r>
      <w:r>
        <w:rPr>
          <w:spacing w:val="-17"/>
          <w:sz w:val="28"/>
        </w:rPr>
        <w:t xml:space="preserve"> </w:t>
      </w:r>
      <w:r>
        <w:rPr>
          <w:sz w:val="28"/>
        </w:rPr>
        <w:t>туризму,</w:t>
      </w:r>
      <w:r>
        <w:rPr>
          <w:spacing w:val="-13"/>
          <w:sz w:val="28"/>
        </w:rPr>
        <w:t xml:space="preserve"> </w:t>
      </w:r>
      <w:r>
        <w:rPr>
          <w:sz w:val="28"/>
        </w:rPr>
        <w:t>враховуючи</w:t>
      </w:r>
      <w:r>
        <w:rPr>
          <w:spacing w:val="-14"/>
          <w:sz w:val="28"/>
        </w:rPr>
        <w:t xml:space="preserve"> </w:t>
      </w:r>
      <w:r>
        <w:rPr>
          <w:sz w:val="28"/>
        </w:rPr>
        <w:t>економічну, соціальну, екологічну складові.</w:t>
      </w:r>
    </w:p>
    <w:p w:rsidR="00F67BF4" w:rsidRDefault="0004368C">
      <w:pPr>
        <w:pStyle w:val="a5"/>
        <w:numPr>
          <w:ilvl w:val="2"/>
          <w:numId w:val="1"/>
        </w:numPr>
        <w:tabs>
          <w:tab w:val="left" w:pos="708"/>
        </w:tabs>
        <w:ind w:right="156"/>
        <w:jc w:val="left"/>
        <w:rPr>
          <w:sz w:val="28"/>
        </w:rPr>
      </w:pPr>
      <w:r>
        <w:rPr>
          <w:sz w:val="28"/>
        </w:rPr>
        <w:t>Співпраця</w:t>
      </w:r>
      <w:r>
        <w:rPr>
          <w:spacing w:val="80"/>
          <w:sz w:val="28"/>
        </w:rPr>
        <w:t xml:space="preserve"> </w:t>
      </w:r>
      <w:r>
        <w:rPr>
          <w:sz w:val="28"/>
        </w:rPr>
        <w:t>з</w:t>
      </w:r>
      <w:r>
        <w:rPr>
          <w:spacing w:val="80"/>
          <w:sz w:val="28"/>
        </w:rPr>
        <w:t xml:space="preserve"> </w:t>
      </w:r>
      <w:r>
        <w:rPr>
          <w:sz w:val="28"/>
        </w:rPr>
        <w:t>туристичним</w:t>
      </w:r>
      <w:r>
        <w:rPr>
          <w:spacing w:val="80"/>
          <w:sz w:val="28"/>
        </w:rPr>
        <w:t xml:space="preserve"> </w:t>
      </w:r>
      <w:r>
        <w:rPr>
          <w:sz w:val="28"/>
        </w:rPr>
        <w:t>середовищем</w:t>
      </w:r>
      <w:r>
        <w:rPr>
          <w:spacing w:val="80"/>
          <w:sz w:val="28"/>
        </w:rPr>
        <w:t xml:space="preserve"> </w:t>
      </w:r>
      <w:r>
        <w:rPr>
          <w:sz w:val="28"/>
        </w:rPr>
        <w:t>для</w:t>
      </w:r>
      <w:r>
        <w:rPr>
          <w:spacing w:val="80"/>
          <w:sz w:val="28"/>
        </w:rPr>
        <w:t xml:space="preserve"> </w:t>
      </w:r>
      <w:r>
        <w:rPr>
          <w:sz w:val="28"/>
        </w:rPr>
        <w:t>реагування</w:t>
      </w:r>
      <w:r>
        <w:rPr>
          <w:spacing w:val="80"/>
          <w:sz w:val="28"/>
        </w:rPr>
        <w:t xml:space="preserve"> </w:t>
      </w:r>
      <w:r>
        <w:rPr>
          <w:sz w:val="28"/>
        </w:rPr>
        <w:t>на</w:t>
      </w:r>
      <w:r>
        <w:rPr>
          <w:spacing w:val="80"/>
          <w:sz w:val="28"/>
        </w:rPr>
        <w:t xml:space="preserve"> </w:t>
      </w:r>
      <w:r>
        <w:rPr>
          <w:sz w:val="28"/>
        </w:rPr>
        <w:t>їх</w:t>
      </w:r>
      <w:r>
        <w:rPr>
          <w:spacing w:val="80"/>
          <w:sz w:val="28"/>
        </w:rPr>
        <w:t xml:space="preserve"> </w:t>
      </w:r>
      <w:r>
        <w:rPr>
          <w:sz w:val="28"/>
        </w:rPr>
        <w:t>потреби, реалізації спільних проєктів.</w:t>
      </w:r>
    </w:p>
    <w:p w:rsidR="00F67BF4" w:rsidRDefault="0004368C">
      <w:pPr>
        <w:pStyle w:val="a5"/>
        <w:numPr>
          <w:ilvl w:val="2"/>
          <w:numId w:val="1"/>
        </w:numPr>
        <w:tabs>
          <w:tab w:val="left" w:pos="708"/>
        </w:tabs>
        <w:spacing w:before="1" w:line="322" w:lineRule="exact"/>
        <w:jc w:val="left"/>
        <w:rPr>
          <w:sz w:val="28"/>
        </w:rPr>
      </w:pPr>
      <w:r>
        <w:rPr>
          <w:sz w:val="28"/>
        </w:rPr>
        <w:t>Впровадження</w:t>
      </w:r>
      <w:r>
        <w:rPr>
          <w:spacing w:val="-2"/>
          <w:sz w:val="28"/>
        </w:rPr>
        <w:t xml:space="preserve"> </w:t>
      </w:r>
      <w:r>
        <w:rPr>
          <w:sz w:val="28"/>
        </w:rPr>
        <w:t>інноваційних</w:t>
      </w:r>
      <w:r>
        <w:rPr>
          <w:spacing w:val="-11"/>
          <w:sz w:val="28"/>
        </w:rPr>
        <w:t xml:space="preserve"> </w:t>
      </w:r>
      <w:r>
        <w:rPr>
          <w:sz w:val="28"/>
        </w:rPr>
        <w:t>рішень</w:t>
      </w:r>
      <w:r>
        <w:rPr>
          <w:spacing w:val="-9"/>
          <w:sz w:val="28"/>
        </w:rPr>
        <w:t xml:space="preserve"> </w:t>
      </w:r>
      <w:r>
        <w:rPr>
          <w:sz w:val="28"/>
        </w:rPr>
        <w:t>у</w:t>
      </w:r>
      <w:r>
        <w:rPr>
          <w:spacing w:val="-11"/>
          <w:sz w:val="28"/>
        </w:rPr>
        <w:t xml:space="preserve"> </w:t>
      </w:r>
      <w:r>
        <w:rPr>
          <w:sz w:val="28"/>
        </w:rPr>
        <w:t>сфері</w:t>
      </w:r>
      <w:r>
        <w:rPr>
          <w:spacing w:val="-12"/>
          <w:sz w:val="28"/>
        </w:rPr>
        <w:t xml:space="preserve"> </w:t>
      </w:r>
      <w:r>
        <w:rPr>
          <w:sz w:val="28"/>
        </w:rPr>
        <w:t>туристичних</w:t>
      </w:r>
      <w:r>
        <w:rPr>
          <w:spacing w:val="-12"/>
          <w:sz w:val="28"/>
        </w:rPr>
        <w:t xml:space="preserve"> </w:t>
      </w:r>
      <w:r>
        <w:rPr>
          <w:spacing w:val="-2"/>
          <w:sz w:val="28"/>
        </w:rPr>
        <w:t>послуг.</w:t>
      </w:r>
    </w:p>
    <w:p w:rsidR="00F67BF4" w:rsidRDefault="0004368C">
      <w:pPr>
        <w:pStyle w:val="a5"/>
        <w:numPr>
          <w:ilvl w:val="2"/>
          <w:numId w:val="1"/>
        </w:numPr>
        <w:tabs>
          <w:tab w:val="left" w:pos="706"/>
          <w:tab w:val="left" w:pos="708"/>
        </w:tabs>
        <w:ind w:right="142"/>
        <w:rPr>
          <w:sz w:val="28"/>
        </w:rPr>
      </w:pPr>
      <w:r>
        <w:rPr>
          <w:sz w:val="28"/>
        </w:rPr>
        <w:t>Інформування мешканців та гостей міста, суб’єктів господарювання про заходи</w:t>
      </w:r>
      <w:r>
        <w:rPr>
          <w:spacing w:val="-12"/>
          <w:sz w:val="28"/>
        </w:rPr>
        <w:t xml:space="preserve"> </w:t>
      </w:r>
      <w:r>
        <w:rPr>
          <w:sz w:val="28"/>
        </w:rPr>
        <w:t>безпеки</w:t>
      </w:r>
      <w:r>
        <w:rPr>
          <w:spacing w:val="-8"/>
          <w:sz w:val="28"/>
        </w:rPr>
        <w:t xml:space="preserve"> </w:t>
      </w:r>
      <w:r>
        <w:rPr>
          <w:sz w:val="28"/>
        </w:rPr>
        <w:t>під</w:t>
      </w:r>
      <w:r>
        <w:rPr>
          <w:spacing w:val="-10"/>
          <w:sz w:val="28"/>
        </w:rPr>
        <w:t xml:space="preserve"> </w:t>
      </w:r>
      <w:r>
        <w:rPr>
          <w:sz w:val="28"/>
        </w:rPr>
        <w:t>час</w:t>
      </w:r>
      <w:r>
        <w:rPr>
          <w:spacing w:val="-11"/>
          <w:sz w:val="28"/>
        </w:rPr>
        <w:t xml:space="preserve"> </w:t>
      </w:r>
      <w:r>
        <w:rPr>
          <w:sz w:val="28"/>
        </w:rPr>
        <w:t>перебування</w:t>
      </w:r>
      <w:r>
        <w:rPr>
          <w:spacing w:val="-11"/>
          <w:sz w:val="28"/>
        </w:rPr>
        <w:t xml:space="preserve"> </w:t>
      </w:r>
      <w:r>
        <w:rPr>
          <w:sz w:val="28"/>
        </w:rPr>
        <w:t>та</w:t>
      </w:r>
      <w:r>
        <w:rPr>
          <w:spacing w:val="-11"/>
          <w:sz w:val="28"/>
        </w:rPr>
        <w:t xml:space="preserve"> </w:t>
      </w:r>
      <w:r>
        <w:rPr>
          <w:sz w:val="28"/>
        </w:rPr>
        <w:t>роботи</w:t>
      </w:r>
      <w:r>
        <w:rPr>
          <w:spacing w:val="-12"/>
          <w:sz w:val="28"/>
        </w:rPr>
        <w:t xml:space="preserve"> </w:t>
      </w:r>
      <w:r>
        <w:rPr>
          <w:sz w:val="28"/>
        </w:rPr>
        <w:t>на</w:t>
      </w:r>
      <w:r>
        <w:rPr>
          <w:spacing w:val="-11"/>
          <w:sz w:val="28"/>
        </w:rPr>
        <w:t xml:space="preserve"> </w:t>
      </w:r>
      <w:r>
        <w:rPr>
          <w:sz w:val="28"/>
        </w:rPr>
        <w:t>території</w:t>
      </w:r>
      <w:r>
        <w:rPr>
          <w:spacing w:val="-13"/>
          <w:sz w:val="28"/>
        </w:rPr>
        <w:t xml:space="preserve"> </w:t>
      </w:r>
      <w:r>
        <w:rPr>
          <w:sz w:val="28"/>
        </w:rPr>
        <w:t>Львівської</w:t>
      </w:r>
      <w:r>
        <w:rPr>
          <w:spacing w:val="-13"/>
          <w:sz w:val="28"/>
        </w:rPr>
        <w:t xml:space="preserve"> </w:t>
      </w:r>
      <w:r>
        <w:rPr>
          <w:sz w:val="28"/>
        </w:rPr>
        <w:t>міської територіальної громади.</w:t>
      </w:r>
    </w:p>
    <w:p w:rsidR="00F67BF4" w:rsidRDefault="0004368C">
      <w:pPr>
        <w:pStyle w:val="a5"/>
        <w:numPr>
          <w:ilvl w:val="2"/>
          <w:numId w:val="1"/>
        </w:numPr>
        <w:tabs>
          <w:tab w:val="left" w:pos="706"/>
          <w:tab w:val="left" w:pos="708"/>
        </w:tabs>
        <w:ind w:right="148"/>
        <w:rPr>
          <w:sz w:val="28"/>
        </w:rPr>
      </w:pPr>
      <w:r>
        <w:rPr>
          <w:sz w:val="28"/>
        </w:rPr>
        <w:t>Доступний туризм. Розробка рекомендацій для покращення доступності туристичних послуг для мешканців та гостей міста.</w:t>
      </w:r>
    </w:p>
    <w:p w:rsidR="00F67BF4" w:rsidRDefault="0004368C">
      <w:pPr>
        <w:pStyle w:val="a5"/>
        <w:numPr>
          <w:ilvl w:val="2"/>
          <w:numId w:val="1"/>
        </w:numPr>
        <w:tabs>
          <w:tab w:val="left" w:pos="706"/>
        </w:tabs>
        <w:spacing w:line="321" w:lineRule="exact"/>
        <w:ind w:left="706" w:hanging="359"/>
        <w:rPr>
          <w:sz w:val="28"/>
        </w:rPr>
      </w:pPr>
      <w:r>
        <w:rPr>
          <w:sz w:val="28"/>
        </w:rPr>
        <w:t>Дослідження</w:t>
      </w:r>
      <w:r>
        <w:rPr>
          <w:spacing w:val="-6"/>
          <w:sz w:val="28"/>
        </w:rPr>
        <w:t xml:space="preserve"> </w:t>
      </w:r>
      <w:r>
        <w:rPr>
          <w:sz w:val="28"/>
        </w:rPr>
        <w:t>та</w:t>
      </w:r>
      <w:r>
        <w:rPr>
          <w:spacing w:val="-5"/>
          <w:sz w:val="28"/>
        </w:rPr>
        <w:t xml:space="preserve"> </w:t>
      </w:r>
      <w:r>
        <w:rPr>
          <w:sz w:val="28"/>
        </w:rPr>
        <w:t>аналіз</w:t>
      </w:r>
      <w:r>
        <w:rPr>
          <w:spacing w:val="-6"/>
          <w:sz w:val="28"/>
        </w:rPr>
        <w:t xml:space="preserve"> </w:t>
      </w:r>
      <w:r>
        <w:rPr>
          <w:sz w:val="28"/>
        </w:rPr>
        <w:t>ринку</w:t>
      </w:r>
      <w:r>
        <w:rPr>
          <w:spacing w:val="-11"/>
          <w:sz w:val="28"/>
        </w:rPr>
        <w:t xml:space="preserve"> </w:t>
      </w:r>
      <w:r>
        <w:rPr>
          <w:sz w:val="28"/>
        </w:rPr>
        <w:t>в’їзного</w:t>
      </w:r>
      <w:r>
        <w:rPr>
          <w:spacing w:val="-7"/>
          <w:sz w:val="28"/>
        </w:rPr>
        <w:t xml:space="preserve"> </w:t>
      </w:r>
      <w:r>
        <w:rPr>
          <w:spacing w:val="-2"/>
          <w:sz w:val="28"/>
        </w:rPr>
        <w:t>туризму.</w:t>
      </w:r>
    </w:p>
    <w:p w:rsidR="00F67BF4" w:rsidRDefault="0004368C">
      <w:pPr>
        <w:pStyle w:val="a5"/>
        <w:numPr>
          <w:ilvl w:val="2"/>
          <w:numId w:val="1"/>
        </w:numPr>
        <w:tabs>
          <w:tab w:val="left" w:pos="706"/>
          <w:tab w:val="left" w:pos="708"/>
        </w:tabs>
        <w:ind w:right="151"/>
        <w:rPr>
          <w:sz w:val="28"/>
        </w:rPr>
      </w:pPr>
      <w:r>
        <w:rPr>
          <w:sz w:val="28"/>
        </w:rPr>
        <w:t>Розширення туристичних</w:t>
      </w:r>
      <w:r>
        <w:rPr>
          <w:spacing w:val="-3"/>
          <w:sz w:val="28"/>
        </w:rPr>
        <w:t xml:space="preserve"> </w:t>
      </w:r>
      <w:r>
        <w:rPr>
          <w:sz w:val="28"/>
        </w:rPr>
        <w:t>меж, промоція туристичних</w:t>
      </w:r>
      <w:r>
        <w:rPr>
          <w:spacing w:val="-3"/>
          <w:sz w:val="28"/>
        </w:rPr>
        <w:t xml:space="preserve"> </w:t>
      </w:r>
      <w:r>
        <w:rPr>
          <w:sz w:val="28"/>
        </w:rPr>
        <w:t>об’єктів</w:t>
      </w:r>
      <w:r>
        <w:rPr>
          <w:spacing w:val="-1"/>
          <w:sz w:val="28"/>
        </w:rPr>
        <w:t xml:space="preserve"> </w:t>
      </w:r>
      <w:r>
        <w:rPr>
          <w:sz w:val="28"/>
        </w:rPr>
        <w:t>та маршрутів у межах території Львівської міської територіальної громади.</w:t>
      </w:r>
    </w:p>
    <w:p w:rsidR="00F67BF4" w:rsidRDefault="0004368C">
      <w:pPr>
        <w:pStyle w:val="a5"/>
        <w:numPr>
          <w:ilvl w:val="2"/>
          <w:numId w:val="1"/>
        </w:numPr>
        <w:tabs>
          <w:tab w:val="left" w:pos="706"/>
        </w:tabs>
        <w:spacing w:line="321" w:lineRule="exact"/>
        <w:ind w:left="706" w:hanging="359"/>
        <w:rPr>
          <w:sz w:val="28"/>
        </w:rPr>
      </w:pPr>
      <w:r>
        <w:rPr>
          <w:sz w:val="28"/>
        </w:rPr>
        <w:t>Маркетинг</w:t>
      </w:r>
      <w:r>
        <w:rPr>
          <w:spacing w:val="-9"/>
          <w:sz w:val="28"/>
        </w:rPr>
        <w:t xml:space="preserve"> </w:t>
      </w:r>
      <w:r>
        <w:rPr>
          <w:sz w:val="28"/>
        </w:rPr>
        <w:t>та</w:t>
      </w:r>
      <w:r>
        <w:rPr>
          <w:spacing w:val="-8"/>
          <w:sz w:val="28"/>
        </w:rPr>
        <w:t xml:space="preserve"> </w:t>
      </w:r>
      <w:r>
        <w:rPr>
          <w:sz w:val="28"/>
        </w:rPr>
        <w:t>брендинг</w:t>
      </w:r>
      <w:r>
        <w:rPr>
          <w:spacing w:val="-9"/>
          <w:sz w:val="28"/>
        </w:rPr>
        <w:t xml:space="preserve"> </w:t>
      </w:r>
      <w:r>
        <w:rPr>
          <w:sz w:val="28"/>
        </w:rPr>
        <w:t>Львівської</w:t>
      </w:r>
      <w:r>
        <w:rPr>
          <w:spacing w:val="-13"/>
          <w:sz w:val="28"/>
        </w:rPr>
        <w:t xml:space="preserve"> </w:t>
      </w:r>
      <w:r>
        <w:rPr>
          <w:sz w:val="28"/>
        </w:rPr>
        <w:t>міської</w:t>
      </w:r>
      <w:r>
        <w:rPr>
          <w:spacing w:val="-14"/>
          <w:sz w:val="28"/>
        </w:rPr>
        <w:t xml:space="preserve"> </w:t>
      </w:r>
      <w:r>
        <w:rPr>
          <w:sz w:val="28"/>
        </w:rPr>
        <w:t>територіальної</w:t>
      </w:r>
      <w:r>
        <w:rPr>
          <w:spacing w:val="-13"/>
          <w:sz w:val="28"/>
        </w:rPr>
        <w:t xml:space="preserve"> </w:t>
      </w:r>
      <w:r>
        <w:rPr>
          <w:spacing w:val="-2"/>
          <w:sz w:val="28"/>
        </w:rPr>
        <w:t>громади.</w:t>
      </w:r>
    </w:p>
    <w:p w:rsidR="00F67BF4" w:rsidRDefault="0004368C">
      <w:pPr>
        <w:pStyle w:val="a5"/>
        <w:numPr>
          <w:ilvl w:val="2"/>
          <w:numId w:val="1"/>
        </w:numPr>
        <w:tabs>
          <w:tab w:val="left" w:pos="706"/>
          <w:tab w:val="left" w:pos="708"/>
        </w:tabs>
        <w:ind w:right="142"/>
        <w:rPr>
          <w:sz w:val="28"/>
        </w:rPr>
      </w:pPr>
      <w:r>
        <w:rPr>
          <w:sz w:val="28"/>
        </w:rPr>
        <w:t>Взаємодія</w:t>
      </w:r>
      <w:r>
        <w:rPr>
          <w:spacing w:val="-18"/>
          <w:sz w:val="28"/>
        </w:rPr>
        <w:t xml:space="preserve"> </w:t>
      </w:r>
      <w:r>
        <w:rPr>
          <w:sz w:val="28"/>
        </w:rPr>
        <w:t>з</w:t>
      </w:r>
      <w:r>
        <w:rPr>
          <w:spacing w:val="-17"/>
          <w:sz w:val="28"/>
        </w:rPr>
        <w:t xml:space="preserve"> </w:t>
      </w:r>
      <w:r>
        <w:rPr>
          <w:sz w:val="28"/>
        </w:rPr>
        <w:t>мешканцями</w:t>
      </w:r>
      <w:r>
        <w:rPr>
          <w:spacing w:val="-18"/>
          <w:sz w:val="28"/>
        </w:rPr>
        <w:t xml:space="preserve"> </w:t>
      </w:r>
      <w:r>
        <w:rPr>
          <w:sz w:val="28"/>
        </w:rPr>
        <w:t>та</w:t>
      </w:r>
      <w:r>
        <w:rPr>
          <w:spacing w:val="-17"/>
          <w:sz w:val="28"/>
        </w:rPr>
        <w:t xml:space="preserve"> </w:t>
      </w:r>
      <w:r>
        <w:rPr>
          <w:sz w:val="28"/>
        </w:rPr>
        <w:t>гостями</w:t>
      </w:r>
      <w:r>
        <w:rPr>
          <w:spacing w:val="-18"/>
          <w:sz w:val="28"/>
        </w:rPr>
        <w:t xml:space="preserve"> </w:t>
      </w:r>
      <w:r>
        <w:rPr>
          <w:sz w:val="28"/>
        </w:rPr>
        <w:t>міста,</w:t>
      </w:r>
      <w:r>
        <w:rPr>
          <w:spacing w:val="-17"/>
          <w:sz w:val="28"/>
        </w:rPr>
        <w:t xml:space="preserve"> </w:t>
      </w:r>
      <w:r>
        <w:rPr>
          <w:sz w:val="28"/>
        </w:rPr>
        <w:t>а</w:t>
      </w:r>
      <w:r>
        <w:rPr>
          <w:spacing w:val="-18"/>
          <w:sz w:val="28"/>
        </w:rPr>
        <w:t xml:space="preserve"> </w:t>
      </w:r>
      <w:r>
        <w:rPr>
          <w:sz w:val="28"/>
        </w:rPr>
        <w:t>також</w:t>
      </w:r>
      <w:r>
        <w:rPr>
          <w:spacing w:val="-17"/>
          <w:sz w:val="28"/>
        </w:rPr>
        <w:t xml:space="preserve"> </w:t>
      </w:r>
      <w:r>
        <w:rPr>
          <w:sz w:val="28"/>
        </w:rPr>
        <w:t>діячами</w:t>
      </w:r>
      <w:r>
        <w:rPr>
          <w:spacing w:val="-18"/>
          <w:sz w:val="28"/>
        </w:rPr>
        <w:t xml:space="preserve"> </w:t>
      </w:r>
      <w:r>
        <w:rPr>
          <w:sz w:val="28"/>
        </w:rPr>
        <w:t>культури</w:t>
      </w:r>
      <w:r>
        <w:rPr>
          <w:spacing w:val="-17"/>
          <w:sz w:val="28"/>
        </w:rPr>
        <w:t xml:space="preserve"> </w:t>
      </w:r>
      <w:r>
        <w:rPr>
          <w:sz w:val="28"/>
        </w:rPr>
        <w:t>у</w:t>
      </w:r>
      <w:r>
        <w:rPr>
          <w:spacing w:val="-18"/>
          <w:sz w:val="28"/>
        </w:rPr>
        <w:t xml:space="preserve"> </w:t>
      </w:r>
      <w:r>
        <w:rPr>
          <w:sz w:val="28"/>
        </w:rPr>
        <w:t>рамках діяльності закладу «Музей Міста».</w:t>
      </w:r>
    </w:p>
    <w:p w:rsidR="00F67BF4" w:rsidRDefault="0004368C">
      <w:pPr>
        <w:pStyle w:val="a5"/>
        <w:numPr>
          <w:ilvl w:val="2"/>
          <w:numId w:val="1"/>
        </w:numPr>
        <w:tabs>
          <w:tab w:val="left" w:pos="706"/>
          <w:tab w:val="left" w:pos="708"/>
        </w:tabs>
        <w:spacing w:line="242" w:lineRule="auto"/>
        <w:ind w:right="153"/>
        <w:rPr>
          <w:sz w:val="28"/>
        </w:rPr>
      </w:pPr>
      <w:r>
        <w:rPr>
          <w:sz w:val="28"/>
        </w:rPr>
        <w:t>Вивчення, аналіз та впровадження досвіду роботи міжнародних установ, організацій з розбудови сфери гостинності. Моніторинг ринку</w:t>
      </w:r>
      <w:r>
        <w:rPr>
          <w:spacing w:val="-2"/>
          <w:sz w:val="28"/>
        </w:rPr>
        <w:t xml:space="preserve"> </w:t>
      </w:r>
      <w:r>
        <w:rPr>
          <w:sz w:val="28"/>
        </w:rPr>
        <w:t>можливостей у туристичній галузі.</w:t>
      </w:r>
    </w:p>
    <w:p w:rsidR="00F67BF4" w:rsidRDefault="0004368C">
      <w:pPr>
        <w:pStyle w:val="a5"/>
        <w:numPr>
          <w:ilvl w:val="2"/>
          <w:numId w:val="1"/>
        </w:numPr>
        <w:tabs>
          <w:tab w:val="left" w:pos="706"/>
        </w:tabs>
        <w:spacing w:line="316" w:lineRule="exact"/>
        <w:ind w:left="706" w:hanging="359"/>
        <w:rPr>
          <w:sz w:val="28"/>
        </w:rPr>
      </w:pPr>
      <w:r>
        <w:rPr>
          <w:sz w:val="28"/>
        </w:rPr>
        <w:t>Подання</w:t>
      </w:r>
      <w:r>
        <w:rPr>
          <w:spacing w:val="-5"/>
          <w:sz w:val="28"/>
        </w:rPr>
        <w:t xml:space="preserve"> </w:t>
      </w:r>
      <w:r>
        <w:rPr>
          <w:sz w:val="28"/>
        </w:rPr>
        <w:t>заявок</w:t>
      </w:r>
      <w:r>
        <w:rPr>
          <w:spacing w:val="-6"/>
          <w:sz w:val="28"/>
        </w:rPr>
        <w:t xml:space="preserve"> </w:t>
      </w:r>
      <w:r>
        <w:rPr>
          <w:sz w:val="28"/>
        </w:rPr>
        <w:t>для</w:t>
      </w:r>
      <w:r>
        <w:rPr>
          <w:spacing w:val="-3"/>
          <w:sz w:val="28"/>
        </w:rPr>
        <w:t xml:space="preserve"> </w:t>
      </w:r>
      <w:r>
        <w:rPr>
          <w:sz w:val="28"/>
        </w:rPr>
        <w:t>участі</w:t>
      </w:r>
      <w:r>
        <w:rPr>
          <w:spacing w:val="-6"/>
          <w:sz w:val="28"/>
        </w:rPr>
        <w:t xml:space="preserve"> </w:t>
      </w:r>
      <w:r>
        <w:rPr>
          <w:sz w:val="28"/>
        </w:rPr>
        <w:t>у</w:t>
      </w:r>
      <w:r>
        <w:rPr>
          <w:spacing w:val="-5"/>
          <w:sz w:val="28"/>
        </w:rPr>
        <w:t xml:space="preserve"> </w:t>
      </w:r>
      <w:r>
        <w:rPr>
          <w:sz w:val="28"/>
        </w:rPr>
        <w:t>конкурсах</w:t>
      </w:r>
      <w:r>
        <w:rPr>
          <w:spacing w:val="-9"/>
          <w:sz w:val="28"/>
        </w:rPr>
        <w:t xml:space="preserve"> </w:t>
      </w:r>
      <w:r>
        <w:rPr>
          <w:sz w:val="28"/>
        </w:rPr>
        <w:t>за</w:t>
      </w:r>
      <w:r>
        <w:rPr>
          <w:spacing w:val="-4"/>
          <w:sz w:val="28"/>
        </w:rPr>
        <w:t xml:space="preserve"> </w:t>
      </w:r>
      <w:r>
        <w:rPr>
          <w:sz w:val="28"/>
        </w:rPr>
        <w:t>номінаціями</w:t>
      </w:r>
      <w:r>
        <w:rPr>
          <w:spacing w:val="-1"/>
          <w:sz w:val="28"/>
        </w:rPr>
        <w:t xml:space="preserve"> </w:t>
      </w:r>
      <w:r>
        <w:rPr>
          <w:sz w:val="28"/>
        </w:rPr>
        <w:t>у</w:t>
      </w:r>
      <w:r>
        <w:rPr>
          <w:spacing w:val="-9"/>
          <w:sz w:val="28"/>
        </w:rPr>
        <w:t xml:space="preserve"> </w:t>
      </w:r>
      <w:r>
        <w:rPr>
          <w:sz w:val="28"/>
        </w:rPr>
        <w:t>сфері</w:t>
      </w:r>
      <w:r>
        <w:rPr>
          <w:spacing w:val="-10"/>
          <w:sz w:val="28"/>
        </w:rPr>
        <w:t xml:space="preserve"> </w:t>
      </w:r>
      <w:r>
        <w:rPr>
          <w:spacing w:val="-2"/>
          <w:sz w:val="28"/>
        </w:rPr>
        <w:t>туризму.</w:t>
      </w:r>
    </w:p>
    <w:p w:rsidR="00F67BF4" w:rsidRDefault="0004368C">
      <w:pPr>
        <w:pStyle w:val="a5"/>
        <w:numPr>
          <w:ilvl w:val="2"/>
          <w:numId w:val="1"/>
        </w:numPr>
        <w:tabs>
          <w:tab w:val="left" w:pos="706"/>
          <w:tab w:val="left" w:pos="708"/>
        </w:tabs>
        <w:ind w:right="145"/>
        <w:rPr>
          <w:sz w:val="28"/>
        </w:rPr>
      </w:pPr>
      <w:r>
        <w:rPr>
          <w:sz w:val="28"/>
        </w:rPr>
        <w:t xml:space="preserve">Промоція Львівської міської територіальної громади як туристично </w:t>
      </w:r>
      <w:r>
        <w:rPr>
          <w:spacing w:val="-2"/>
          <w:sz w:val="28"/>
        </w:rPr>
        <w:t>привабливої</w:t>
      </w:r>
      <w:r>
        <w:rPr>
          <w:spacing w:val="-10"/>
          <w:sz w:val="28"/>
        </w:rPr>
        <w:t xml:space="preserve"> </w:t>
      </w:r>
      <w:r>
        <w:rPr>
          <w:spacing w:val="-2"/>
          <w:sz w:val="28"/>
        </w:rPr>
        <w:t>дестинації, способом участі</w:t>
      </w:r>
      <w:r>
        <w:rPr>
          <w:spacing w:val="-3"/>
          <w:sz w:val="28"/>
        </w:rPr>
        <w:t xml:space="preserve"> </w:t>
      </w:r>
      <w:r>
        <w:rPr>
          <w:spacing w:val="-2"/>
          <w:sz w:val="28"/>
        </w:rPr>
        <w:t>у</w:t>
      </w:r>
      <w:r>
        <w:rPr>
          <w:spacing w:val="-9"/>
          <w:sz w:val="28"/>
        </w:rPr>
        <w:t xml:space="preserve"> </w:t>
      </w:r>
      <w:r>
        <w:rPr>
          <w:spacing w:val="-2"/>
          <w:sz w:val="28"/>
        </w:rPr>
        <w:t>міжнародних</w:t>
      </w:r>
      <w:r>
        <w:rPr>
          <w:spacing w:val="-9"/>
          <w:sz w:val="28"/>
        </w:rPr>
        <w:t xml:space="preserve"> </w:t>
      </w:r>
      <w:r>
        <w:rPr>
          <w:spacing w:val="-2"/>
          <w:sz w:val="28"/>
        </w:rPr>
        <w:t xml:space="preserve">програмах, проєктах, </w:t>
      </w:r>
      <w:r>
        <w:rPr>
          <w:sz w:val="28"/>
        </w:rPr>
        <w:t>семінарах, конференціях, виставках тощо.</w:t>
      </w:r>
    </w:p>
    <w:p w:rsidR="00F67BF4" w:rsidRDefault="0004368C">
      <w:pPr>
        <w:pStyle w:val="a5"/>
        <w:numPr>
          <w:ilvl w:val="2"/>
          <w:numId w:val="1"/>
        </w:numPr>
        <w:tabs>
          <w:tab w:val="left" w:pos="706"/>
          <w:tab w:val="left" w:pos="708"/>
        </w:tabs>
        <w:ind w:right="147"/>
        <w:rPr>
          <w:sz w:val="28"/>
        </w:rPr>
      </w:pPr>
      <w:r>
        <w:rPr>
          <w:sz w:val="28"/>
        </w:rPr>
        <w:t>Залучення міжнародної експертизи та досвіду для реалізації муніципальних програм способом співпраці з фондами, міжнародними донорським організаціями та іншими недержавними структурами.</w:t>
      </w:r>
    </w:p>
    <w:p w:rsidR="00F67BF4" w:rsidRDefault="0004368C">
      <w:pPr>
        <w:pStyle w:val="a5"/>
        <w:numPr>
          <w:ilvl w:val="2"/>
          <w:numId w:val="1"/>
        </w:numPr>
        <w:tabs>
          <w:tab w:val="left" w:pos="706"/>
          <w:tab w:val="left" w:pos="708"/>
        </w:tabs>
        <w:ind w:right="144"/>
        <w:rPr>
          <w:sz w:val="28"/>
        </w:rPr>
      </w:pPr>
      <w:r>
        <w:rPr>
          <w:sz w:val="28"/>
        </w:rPr>
        <w:t>Організація співробітництва з регіональними та міжнародними партнерами, а саме: з професійними асоціаціями, організаціями, органами державної влади та місцевого самоврядування в Україні та за кордоном.</w:t>
      </w:r>
    </w:p>
    <w:p w:rsidR="00F67BF4" w:rsidRDefault="0004368C">
      <w:pPr>
        <w:pStyle w:val="a5"/>
        <w:numPr>
          <w:ilvl w:val="2"/>
          <w:numId w:val="1"/>
        </w:numPr>
        <w:tabs>
          <w:tab w:val="left" w:pos="706"/>
          <w:tab w:val="left" w:pos="708"/>
        </w:tabs>
        <w:spacing w:line="244" w:lineRule="auto"/>
        <w:ind w:right="155"/>
        <w:rPr>
          <w:sz w:val="28"/>
        </w:rPr>
      </w:pPr>
      <w:r>
        <w:rPr>
          <w:sz w:val="28"/>
        </w:rPr>
        <w:t>Організація стажувань, робочих візитів з метою обміну досвідом та посилення партнерських зв’язків.</w:t>
      </w:r>
    </w:p>
    <w:p w:rsidR="00F67BF4" w:rsidRDefault="0004368C">
      <w:pPr>
        <w:pStyle w:val="a5"/>
        <w:numPr>
          <w:ilvl w:val="2"/>
          <w:numId w:val="1"/>
        </w:numPr>
        <w:tabs>
          <w:tab w:val="left" w:pos="706"/>
        </w:tabs>
        <w:spacing w:line="314" w:lineRule="exact"/>
        <w:ind w:left="706" w:hanging="359"/>
        <w:rPr>
          <w:sz w:val="28"/>
        </w:rPr>
      </w:pPr>
      <w:r>
        <w:rPr>
          <w:sz w:val="28"/>
        </w:rPr>
        <w:t>Підвищення</w:t>
      </w:r>
      <w:r>
        <w:rPr>
          <w:spacing w:val="-9"/>
          <w:sz w:val="28"/>
        </w:rPr>
        <w:t xml:space="preserve"> </w:t>
      </w:r>
      <w:r>
        <w:rPr>
          <w:sz w:val="28"/>
        </w:rPr>
        <w:t>фахового</w:t>
      </w:r>
      <w:r>
        <w:rPr>
          <w:spacing w:val="-10"/>
          <w:sz w:val="28"/>
        </w:rPr>
        <w:t xml:space="preserve"> </w:t>
      </w:r>
      <w:r>
        <w:rPr>
          <w:sz w:val="28"/>
        </w:rPr>
        <w:t>рівня</w:t>
      </w:r>
      <w:r>
        <w:rPr>
          <w:spacing w:val="-9"/>
          <w:sz w:val="28"/>
        </w:rPr>
        <w:t xml:space="preserve"> </w:t>
      </w:r>
      <w:r>
        <w:rPr>
          <w:sz w:val="28"/>
        </w:rPr>
        <w:t>працівників</w:t>
      </w:r>
      <w:r>
        <w:rPr>
          <w:spacing w:val="-7"/>
          <w:sz w:val="28"/>
        </w:rPr>
        <w:t xml:space="preserve"> </w:t>
      </w:r>
      <w:r>
        <w:rPr>
          <w:sz w:val="28"/>
        </w:rPr>
        <w:t>сфери</w:t>
      </w:r>
      <w:r>
        <w:rPr>
          <w:spacing w:val="-10"/>
          <w:sz w:val="28"/>
        </w:rPr>
        <w:t xml:space="preserve"> </w:t>
      </w:r>
      <w:r>
        <w:rPr>
          <w:spacing w:val="-2"/>
          <w:sz w:val="28"/>
        </w:rPr>
        <w:t>гостинності.</w:t>
      </w:r>
    </w:p>
    <w:p w:rsidR="00F67BF4" w:rsidRDefault="0004368C">
      <w:pPr>
        <w:pStyle w:val="a3"/>
        <w:ind w:left="141" w:right="154" w:firstLine="566"/>
        <w:jc w:val="both"/>
      </w:pPr>
      <w:r>
        <w:t>Поряд із галузевими в Україні існують приклади комплексних програм розвитку</w:t>
      </w:r>
      <w:r>
        <w:rPr>
          <w:spacing w:val="69"/>
          <w:w w:val="150"/>
        </w:rPr>
        <w:t xml:space="preserve"> </w:t>
      </w:r>
      <w:r>
        <w:t>туризму</w:t>
      </w:r>
      <w:r>
        <w:rPr>
          <w:spacing w:val="70"/>
          <w:w w:val="150"/>
        </w:rPr>
        <w:t xml:space="preserve"> </w:t>
      </w:r>
      <w:r>
        <w:t>та</w:t>
      </w:r>
      <w:r>
        <w:rPr>
          <w:spacing w:val="74"/>
          <w:w w:val="150"/>
        </w:rPr>
        <w:t xml:space="preserve"> </w:t>
      </w:r>
      <w:r>
        <w:t>промоції,</w:t>
      </w:r>
      <w:r>
        <w:rPr>
          <w:spacing w:val="76"/>
          <w:w w:val="150"/>
        </w:rPr>
        <w:t xml:space="preserve"> </w:t>
      </w:r>
      <w:r>
        <w:t>виконавцями</w:t>
      </w:r>
      <w:r>
        <w:rPr>
          <w:spacing w:val="74"/>
          <w:w w:val="150"/>
        </w:rPr>
        <w:t xml:space="preserve"> </w:t>
      </w:r>
      <w:r>
        <w:t>яких</w:t>
      </w:r>
      <w:r>
        <w:rPr>
          <w:spacing w:val="69"/>
          <w:w w:val="150"/>
        </w:rPr>
        <w:t xml:space="preserve"> </w:t>
      </w:r>
      <w:r>
        <w:t>є</w:t>
      </w:r>
      <w:r>
        <w:rPr>
          <w:spacing w:val="74"/>
          <w:w w:val="150"/>
        </w:rPr>
        <w:t xml:space="preserve"> </w:t>
      </w:r>
      <w:r>
        <w:t>структурні</w:t>
      </w:r>
      <w:r>
        <w:rPr>
          <w:spacing w:val="69"/>
          <w:w w:val="150"/>
        </w:rPr>
        <w:t xml:space="preserve"> </w:t>
      </w:r>
      <w:r>
        <w:rPr>
          <w:spacing w:val="-2"/>
        </w:rPr>
        <w:t>підрозділи,</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a3"/>
        <w:spacing w:before="67"/>
        <w:ind w:left="141" w:right="140"/>
        <w:jc w:val="both"/>
      </w:pPr>
      <w:r>
        <w:lastRenderedPageBreak/>
        <w:t xml:space="preserve">відповідальні за маркетинг міста та туризм. Так, </w:t>
      </w:r>
      <w:r>
        <w:rPr>
          <w:b/>
        </w:rPr>
        <w:t xml:space="preserve">Стрийська міська рада </w:t>
      </w:r>
      <w:r>
        <w:t>запровадила Програму розвитку туризму та промоції Стрийської міської територіальної громади на 2021-2025 роки. Завданнями програми є формування конкурентоспроможного туристичного продукту та утвердження позитивного іміджу території громади на туристичному ринку; брендинг території; популяризація та поширення знань про Стрийську міську територіальну громаду в</w:t>
      </w:r>
      <w:r>
        <w:rPr>
          <w:spacing w:val="-9"/>
        </w:rPr>
        <w:t xml:space="preserve"> </w:t>
      </w:r>
      <w:r>
        <w:t>Україні</w:t>
      </w:r>
      <w:r>
        <w:rPr>
          <w:spacing w:val="-8"/>
        </w:rPr>
        <w:t xml:space="preserve"> </w:t>
      </w:r>
      <w:r>
        <w:t>та</w:t>
      </w:r>
      <w:r>
        <w:rPr>
          <w:spacing w:val="-7"/>
        </w:rPr>
        <w:t xml:space="preserve"> </w:t>
      </w:r>
      <w:r>
        <w:t>за</w:t>
      </w:r>
      <w:r>
        <w:rPr>
          <w:spacing w:val="-6"/>
        </w:rPr>
        <w:t xml:space="preserve"> </w:t>
      </w:r>
      <w:r>
        <w:t>кордоном,</w:t>
      </w:r>
      <w:r>
        <w:rPr>
          <w:spacing w:val="-5"/>
        </w:rPr>
        <w:t xml:space="preserve"> </w:t>
      </w:r>
      <w:r>
        <w:t>співпраця</w:t>
      </w:r>
      <w:r>
        <w:rPr>
          <w:spacing w:val="-6"/>
        </w:rPr>
        <w:t xml:space="preserve"> </w:t>
      </w:r>
      <w:r>
        <w:t>з</w:t>
      </w:r>
      <w:r>
        <w:rPr>
          <w:spacing w:val="-7"/>
        </w:rPr>
        <w:t xml:space="preserve"> </w:t>
      </w:r>
      <w:r>
        <w:t>органами</w:t>
      </w:r>
      <w:r>
        <w:rPr>
          <w:spacing w:val="-7"/>
        </w:rPr>
        <w:t xml:space="preserve"> </w:t>
      </w:r>
      <w:r>
        <w:t>влади</w:t>
      </w:r>
      <w:r>
        <w:rPr>
          <w:spacing w:val="-7"/>
        </w:rPr>
        <w:t xml:space="preserve"> </w:t>
      </w:r>
      <w:r>
        <w:t>інших</w:t>
      </w:r>
      <w:r>
        <w:rPr>
          <w:spacing w:val="-12"/>
        </w:rPr>
        <w:t xml:space="preserve"> </w:t>
      </w:r>
      <w:r>
        <w:t>країн,</w:t>
      </w:r>
      <w:r>
        <w:rPr>
          <w:spacing w:val="-5"/>
        </w:rPr>
        <w:t xml:space="preserve"> </w:t>
      </w:r>
      <w:r>
        <w:t>міжнародними організаціями, зарубіжними установами з метою удосконалення промоції; розвиток і вдосконалення туристичної інфраструктури; ефективне використання об’єктів культурної спадщини та інших туристичних ресурсів; забезпечення круглорічної привабливості міста для туристів; видання промоційної літератури та сувенірної продукції, спрямованої на поширення інформації про Стрийську міську територіальну громаду, її історико-культурну спадщину, економічно- інвестиційний потенціал тощо; підвищення якості та розширення асортименту туристичних послуг; супровід та наповнення інформацією Інтернет-ресурсів; підвищення</w:t>
      </w:r>
      <w:r>
        <w:rPr>
          <w:spacing w:val="-18"/>
        </w:rPr>
        <w:t xml:space="preserve"> </w:t>
      </w:r>
      <w:r>
        <w:t>професійного</w:t>
      </w:r>
      <w:r>
        <w:rPr>
          <w:spacing w:val="-17"/>
        </w:rPr>
        <w:t xml:space="preserve"> </w:t>
      </w:r>
      <w:r>
        <w:t>рівня</w:t>
      </w:r>
      <w:r>
        <w:rPr>
          <w:spacing w:val="-18"/>
        </w:rPr>
        <w:t xml:space="preserve"> </w:t>
      </w:r>
      <w:r>
        <w:t>працівників</w:t>
      </w:r>
      <w:r>
        <w:rPr>
          <w:spacing w:val="-17"/>
        </w:rPr>
        <w:t xml:space="preserve"> </w:t>
      </w:r>
      <w:r>
        <w:t>туристичної</w:t>
      </w:r>
      <w:r>
        <w:rPr>
          <w:spacing w:val="-18"/>
        </w:rPr>
        <w:t xml:space="preserve"> </w:t>
      </w:r>
      <w:r>
        <w:t>галузі</w:t>
      </w:r>
      <w:r>
        <w:rPr>
          <w:spacing w:val="-17"/>
        </w:rPr>
        <w:t xml:space="preserve"> </w:t>
      </w:r>
      <w:r>
        <w:t>та</w:t>
      </w:r>
      <w:r>
        <w:rPr>
          <w:spacing w:val="-18"/>
        </w:rPr>
        <w:t xml:space="preserve"> </w:t>
      </w:r>
      <w:r>
        <w:t>обмін</w:t>
      </w:r>
      <w:r>
        <w:rPr>
          <w:spacing w:val="-17"/>
        </w:rPr>
        <w:t xml:space="preserve"> </w:t>
      </w:r>
      <w:r>
        <w:t>досвідом; створення сприятливих економіко-правових та організаційних умов для залучення вітчизняних та іноземних інвестицій в туристичну галузь; активізація міжнародної</w:t>
      </w:r>
      <w:r>
        <w:rPr>
          <w:spacing w:val="-4"/>
        </w:rPr>
        <w:t xml:space="preserve"> </w:t>
      </w:r>
      <w:r>
        <w:t>співпраці у</w:t>
      </w:r>
      <w:r>
        <w:rPr>
          <w:spacing w:val="-4"/>
        </w:rPr>
        <w:t xml:space="preserve"> </w:t>
      </w:r>
      <w:r>
        <w:t>сфері</w:t>
      </w:r>
      <w:r>
        <w:rPr>
          <w:spacing w:val="-4"/>
        </w:rPr>
        <w:t xml:space="preserve"> </w:t>
      </w:r>
      <w:r>
        <w:t>туризму; організація візитів іноземних делегацій з метою проведення робочих зустрічей щодо налагодження співпраці в туристичній, економічній, соціальній сферах тощо.</w:t>
      </w:r>
    </w:p>
    <w:p w:rsidR="00F67BF4" w:rsidRDefault="0004368C">
      <w:pPr>
        <w:pStyle w:val="a3"/>
        <w:spacing w:before="4"/>
        <w:ind w:left="141" w:right="140" w:firstLine="566"/>
        <w:jc w:val="both"/>
      </w:pPr>
      <w:r>
        <w:t xml:space="preserve">В </w:t>
      </w:r>
      <w:r>
        <w:rPr>
          <w:b/>
        </w:rPr>
        <w:t xml:space="preserve">Івано-Франківську </w:t>
      </w:r>
      <w:r>
        <w:t>реалізується Програма промоції Івано-Франківської міської</w:t>
      </w:r>
      <w:r>
        <w:rPr>
          <w:spacing w:val="-9"/>
        </w:rPr>
        <w:t xml:space="preserve"> </w:t>
      </w:r>
      <w:r>
        <w:t>територіальної</w:t>
      </w:r>
      <w:r>
        <w:rPr>
          <w:spacing w:val="-9"/>
        </w:rPr>
        <w:t xml:space="preserve"> </w:t>
      </w:r>
      <w:r>
        <w:t>громади</w:t>
      </w:r>
      <w:r>
        <w:rPr>
          <w:spacing w:val="-5"/>
        </w:rPr>
        <w:t xml:space="preserve"> </w:t>
      </w:r>
      <w:r>
        <w:t>на</w:t>
      </w:r>
      <w:r>
        <w:rPr>
          <w:spacing w:val="-4"/>
        </w:rPr>
        <w:t xml:space="preserve"> </w:t>
      </w:r>
      <w:r>
        <w:t>2021-2025</w:t>
      </w:r>
      <w:r>
        <w:rPr>
          <w:spacing w:val="-5"/>
        </w:rPr>
        <w:t xml:space="preserve"> </w:t>
      </w:r>
      <w:r>
        <w:t>роки.</w:t>
      </w:r>
      <w:r>
        <w:rPr>
          <w:spacing w:val="-3"/>
        </w:rPr>
        <w:t xml:space="preserve"> </w:t>
      </w:r>
      <w:r>
        <w:t>Мета</w:t>
      </w:r>
      <w:r>
        <w:rPr>
          <w:spacing w:val="-4"/>
        </w:rPr>
        <w:t xml:space="preserve"> </w:t>
      </w:r>
      <w:r>
        <w:t>Програми</w:t>
      </w:r>
      <w:r>
        <w:rPr>
          <w:spacing w:val="-4"/>
        </w:rPr>
        <w:t xml:space="preserve"> </w:t>
      </w:r>
      <w:r>
        <w:t>–</w:t>
      </w:r>
      <w:r>
        <w:rPr>
          <w:spacing w:val="-4"/>
        </w:rPr>
        <w:t xml:space="preserve"> </w:t>
      </w:r>
      <w:r>
        <w:t>формування позитивного іміджу Івано-Франківської міської територіальної громади, популяризація та просування бренду міста, поширення позитивних знань про Івано-Франківськ</w:t>
      </w:r>
      <w:r>
        <w:rPr>
          <w:spacing w:val="-13"/>
        </w:rPr>
        <w:t xml:space="preserve"> </w:t>
      </w:r>
      <w:r>
        <w:t>в</w:t>
      </w:r>
      <w:r>
        <w:rPr>
          <w:spacing w:val="-14"/>
        </w:rPr>
        <w:t xml:space="preserve"> </w:t>
      </w:r>
      <w:r>
        <w:t>Україні</w:t>
      </w:r>
      <w:r>
        <w:rPr>
          <w:spacing w:val="-17"/>
        </w:rPr>
        <w:t xml:space="preserve"> </w:t>
      </w:r>
      <w:r>
        <w:t>та</w:t>
      </w:r>
      <w:r>
        <w:rPr>
          <w:spacing w:val="-11"/>
        </w:rPr>
        <w:t xml:space="preserve"> </w:t>
      </w:r>
      <w:r>
        <w:t>за</w:t>
      </w:r>
      <w:r>
        <w:rPr>
          <w:spacing w:val="-11"/>
        </w:rPr>
        <w:t xml:space="preserve"> </w:t>
      </w:r>
      <w:r>
        <w:t>кордоном,</w:t>
      </w:r>
      <w:r>
        <w:rPr>
          <w:spacing w:val="-10"/>
        </w:rPr>
        <w:t xml:space="preserve"> </w:t>
      </w:r>
      <w:r>
        <w:t>залучення</w:t>
      </w:r>
      <w:r>
        <w:rPr>
          <w:spacing w:val="-8"/>
        </w:rPr>
        <w:t xml:space="preserve"> </w:t>
      </w:r>
      <w:r>
        <w:t>інвестиційних</w:t>
      </w:r>
      <w:r>
        <w:rPr>
          <w:spacing w:val="-17"/>
        </w:rPr>
        <w:t xml:space="preserve"> </w:t>
      </w:r>
      <w:r>
        <w:t>коштів</w:t>
      </w:r>
      <w:r>
        <w:rPr>
          <w:spacing w:val="-15"/>
        </w:rPr>
        <w:t xml:space="preserve"> </w:t>
      </w:r>
      <w:r>
        <w:t>задля розвитку території.</w:t>
      </w:r>
    </w:p>
    <w:p w:rsidR="00F67BF4" w:rsidRDefault="0004368C">
      <w:pPr>
        <w:pStyle w:val="a3"/>
        <w:spacing w:before="3"/>
        <w:ind w:left="141" w:right="144" w:firstLine="566"/>
        <w:jc w:val="both"/>
      </w:pPr>
      <w:r>
        <w:t>На шляху повоєнного відновлення сфери туризму в Україні доцільно врахувати</w:t>
      </w:r>
      <w:r>
        <w:rPr>
          <w:spacing w:val="-7"/>
        </w:rPr>
        <w:t xml:space="preserve"> </w:t>
      </w:r>
      <w:r>
        <w:t>досвід</w:t>
      </w:r>
      <w:r>
        <w:rPr>
          <w:spacing w:val="-1"/>
        </w:rPr>
        <w:t xml:space="preserve"> </w:t>
      </w:r>
      <w:r>
        <w:t>інших</w:t>
      </w:r>
      <w:r>
        <w:rPr>
          <w:spacing w:val="-12"/>
        </w:rPr>
        <w:t xml:space="preserve"> </w:t>
      </w:r>
      <w:r>
        <w:t>країн,</w:t>
      </w:r>
      <w:r>
        <w:rPr>
          <w:spacing w:val="-5"/>
        </w:rPr>
        <w:t xml:space="preserve"> </w:t>
      </w:r>
      <w:r>
        <w:t>які</w:t>
      </w:r>
      <w:r>
        <w:rPr>
          <w:spacing w:val="-8"/>
        </w:rPr>
        <w:t xml:space="preserve"> </w:t>
      </w:r>
      <w:r>
        <w:t>теж</w:t>
      </w:r>
      <w:r>
        <w:rPr>
          <w:spacing w:val="-8"/>
        </w:rPr>
        <w:t xml:space="preserve"> </w:t>
      </w:r>
      <w:r>
        <w:t>були</w:t>
      </w:r>
      <w:r>
        <w:rPr>
          <w:spacing w:val="-7"/>
        </w:rPr>
        <w:t xml:space="preserve"> </w:t>
      </w:r>
      <w:r>
        <w:t>у</w:t>
      </w:r>
      <w:r>
        <w:rPr>
          <w:spacing w:val="-7"/>
        </w:rPr>
        <w:t xml:space="preserve"> </w:t>
      </w:r>
      <w:r>
        <w:t>кризових</w:t>
      </w:r>
      <w:r>
        <w:rPr>
          <w:spacing w:val="-12"/>
        </w:rPr>
        <w:t xml:space="preserve"> </w:t>
      </w:r>
      <w:r>
        <w:t>ситуаціях,</w:t>
      </w:r>
      <w:r>
        <w:rPr>
          <w:spacing w:val="-5"/>
        </w:rPr>
        <w:t xml:space="preserve"> </w:t>
      </w:r>
      <w:r>
        <w:t>економіка</w:t>
      </w:r>
      <w:r>
        <w:rPr>
          <w:spacing w:val="-7"/>
        </w:rPr>
        <w:t xml:space="preserve"> </w:t>
      </w:r>
      <w:r>
        <w:t xml:space="preserve">яких, зокрема і сфера туризму, була зруйнована через війну, і які тепер розвиваються насамперед завдяки туризму. Так, одним із прикладів успішного повоєнного відновлення сфери туризму є </w:t>
      </w:r>
      <w:r>
        <w:rPr>
          <w:b/>
        </w:rPr>
        <w:t>Хорватія</w:t>
      </w:r>
      <w:r>
        <w:t>, де індустрія подорожей фактично припинилася</w:t>
      </w:r>
      <w:r>
        <w:rPr>
          <w:spacing w:val="-6"/>
        </w:rPr>
        <w:t xml:space="preserve"> </w:t>
      </w:r>
      <w:r>
        <w:t>в</w:t>
      </w:r>
      <w:r>
        <w:rPr>
          <w:spacing w:val="-8"/>
        </w:rPr>
        <w:t xml:space="preserve"> </w:t>
      </w:r>
      <w:r>
        <w:t>1990-х</w:t>
      </w:r>
      <w:r>
        <w:rPr>
          <w:spacing w:val="-11"/>
        </w:rPr>
        <w:t xml:space="preserve"> </w:t>
      </w:r>
      <w:r>
        <w:t>роках</w:t>
      </w:r>
      <w:r>
        <w:rPr>
          <w:spacing w:val="-11"/>
        </w:rPr>
        <w:t xml:space="preserve"> </w:t>
      </w:r>
      <w:r>
        <w:t>під</w:t>
      </w:r>
      <w:r>
        <w:rPr>
          <w:spacing w:val="-5"/>
        </w:rPr>
        <w:t xml:space="preserve"> </w:t>
      </w:r>
      <w:r>
        <w:t>час</w:t>
      </w:r>
      <w:r>
        <w:rPr>
          <w:spacing w:val="-6"/>
        </w:rPr>
        <w:t xml:space="preserve"> </w:t>
      </w:r>
      <w:r>
        <w:t>Балканських</w:t>
      </w:r>
      <w:r>
        <w:rPr>
          <w:spacing w:val="-6"/>
        </w:rPr>
        <w:t xml:space="preserve"> </w:t>
      </w:r>
      <w:r>
        <w:t>війн.</w:t>
      </w:r>
      <w:r>
        <w:rPr>
          <w:spacing w:val="-1"/>
        </w:rPr>
        <w:t xml:space="preserve"> </w:t>
      </w:r>
      <w:r>
        <w:t>Після</w:t>
      </w:r>
      <w:r>
        <w:rPr>
          <w:spacing w:val="-6"/>
        </w:rPr>
        <w:t xml:space="preserve"> </w:t>
      </w:r>
      <w:r>
        <w:t>стабілізації</w:t>
      </w:r>
      <w:r>
        <w:rPr>
          <w:spacing w:val="-8"/>
        </w:rPr>
        <w:t xml:space="preserve"> </w:t>
      </w:r>
      <w:r>
        <w:t>почалася масштабна піар-кампанія країни</w:t>
      </w:r>
      <w:r>
        <w:rPr>
          <w:spacing w:val="-1"/>
        </w:rPr>
        <w:t xml:space="preserve"> </w:t>
      </w:r>
      <w:r>
        <w:t>та її</w:t>
      </w:r>
      <w:r>
        <w:rPr>
          <w:spacing w:val="-6"/>
        </w:rPr>
        <w:t xml:space="preserve"> </w:t>
      </w:r>
      <w:r>
        <w:t>раніше невідомих</w:t>
      </w:r>
      <w:r>
        <w:rPr>
          <w:spacing w:val="-5"/>
        </w:rPr>
        <w:t xml:space="preserve"> </w:t>
      </w:r>
      <w:r>
        <w:t>туристичних «родзинок», яка була покликана подолати трагічні й негативні асоціації. Хорватські пляжі почали отримувати «блакитний прапор» за екологічність і чистоту. Сплеск туристів сильно вплинув на економіку Хорватії: близько 10 мільйонів гостей на рік приносять значний дохід і створюють близько 15% ВВП Хорватії. Окрім Хорватії,</w:t>
      </w:r>
      <w:r>
        <w:rPr>
          <w:spacing w:val="-9"/>
        </w:rPr>
        <w:t xml:space="preserve"> </w:t>
      </w:r>
      <w:r>
        <w:t>доцільно</w:t>
      </w:r>
      <w:r>
        <w:rPr>
          <w:spacing w:val="-11"/>
        </w:rPr>
        <w:t xml:space="preserve"> </w:t>
      </w:r>
      <w:r>
        <w:t>також</w:t>
      </w:r>
      <w:r>
        <w:rPr>
          <w:spacing w:val="-12"/>
        </w:rPr>
        <w:t xml:space="preserve"> </w:t>
      </w:r>
      <w:r>
        <w:t>звернути</w:t>
      </w:r>
      <w:r>
        <w:rPr>
          <w:spacing w:val="-11"/>
        </w:rPr>
        <w:t xml:space="preserve"> </w:t>
      </w:r>
      <w:r>
        <w:t>увагу</w:t>
      </w:r>
      <w:r>
        <w:rPr>
          <w:spacing w:val="-15"/>
        </w:rPr>
        <w:t xml:space="preserve"> </w:t>
      </w:r>
      <w:r>
        <w:t>на</w:t>
      </w:r>
      <w:r>
        <w:rPr>
          <w:spacing w:val="-11"/>
        </w:rPr>
        <w:t xml:space="preserve"> </w:t>
      </w:r>
      <w:r>
        <w:t>досвід</w:t>
      </w:r>
      <w:r>
        <w:rPr>
          <w:spacing w:val="-3"/>
        </w:rPr>
        <w:t xml:space="preserve"> </w:t>
      </w:r>
      <w:r>
        <w:rPr>
          <w:b/>
        </w:rPr>
        <w:t>Албанії</w:t>
      </w:r>
      <w:r>
        <w:t>,</w:t>
      </w:r>
      <w:r>
        <w:rPr>
          <w:spacing w:val="-9"/>
        </w:rPr>
        <w:t xml:space="preserve"> </w:t>
      </w:r>
      <w:r>
        <w:t>яка</w:t>
      </w:r>
      <w:r>
        <w:rPr>
          <w:spacing w:val="-11"/>
        </w:rPr>
        <w:t xml:space="preserve"> </w:t>
      </w:r>
      <w:r>
        <w:t>стала</w:t>
      </w:r>
      <w:r>
        <w:rPr>
          <w:spacing w:val="-10"/>
        </w:rPr>
        <w:t xml:space="preserve"> </w:t>
      </w:r>
      <w:r>
        <w:t>популярним туристичним напрямком після десятиліть комуністичного ізоляціонізму. Траєкторія в Албанії була подібна до Хорватії: визначення головних переваг туризму (не тільки курортного, але й міського та сільського) – масова реклама в інших країнах.</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2"/>
        <w:numPr>
          <w:ilvl w:val="1"/>
          <w:numId w:val="1"/>
        </w:numPr>
        <w:tabs>
          <w:tab w:val="left" w:pos="634"/>
        </w:tabs>
        <w:spacing w:before="72" w:line="322" w:lineRule="exact"/>
        <w:ind w:left="634" w:hanging="493"/>
        <w:jc w:val="both"/>
      </w:pPr>
      <w:r>
        <w:rPr>
          <w:spacing w:val="-2"/>
        </w:rPr>
        <w:lastRenderedPageBreak/>
        <w:t>Визначення</w:t>
      </w:r>
      <w:r>
        <w:rPr>
          <w:spacing w:val="1"/>
        </w:rPr>
        <w:t xml:space="preserve"> </w:t>
      </w:r>
      <w:r>
        <w:rPr>
          <w:spacing w:val="-2"/>
        </w:rPr>
        <w:t>напряму</w:t>
      </w:r>
    </w:p>
    <w:p w:rsidR="00F67BF4" w:rsidRDefault="0004368C">
      <w:pPr>
        <w:pStyle w:val="a3"/>
        <w:ind w:left="141" w:right="144" w:firstLine="566"/>
        <w:jc w:val="both"/>
      </w:pPr>
      <w:r>
        <w:t>Повномасштабна агресія Російської Федерації проти України нанесла непоправної шкоди не тільки промисловості, високотехнологічним підприємствам, енергетиці, транспортній інфраструктурі, сільському господарству, але й туризму. Вести мову про повноцінний розвиток туристичної галузі можливо буде лише після завершення «гарячої» фази протистояння та відновлення кордонів України в межах 1991 року. Водночас у процесі тривання бойових операцій спостерігається певне переорієнтування споживачів туристичних послуг (в т.ч. ветеранів і ВПО) на відносно безпечні тилові регіони та їх туристичну пропозицію. При цьому існує ефект «відкладеного попиту», передусім серед іноземців, до відвідання українських дестинацій.</w:t>
      </w:r>
    </w:p>
    <w:p w:rsidR="00F67BF4" w:rsidRDefault="0004368C">
      <w:pPr>
        <w:pStyle w:val="a3"/>
        <w:ind w:left="141" w:right="144" w:firstLine="566"/>
        <w:jc w:val="both"/>
      </w:pPr>
      <w:r>
        <w:t>Відповідно</w:t>
      </w:r>
      <w:r>
        <w:rPr>
          <w:spacing w:val="-5"/>
        </w:rPr>
        <w:t xml:space="preserve"> </w:t>
      </w:r>
      <w:r>
        <w:t>до</w:t>
      </w:r>
      <w:r>
        <w:rPr>
          <w:spacing w:val="-5"/>
        </w:rPr>
        <w:t xml:space="preserve"> </w:t>
      </w:r>
      <w:r>
        <w:t>нової</w:t>
      </w:r>
      <w:r>
        <w:rPr>
          <w:spacing w:val="-11"/>
        </w:rPr>
        <w:t xml:space="preserve"> </w:t>
      </w:r>
      <w:r>
        <w:t>редакції</w:t>
      </w:r>
      <w:r>
        <w:rPr>
          <w:spacing w:val="-6"/>
        </w:rPr>
        <w:t xml:space="preserve"> </w:t>
      </w:r>
      <w:r>
        <w:t>Стратегії</w:t>
      </w:r>
      <w:r>
        <w:rPr>
          <w:spacing w:val="-11"/>
        </w:rPr>
        <w:t xml:space="preserve"> </w:t>
      </w:r>
      <w:r>
        <w:t>розвитку</w:t>
      </w:r>
      <w:r>
        <w:rPr>
          <w:spacing w:val="-5"/>
        </w:rPr>
        <w:t xml:space="preserve"> </w:t>
      </w:r>
      <w:r>
        <w:t>туризму</w:t>
      </w:r>
      <w:r>
        <w:rPr>
          <w:spacing w:val="-5"/>
        </w:rPr>
        <w:t xml:space="preserve"> </w:t>
      </w:r>
      <w:r>
        <w:t>в</w:t>
      </w:r>
      <w:r>
        <w:rPr>
          <w:spacing w:val="-7"/>
        </w:rPr>
        <w:t xml:space="preserve"> </w:t>
      </w:r>
      <w:r>
        <w:t>м.Вінниці</w:t>
      </w:r>
      <w:r>
        <w:rPr>
          <w:spacing w:val="-6"/>
        </w:rPr>
        <w:t xml:space="preserve"> </w:t>
      </w:r>
      <w:r>
        <w:t>до</w:t>
      </w:r>
      <w:r>
        <w:rPr>
          <w:spacing w:val="-5"/>
        </w:rPr>
        <w:t xml:space="preserve"> </w:t>
      </w:r>
      <w:r>
        <w:t>2030 року розвиток туристичної галузі за мобілізаційним сценарієм, який видається найбільш вірогідним у наступні роки, очікуються такі наслідки:</w:t>
      </w:r>
    </w:p>
    <w:p w:rsidR="00F67BF4" w:rsidRDefault="0004368C">
      <w:pPr>
        <w:pStyle w:val="a5"/>
        <w:numPr>
          <w:ilvl w:val="0"/>
          <w:numId w:val="8"/>
        </w:numPr>
        <w:tabs>
          <w:tab w:val="left" w:pos="989"/>
          <w:tab w:val="left" w:pos="991"/>
        </w:tabs>
        <w:spacing w:before="1"/>
        <w:ind w:right="147"/>
        <w:rPr>
          <w:sz w:val="28"/>
        </w:rPr>
      </w:pPr>
      <w:r>
        <w:rPr>
          <w:spacing w:val="-2"/>
          <w:sz w:val="28"/>
        </w:rPr>
        <w:t xml:space="preserve">Платоспроможність населення знижується, більшість цільової внутрішньої </w:t>
      </w:r>
      <w:r>
        <w:rPr>
          <w:sz w:val="28"/>
        </w:rPr>
        <w:t>аудиторії</w:t>
      </w:r>
      <w:r>
        <w:rPr>
          <w:spacing w:val="-9"/>
          <w:sz w:val="28"/>
        </w:rPr>
        <w:t xml:space="preserve"> </w:t>
      </w:r>
      <w:r>
        <w:rPr>
          <w:sz w:val="28"/>
        </w:rPr>
        <w:t>відкладає</w:t>
      </w:r>
      <w:r>
        <w:rPr>
          <w:spacing w:val="-3"/>
          <w:sz w:val="28"/>
        </w:rPr>
        <w:t xml:space="preserve"> </w:t>
      </w:r>
      <w:r>
        <w:rPr>
          <w:sz w:val="28"/>
        </w:rPr>
        <w:t>туристичні</w:t>
      </w:r>
      <w:r>
        <w:rPr>
          <w:spacing w:val="-8"/>
          <w:sz w:val="28"/>
        </w:rPr>
        <w:t xml:space="preserve"> </w:t>
      </w:r>
      <w:r>
        <w:rPr>
          <w:sz w:val="28"/>
        </w:rPr>
        <w:t>плани</w:t>
      </w:r>
      <w:r>
        <w:rPr>
          <w:spacing w:val="-4"/>
          <w:sz w:val="28"/>
        </w:rPr>
        <w:t xml:space="preserve"> </w:t>
      </w:r>
      <w:r>
        <w:rPr>
          <w:sz w:val="28"/>
        </w:rPr>
        <w:t>через</w:t>
      </w:r>
      <w:r>
        <w:rPr>
          <w:spacing w:val="-3"/>
          <w:sz w:val="28"/>
        </w:rPr>
        <w:t xml:space="preserve"> </w:t>
      </w:r>
      <w:r>
        <w:rPr>
          <w:sz w:val="28"/>
        </w:rPr>
        <w:t>питання</w:t>
      </w:r>
      <w:r>
        <w:rPr>
          <w:spacing w:val="-3"/>
          <w:sz w:val="28"/>
        </w:rPr>
        <w:t xml:space="preserve"> </w:t>
      </w:r>
      <w:r>
        <w:rPr>
          <w:sz w:val="28"/>
        </w:rPr>
        <w:t>безпеки</w:t>
      </w:r>
      <w:r>
        <w:rPr>
          <w:spacing w:val="-4"/>
          <w:sz w:val="28"/>
        </w:rPr>
        <w:t xml:space="preserve"> </w:t>
      </w:r>
      <w:r>
        <w:rPr>
          <w:sz w:val="28"/>
        </w:rPr>
        <w:t>або</w:t>
      </w:r>
      <w:r>
        <w:rPr>
          <w:spacing w:val="-4"/>
          <w:sz w:val="28"/>
        </w:rPr>
        <w:t xml:space="preserve"> </w:t>
      </w:r>
      <w:r>
        <w:rPr>
          <w:sz w:val="28"/>
        </w:rPr>
        <w:t>обирає</w:t>
      </w:r>
      <w:r>
        <w:rPr>
          <w:spacing w:val="-3"/>
          <w:sz w:val="28"/>
        </w:rPr>
        <w:t xml:space="preserve"> </w:t>
      </w:r>
      <w:r>
        <w:rPr>
          <w:sz w:val="28"/>
        </w:rPr>
        <w:t>за можливості подорож у позаміські дестинації.</w:t>
      </w:r>
    </w:p>
    <w:p w:rsidR="00F67BF4" w:rsidRDefault="0004368C">
      <w:pPr>
        <w:pStyle w:val="a5"/>
        <w:numPr>
          <w:ilvl w:val="0"/>
          <w:numId w:val="8"/>
        </w:numPr>
        <w:tabs>
          <w:tab w:val="left" w:pos="989"/>
          <w:tab w:val="left" w:pos="991"/>
        </w:tabs>
        <w:ind w:right="147"/>
        <w:rPr>
          <w:sz w:val="28"/>
        </w:rPr>
      </w:pPr>
      <w:r>
        <w:rPr>
          <w:sz w:val="28"/>
        </w:rPr>
        <w:t>Найважливіші (невідкладні) інфраструктурні проєкти в громаді реалізуються за рахунок кредитних коштів та зовнішніх ресурсів. Зростає необхідність інтенсивнішого позиціонування Вінниці на міжнародному рівні для залучення ресурсів й інвестицій, а більшість грантових програм націлені на відновлення постраждалих регіонів та інтеграцію ВПО.</w:t>
      </w:r>
    </w:p>
    <w:p w:rsidR="00F67BF4" w:rsidRDefault="0004368C">
      <w:pPr>
        <w:pStyle w:val="a5"/>
        <w:numPr>
          <w:ilvl w:val="0"/>
          <w:numId w:val="8"/>
        </w:numPr>
        <w:tabs>
          <w:tab w:val="left" w:pos="989"/>
          <w:tab w:val="left" w:pos="991"/>
        </w:tabs>
        <w:ind w:right="151"/>
        <w:rPr>
          <w:sz w:val="28"/>
        </w:rPr>
      </w:pPr>
      <w:r>
        <w:rPr>
          <w:sz w:val="28"/>
        </w:rPr>
        <w:t>Високий ступінь невизначеності в умовах військового стану не дає можливість планувати діяльність розвитку галузі на тривалий період, виникає</w:t>
      </w:r>
      <w:r>
        <w:rPr>
          <w:spacing w:val="-11"/>
          <w:sz w:val="28"/>
        </w:rPr>
        <w:t xml:space="preserve"> </w:t>
      </w:r>
      <w:r>
        <w:rPr>
          <w:sz w:val="28"/>
        </w:rPr>
        <w:t>необхідність</w:t>
      </w:r>
      <w:r>
        <w:rPr>
          <w:spacing w:val="-14"/>
          <w:sz w:val="28"/>
        </w:rPr>
        <w:t xml:space="preserve"> </w:t>
      </w:r>
      <w:r>
        <w:rPr>
          <w:sz w:val="28"/>
        </w:rPr>
        <w:t>скоригувати</w:t>
      </w:r>
      <w:r>
        <w:rPr>
          <w:spacing w:val="-11"/>
          <w:sz w:val="28"/>
        </w:rPr>
        <w:t xml:space="preserve"> </w:t>
      </w:r>
      <w:r>
        <w:rPr>
          <w:sz w:val="28"/>
        </w:rPr>
        <w:t>візію</w:t>
      </w:r>
      <w:r>
        <w:rPr>
          <w:spacing w:val="-14"/>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6"/>
          <w:sz w:val="28"/>
        </w:rPr>
        <w:t xml:space="preserve"> </w:t>
      </w:r>
      <w:r>
        <w:rPr>
          <w:sz w:val="28"/>
        </w:rPr>
        <w:t>дестинації</w:t>
      </w:r>
      <w:r>
        <w:rPr>
          <w:spacing w:val="-16"/>
          <w:sz w:val="28"/>
        </w:rPr>
        <w:t xml:space="preserve"> </w:t>
      </w:r>
      <w:r>
        <w:rPr>
          <w:sz w:val="28"/>
        </w:rPr>
        <w:t xml:space="preserve">на довшу перспективу включно з переглядом цільових ринків і аудиторій. Відбувається реалізація короткострокових проєктів, які не мають моделі </w:t>
      </w:r>
      <w:r>
        <w:rPr>
          <w:spacing w:val="-2"/>
          <w:sz w:val="28"/>
        </w:rPr>
        <w:t>сталості.</w:t>
      </w:r>
    </w:p>
    <w:p w:rsidR="00F67BF4" w:rsidRDefault="0004368C">
      <w:pPr>
        <w:pStyle w:val="a5"/>
        <w:numPr>
          <w:ilvl w:val="0"/>
          <w:numId w:val="8"/>
        </w:numPr>
        <w:tabs>
          <w:tab w:val="left" w:pos="989"/>
          <w:tab w:val="left" w:pos="991"/>
        </w:tabs>
        <w:ind w:right="141"/>
        <w:rPr>
          <w:sz w:val="28"/>
        </w:rPr>
      </w:pPr>
      <w:r>
        <w:rPr>
          <w:sz w:val="28"/>
        </w:rPr>
        <w:t>Виникає необхідність</w:t>
      </w:r>
      <w:r>
        <w:rPr>
          <w:spacing w:val="-2"/>
          <w:sz w:val="28"/>
        </w:rPr>
        <w:t xml:space="preserve"> </w:t>
      </w:r>
      <w:r>
        <w:rPr>
          <w:sz w:val="28"/>
        </w:rPr>
        <w:t>проведення додаткових</w:t>
      </w:r>
      <w:r>
        <w:rPr>
          <w:spacing w:val="-5"/>
          <w:sz w:val="28"/>
        </w:rPr>
        <w:t xml:space="preserve"> </w:t>
      </w:r>
      <w:r>
        <w:rPr>
          <w:sz w:val="28"/>
        </w:rPr>
        <w:t>досліджень у</w:t>
      </w:r>
      <w:r>
        <w:rPr>
          <w:spacing w:val="-5"/>
          <w:sz w:val="28"/>
        </w:rPr>
        <w:t xml:space="preserve"> </w:t>
      </w:r>
      <w:r>
        <w:rPr>
          <w:sz w:val="28"/>
        </w:rPr>
        <w:t>сфері</w:t>
      </w:r>
      <w:r>
        <w:rPr>
          <w:spacing w:val="-5"/>
          <w:sz w:val="28"/>
        </w:rPr>
        <w:t xml:space="preserve"> </w:t>
      </w:r>
      <w:r>
        <w:rPr>
          <w:sz w:val="28"/>
        </w:rPr>
        <w:t>туризму та реалізації проєктів з підсилення унікальності міста, регіону. Локальна спадщина</w:t>
      </w:r>
      <w:r>
        <w:rPr>
          <w:spacing w:val="-12"/>
          <w:sz w:val="28"/>
        </w:rPr>
        <w:t xml:space="preserve"> </w:t>
      </w:r>
      <w:r>
        <w:rPr>
          <w:sz w:val="28"/>
        </w:rPr>
        <w:t>потребує</w:t>
      </w:r>
      <w:r>
        <w:rPr>
          <w:spacing w:val="-12"/>
          <w:sz w:val="28"/>
        </w:rPr>
        <w:t xml:space="preserve"> </w:t>
      </w:r>
      <w:r>
        <w:rPr>
          <w:sz w:val="28"/>
        </w:rPr>
        <w:t>реактуалізації</w:t>
      </w:r>
      <w:r>
        <w:rPr>
          <w:spacing w:val="-18"/>
          <w:sz w:val="28"/>
        </w:rPr>
        <w:t xml:space="preserve"> </w:t>
      </w:r>
      <w:r>
        <w:rPr>
          <w:sz w:val="28"/>
        </w:rPr>
        <w:t>в</w:t>
      </w:r>
      <w:r>
        <w:rPr>
          <w:spacing w:val="-9"/>
          <w:sz w:val="28"/>
        </w:rPr>
        <w:t xml:space="preserve"> </w:t>
      </w:r>
      <w:r>
        <w:rPr>
          <w:sz w:val="28"/>
        </w:rPr>
        <w:t>контексті</w:t>
      </w:r>
      <w:r>
        <w:rPr>
          <w:spacing w:val="-17"/>
          <w:sz w:val="28"/>
        </w:rPr>
        <w:t xml:space="preserve"> </w:t>
      </w:r>
      <w:r>
        <w:rPr>
          <w:sz w:val="28"/>
        </w:rPr>
        <w:t>найновішого</w:t>
      </w:r>
      <w:r>
        <w:rPr>
          <w:spacing w:val="-12"/>
          <w:sz w:val="28"/>
        </w:rPr>
        <w:t xml:space="preserve"> </w:t>
      </w:r>
      <w:r>
        <w:rPr>
          <w:sz w:val="28"/>
        </w:rPr>
        <w:t>досвіду</w:t>
      </w:r>
      <w:r>
        <w:rPr>
          <w:spacing w:val="-12"/>
          <w:sz w:val="28"/>
        </w:rPr>
        <w:t xml:space="preserve"> </w:t>
      </w:r>
      <w:r>
        <w:rPr>
          <w:sz w:val="28"/>
        </w:rPr>
        <w:t>війни</w:t>
      </w:r>
      <w:r>
        <w:rPr>
          <w:spacing w:val="-12"/>
          <w:sz w:val="28"/>
        </w:rPr>
        <w:t xml:space="preserve"> </w:t>
      </w:r>
      <w:r>
        <w:rPr>
          <w:sz w:val="28"/>
        </w:rPr>
        <w:t xml:space="preserve">й </w:t>
      </w:r>
      <w:r>
        <w:rPr>
          <w:spacing w:val="-2"/>
          <w:sz w:val="28"/>
        </w:rPr>
        <w:t>націєтворення.</w:t>
      </w:r>
    </w:p>
    <w:p w:rsidR="00F67BF4" w:rsidRDefault="0004368C">
      <w:pPr>
        <w:pStyle w:val="a3"/>
        <w:ind w:left="141" w:right="138" w:firstLine="566"/>
        <w:jc w:val="both"/>
      </w:pPr>
      <w:r>
        <w:t>Основними проблемами розвитку туристичної галузі та промоції у Вінницькій МТГ залишаються вплив військових дій в Україні на сферу подорожей, низька впізнаваність Вінниці на міжнародній арені, швидкі зміни інформаційного поля та технологій комунікації, непередбачуваність соціально- економічного розвитку, недосконалість туристичної (зокрема, інформаційно- навігаційної)</w:t>
      </w:r>
      <w:r>
        <w:rPr>
          <w:spacing w:val="-11"/>
        </w:rPr>
        <w:t xml:space="preserve"> </w:t>
      </w:r>
      <w:r>
        <w:t>інфраструктури,</w:t>
      </w:r>
      <w:r>
        <w:rPr>
          <w:spacing w:val="-12"/>
        </w:rPr>
        <w:t xml:space="preserve"> </w:t>
      </w:r>
      <w:r>
        <w:t>низький</w:t>
      </w:r>
      <w:r>
        <w:rPr>
          <w:spacing w:val="-14"/>
        </w:rPr>
        <w:t xml:space="preserve"> </w:t>
      </w:r>
      <w:r>
        <w:t>рівень</w:t>
      </w:r>
      <w:r>
        <w:rPr>
          <w:spacing w:val="-16"/>
        </w:rPr>
        <w:t xml:space="preserve"> </w:t>
      </w:r>
      <w:r>
        <w:t>цифровізації</w:t>
      </w:r>
      <w:r>
        <w:rPr>
          <w:spacing w:val="-18"/>
        </w:rPr>
        <w:t xml:space="preserve"> </w:t>
      </w:r>
      <w:r>
        <w:t>в</w:t>
      </w:r>
      <w:r>
        <w:rPr>
          <w:spacing w:val="-15"/>
        </w:rPr>
        <w:t xml:space="preserve"> </w:t>
      </w:r>
      <w:r>
        <w:t>сфері</w:t>
      </w:r>
      <w:r>
        <w:rPr>
          <w:spacing w:val="-18"/>
        </w:rPr>
        <w:t xml:space="preserve"> </w:t>
      </w:r>
      <w:r>
        <w:t>туризму,</w:t>
      </w:r>
      <w:r>
        <w:rPr>
          <w:spacing w:val="-12"/>
        </w:rPr>
        <w:t xml:space="preserve"> </w:t>
      </w:r>
      <w:r>
        <w:t>якість та</w:t>
      </w:r>
      <w:r>
        <w:rPr>
          <w:spacing w:val="-7"/>
        </w:rPr>
        <w:t xml:space="preserve"> </w:t>
      </w:r>
      <w:r>
        <w:t>різноманіття</w:t>
      </w:r>
      <w:r>
        <w:rPr>
          <w:spacing w:val="-6"/>
        </w:rPr>
        <w:t xml:space="preserve"> </w:t>
      </w:r>
      <w:r>
        <w:t>послуг</w:t>
      </w:r>
      <w:r>
        <w:rPr>
          <w:spacing w:val="-7"/>
        </w:rPr>
        <w:t xml:space="preserve"> </w:t>
      </w:r>
      <w:r>
        <w:t>дозвілля,</w:t>
      </w:r>
      <w:r>
        <w:rPr>
          <w:spacing w:val="-5"/>
        </w:rPr>
        <w:t xml:space="preserve"> </w:t>
      </w:r>
      <w:r>
        <w:t>недостатня</w:t>
      </w:r>
      <w:r>
        <w:rPr>
          <w:spacing w:val="-5"/>
        </w:rPr>
        <w:t xml:space="preserve"> </w:t>
      </w:r>
      <w:r>
        <w:t>кількість</w:t>
      </w:r>
      <w:r>
        <w:rPr>
          <w:spacing w:val="-10"/>
        </w:rPr>
        <w:t xml:space="preserve"> </w:t>
      </w:r>
      <w:r>
        <w:t>кваліфікованого</w:t>
      </w:r>
      <w:r>
        <w:rPr>
          <w:spacing w:val="-8"/>
        </w:rPr>
        <w:t xml:space="preserve"> </w:t>
      </w:r>
      <w:r>
        <w:t>персоналу, створення конкурентного туристичного продукту.</w:t>
      </w:r>
    </w:p>
    <w:p w:rsidR="00F67BF4" w:rsidRDefault="0004368C">
      <w:pPr>
        <w:pStyle w:val="a3"/>
        <w:ind w:left="141" w:right="147" w:firstLine="566"/>
        <w:jc w:val="both"/>
      </w:pPr>
      <w:r>
        <w:t>Вирішенням цієї проблеми може бути коригування пріоритетів маркетингу міста та туризму ВМТГ в єдиній комплексній програмі розвитку туризму та промоції</w:t>
      </w:r>
      <w:r>
        <w:rPr>
          <w:spacing w:val="38"/>
        </w:rPr>
        <w:t xml:space="preserve">  </w:t>
      </w:r>
      <w:r>
        <w:t>міста,</w:t>
      </w:r>
      <w:r>
        <w:rPr>
          <w:spacing w:val="40"/>
        </w:rPr>
        <w:t xml:space="preserve">  </w:t>
      </w:r>
      <w:r>
        <w:t>з</w:t>
      </w:r>
      <w:r>
        <w:rPr>
          <w:spacing w:val="40"/>
        </w:rPr>
        <w:t xml:space="preserve">  </w:t>
      </w:r>
      <w:r>
        <w:t>посиленням</w:t>
      </w:r>
      <w:r>
        <w:rPr>
          <w:spacing w:val="40"/>
        </w:rPr>
        <w:t xml:space="preserve">  </w:t>
      </w:r>
      <w:r>
        <w:t>напрямків</w:t>
      </w:r>
      <w:r>
        <w:rPr>
          <w:spacing w:val="40"/>
        </w:rPr>
        <w:t xml:space="preserve">  </w:t>
      </w:r>
      <w:r>
        <w:t>інклюзії,</w:t>
      </w:r>
      <w:r>
        <w:rPr>
          <w:spacing w:val="40"/>
        </w:rPr>
        <w:t xml:space="preserve">  </w:t>
      </w:r>
      <w:r>
        <w:t>сталості,</w:t>
      </w:r>
      <w:r>
        <w:rPr>
          <w:spacing w:val="40"/>
        </w:rPr>
        <w:t xml:space="preserve">  </w:t>
      </w:r>
      <w:r>
        <w:t>цифровізації,</w:t>
      </w:r>
    </w:p>
    <w:p w:rsidR="00F67BF4" w:rsidRDefault="00F67BF4">
      <w:pPr>
        <w:pStyle w:val="a3"/>
        <w:jc w:val="both"/>
        <w:sectPr w:rsidR="00F67BF4">
          <w:pgSz w:w="11910" w:h="16840"/>
          <w:pgMar w:top="1040" w:right="566" w:bottom="1180" w:left="1275" w:header="0" w:footer="993" w:gutter="0"/>
          <w:cols w:space="720"/>
        </w:sectPr>
      </w:pPr>
    </w:p>
    <w:p w:rsidR="00F67BF4" w:rsidRDefault="0004368C">
      <w:pPr>
        <w:pStyle w:val="a3"/>
        <w:spacing w:before="67" w:line="242" w:lineRule="auto"/>
        <w:ind w:left="141" w:right="142"/>
        <w:jc w:val="both"/>
      </w:pPr>
      <w:r>
        <w:lastRenderedPageBreak/>
        <w:t>підтримки та навчання бізнесу, залученням більшої кількості грантів та інших механізмів співфінансування проєктів і заходів.</w:t>
      </w:r>
    </w:p>
    <w:p w:rsidR="00F67BF4" w:rsidRDefault="00F67BF4">
      <w:pPr>
        <w:pStyle w:val="a3"/>
        <w:spacing w:before="2"/>
      </w:pPr>
    </w:p>
    <w:p w:rsidR="00F67BF4" w:rsidRDefault="0004368C">
      <w:pPr>
        <w:pStyle w:val="1"/>
        <w:numPr>
          <w:ilvl w:val="0"/>
          <w:numId w:val="1"/>
        </w:numPr>
        <w:tabs>
          <w:tab w:val="left" w:pos="418"/>
        </w:tabs>
        <w:spacing w:before="1"/>
        <w:ind w:left="418" w:hanging="277"/>
        <w:jc w:val="both"/>
      </w:pPr>
      <w:r>
        <w:t>Мета</w:t>
      </w:r>
      <w:r>
        <w:rPr>
          <w:spacing w:val="-4"/>
        </w:rPr>
        <w:t xml:space="preserve"> </w:t>
      </w:r>
      <w:r>
        <w:rPr>
          <w:spacing w:val="-2"/>
        </w:rPr>
        <w:t>програми</w:t>
      </w:r>
    </w:p>
    <w:p w:rsidR="00F67BF4" w:rsidRDefault="0004368C">
      <w:pPr>
        <w:pStyle w:val="a3"/>
        <w:spacing w:before="115"/>
        <w:ind w:left="141" w:right="140" w:firstLine="566"/>
        <w:jc w:val="both"/>
      </w:pPr>
      <w:r>
        <w:t>Метою програми є формування позитивного іміджу і конкурентоспроможного туристичного продукту Вінницької міської ТГ, подолання викликів сфери туризму та територіального маркетингу в умовах воєнного часу, відновлення економічної активності відвідувачів громади та туристичних потоків, а також закріплення індустрії туризму та гостинності як стабільного джерела надходжень до бюджету.</w:t>
      </w:r>
    </w:p>
    <w:p w:rsidR="00F67BF4" w:rsidRDefault="00F67BF4">
      <w:pPr>
        <w:pStyle w:val="a3"/>
        <w:spacing w:before="2"/>
      </w:pPr>
    </w:p>
    <w:p w:rsidR="00F67BF4" w:rsidRDefault="0004368C">
      <w:pPr>
        <w:pStyle w:val="1"/>
        <w:numPr>
          <w:ilvl w:val="0"/>
          <w:numId w:val="1"/>
        </w:numPr>
        <w:tabs>
          <w:tab w:val="left" w:pos="423"/>
        </w:tabs>
        <w:spacing w:before="1"/>
        <w:ind w:left="423" w:hanging="282"/>
        <w:jc w:val="both"/>
      </w:pPr>
      <w:r>
        <w:t>Пріоритетні</w:t>
      </w:r>
      <w:r>
        <w:rPr>
          <w:spacing w:val="-15"/>
        </w:rPr>
        <w:t xml:space="preserve"> </w:t>
      </w:r>
      <w:r>
        <w:t>завдання</w:t>
      </w:r>
      <w:r>
        <w:rPr>
          <w:spacing w:val="-16"/>
        </w:rPr>
        <w:t xml:space="preserve"> </w:t>
      </w:r>
      <w:r>
        <w:rPr>
          <w:spacing w:val="-2"/>
        </w:rPr>
        <w:t>програми</w:t>
      </w:r>
    </w:p>
    <w:p w:rsidR="00F67BF4" w:rsidRDefault="0004368C">
      <w:pPr>
        <w:pStyle w:val="a3"/>
        <w:spacing w:before="114" w:line="322" w:lineRule="exact"/>
        <w:ind w:left="569"/>
      </w:pPr>
      <w:r>
        <w:t>Пріоритетними</w:t>
      </w:r>
      <w:r>
        <w:rPr>
          <w:spacing w:val="-13"/>
        </w:rPr>
        <w:t xml:space="preserve"> </w:t>
      </w:r>
      <w:r>
        <w:t>завданнями</w:t>
      </w:r>
      <w:r>
        <w:rPr>
          <w:spacing w:val="-13"/>
        </w:rPr>
        <w:t xml:space="preserve"> </w:t>
      </w:r>
      <w:r>
        <w:t>програми</w:t>
      </w:r>
      <w:r>
        <w:rPr>
          <w:spacing w:val="-13"/>
        </w:rPr>
        <w:t xml:space="preserve"> </w:t>
      </w:r>
      <w:r>
        <w:rPr>
          <w:spacing w:val="-5"/>
        </w:rPr>
        <w:t>є:</w:t>
      </w:r>
    </w:p>
    <w:p w:rsidR="00F67BF4" w:rsidRDefault="0004368C">
      <w:pPr>
        <w:pStyle w:val="a5"/>
        <w:numPr>
          <w:ilvl w:val="0"/>
          <w:numId w:val="9"/>
        </w:numPr>
        <w:tabs>
          <w:tab w:val="left" w:pos="851"/>
        </w:tabs>
        <w:ind w:left="851" w:hanging="282"/>
        <w:rPr>
          <w:sz w:val="28"/>
        </w:rPr>
      </w:pPr>
      <w:r>
        <w:rPr>
          <w:sz w:val="28"/>
        </w:rPr>
        <w:t>РОЗВИТОК</w:t>
      </w:r>
      <w:r>
        <w:rPr>
          <w:spacing w:val="-15"/>
          <w:sz w:val="28"/>
        </w:rPr>
        <w:t xml:space="preserve"> </w:t>
      </w:r>
      <w:r>
        <w:rPr>
          <w:spacing w:val="-2"/>
          <w:sz w:val="28"/>
        </w:rPr>
        <w:t>ТУРИЗМУ</w:t>
      </w:r>
    </w:p>
    <w:p w:rsidR="00F67BF4" w:rsidRDefault="0004368C">
      <w:pPr>
        <w:pStyle w:val="a5"/>
        <w:numPr>
          <w:ilvl w:val="1"/>
          <w:numId w:val="9"/>
        </w:numPr>
        <w:tabs>
          <w:tab w:val="left" w:pos="1062"/>
        </w:tabs>
        <w:spacing w:before="5" w:line="322" w:lineRule="exact"/>
        <w:ind w:left="1062" w:hanging="493"/>
        <w:rPr>
          <w:sz w:val="28"/>
        </w:rPr>
      </w:pPr>
      <w:r>
        <w:rPr>
          <w:sz w:val="28"/>
        </w:rPr>
        <w:t>Формування</w:t>
      </w:r>
      <w:r>
        <w:rPr>
          <w:spacing w:val="-16"/>
          <w:sz w:val="28"/>
        </w:rPr>
        <w:t xml:space="preserve"> </w:t>
      </w:r>
      <w:r>
        <w:rPr>
          <w:sz w:val="28"/>
        </w:rPr>
        <w:t>конкурентоспроможних</w:t>
      </w:r>
      <w:r>
        <w:rPr>
          <w:spacing w:val="-16"/>
          <w:sz w:val="28"/>
        </w:rPr>
        <w:t xml:space="preserve"> </w:t>
      </w:r>
      <w:r>
        <w:rPr>
          <w:sz w:val="28"/>
        </w:rPr>
        <w:t>туристичних</w:t>
      </w:r>
      <w:r>
        <w:rPr>
          <w:spacing w:val="-18"/>
          <w:sz w:val="28"/>
        </w:rPr>
        <w:t xml:space="preserve"> </w:t>
      </w:r>
      <w:r>
        <w:rPr>
          <w:spacing w:val="-2"/>
          <w:sz w:val="28"/>
        </w:rPr>
        <w:t>продуктів.</w:t>
      </w:r>
    </w:p>
    <w:p w:rsidR="00F67BF4" w:rsidRDefault="0004368C">
      <w:pPr>
        <w:pStyle w:val="a5"/>
        <w:numPr>
          <w:ilvl w:val="1"/>
          <w:numId w:val="9"/>
        </w:numPr>
        <w:tabs>
          <w:tab w:val="left" w:pos="1062"/>
        </w:tabs>
        <w:spacing w:line="322" w:lineRule="exact"/>
        <w:ind w:left="1062" w:hanging="493"/>
        <w:rPr>
          <w:sz w:val="28"/>
        </w:rPr>
      </w:pPr>
      <w:r>
        <w:rPr>
          <w:sz w:val="28"/>
        </w:rPr>
        <w:t>Розвиток</w:t>
      </w:r>
      <w:r>
        <w:rPr>
          <w:spacing w:val="-12"/>
          <w:sz w:val="28"/>
        </w:rPr>
        <w:t xml:space="preserve"> </w:t>
      </w:r>
      <w:r>
        <w:rPr>
          <w:sz w:val="28"/>
        </w:rPr>
        <w:t>туристичної</w:t>
      </w:r>
      <w:r>
        <w:rPr>
          <w:spacing w:val="-15"/>
          <w:sz w:val="28"/>
        </w:rPr>
        <w:t xml:space="preserve"> </w:t>
      </w:r>
      <w:r>
        <w:rPr>
          <w:spacing w:val="-2"/>
          <w:sz w:val="28"/>
        </w:rPr>
        <w:t>інфраструктури.</w:t>
      </w:r>
    </w:p>
    <w:p w:rsidR="00F67BF4" w:rsidRDefault="0004368C">
      <w:pPr>
        <w:pStyle w:val="a5"/>
        <w:numPr>
          <w:ilvl w:val="1"/>
          <w:numId w:val="9"/>
        </w:numPr>
        <w:tabs>
          <w:tab w:val="left" w:pos="1056"/>
        </w:tabs>
        <w:ind w:left="141" w:right="148" w:firstLine="427"/>
        <w:rPr>
          <w:sz w:val="28"/>
        </w:rPr>
      </w:pPr>
      <w:r>
        <w:rPr>
          <w:sz w:val="28"/>
        </w:rPr>
        <w:t>Поліпшення</w:t>
      </w:r>
      <w:r>
        <w:rPr>
          <w:spacing w:val="-11"/>
          <w:sz w:val="28"/>
        </w:rPr>
        <w:t xml:space="preserve"> </w:t>
      </w:r>
      <w:r>
        <w:rPr>
          <w:sz w:val="28"/>
        </w:rPr>
        <w:t>якості</w:t>
      </w:r>
      <w:r>
        <w:rPr>
          <w:spacing w:val="-17"/>
          <w:sz w:val="28"/>
        </w:rPr>
        <w:t xml:space="preserve"> </w:t>
      </w:r>
      <w:r>
        <w:rPr>
          <w:sz w:val="28"/>
        </w:rPr>
        <w:t>послуг,</w:t>
      </w:r>
      <w:r>
        <w:rPr>
          <w:spacing w:val="-10"/>
          <w:sz w:val="28"/>
        </w:rPr>
        <w:t xml:space="preserve"> </w:t>
      </w:r>
      <w:r>
        <w:rPr>
          <w:sz w:val="28"/>
        </w:rPr>
        <w:t>кадрового</w:t>
      </w:r>
      <w:r>
        <w:rPr>
          <w:spacing w:val="-11"/>
          <w:sz w:val="28"/>
        </w:rPr>
        <w:t xml:space="preserve"> </w:t>
      </w:r>
      <w:r>
        <w:rPr>
          <w:sz w:val="28"/>
        </w:rPr>
        <w:t>забезпечення</w:t>
      </w:r>
      <w:r>
        <w:rPr>
          <w:spacing w:val="-11"/>
          <w:sz w:val="28"/>
        </w:rPr>
        <w:t xml:space="preserve"> </w:t>
      </w:r>
      <w:r>
        <w:rPr>
          <w:sz w:val="28"/>
        </w:rPr>
        <w:t>та</w:t>
      </w:r>
      <w:r>
        <w:rPr>
          <w:spacing w:val="-15"/>
          <w:sz w:val="28"/>
        </w:rPr>
        <w:t xml:space="preserve"> </w:t>
      </w:r>
      <w:r>
        <w:rPr>
          <w:sz w:val="28"/>
        </w:rPr>
        <w:t>комунікацій</w:t>
      </w:r>
      <w:r>
        <w:rPr>
          <w:spacing w:val="-11"/>
          <w:sz w:val="28"/>
        </w:rPr>
        <w:t xml:space="preserve"> </w:t>
      </w:r>
      <w:r>
        <w:rPr>
          <w:sz w:val="28"/>
        </w:rPr>
        <w:t>в</w:t>
      </w:r>
      <w:r>
        <w:rPr>
          <w:spacing w:val="-13"/>
          <w:sz w:val="28"/>
        </w:rPr>
        <w:t xml:space="preserve"> </w:t>
      </w:r>
      <w:r>
        <w:rPr>
          <w:sz w:val="28"/>
        </w:rPr>
        <w:t xml:space="preserve">сфері </w:t>
      </w:r>
      <w:r>
        <w:rPr>
          <w:spacing w:val="-2"/>
          <w:sz w:val="28"/>
        </w:rPr>
        <w:t>туризму.</w:t>
      </w:r>
    </w:p>
    <w:p w:rsidR="00F67BF4" w:rsidRDefault="0004368C">
      <w:pPr>
        <w:pStyle w:val="a5"/>
        <w:numPr>
          <w:ilvl w:val="0"/>
          <w:numId w:val="9"/>
        </w:numPr>
        <w:tabs>
          <w:tab w:val="left" w:pos="851"/>
        </w:tabs>
        <w:spacing w:line="321" w:lineRule="exact"/>
        <w:ind w:left="851" w:hanging="282"/>
        <w:rPr>
          <w:sz w:val="28"/>
        </w:rPr>
      </w:pPr>
      <w:r>
        <w:rPr>
          <w:sz w:val="28"/>
        </w:rPr>
        <w:t>МАРКЕТИНГ</w:t>
      </w:r>
      <w:r>
        <w:rPr>
          <w:spacing w:val="-10"/>
          <w:sz w:val="28"/>
        </w:rPr>
        <w:t xml:space="preserve"> </w:t>
      </w:r>
      <w:r>
        <w:rPr>
          <w:sz w:val="28"/>
        </w:rPr>
        <w:t>ТА</w:t>
      </w:r>
      <w:r>
        <w:rPr>
          <w:spacing w:val="-10"/>
          <w:sz w:val="28"/>
        </w:rPr>
        <w:t xml:space="preserve"> </w:t>
      </w:r>
      <w:r>
        <w:rPr>
          <w:spacing w:val="-2"/>
          <w:sz w:val="28"/>
        </w:rPr>
        <w:t>ПРОМОЦІЯ</w:t>
      </w:r>
    </w:p>
    <w:p w:rsidR="00F67BF4" w:rsidRDefault="0004368C">
      <w:pPr>
        <w:pStyle w:val="a5"/>
        <w:numPr>
          <w:ilvl w:val="1"/>
          <w:numId w:val="9"/>
        </w:numPr>
        <w:tabs>
          <w:tab w:val="left" w:pos="1056"/>
        </w:tabs>
        <w:ind w:left="141" w:right="148" w:firstLine="427"/>
        <w:rPr>
          <w:sz w:val="28"/>
        </w:rPr>
      </w:pPr>
      <w:r>
        <w:rPr>
          <w:sz w:val="28"/>
        </w:rPr>
        <w:t>Маркетинг</w:t>
      </w:r>
      <w:r>
        <w:rPr>
          <w:spacing w:val="-9"/>
          <w:sz w:val="28"/>
        </w:rPr>
        <w:t xml:space="preserve"> </w:t>
      </w:r>
      <w:r>
        <w:rPr>
          <w:sz w:val="28"/>
        </w:rPr>
        <w:t>дестинації</w:t>
      </w:r>
      <w:r>
        <w:rPr>
          <w:spacing w:val="-14"/>
          <w:sz w:val="28"/>
        </w:rPr>
        <w:t xml:space="preserve"> </w:t>
      </w:r>
      <w:r>
        <w:rPr>
          <w:sz w:val="28"/>
        </w:rPr>
        <w:t>для</w:t>
      </w:r>
      <w:r>
        <w:rPr>
          <w:spacing w:val="-8"/>
          <w:sz w:val="28"/>
        </w:rPr>
        <w:t xml:space="preserve"> </w:t>
      </w:r>
      <w:r>
        <w:rPr>
          <w:sz w:val="28"/>
        </w:rPr>
        <w:t>цільових</w:t>
      </w:r>
      <w:r>
        <w:rPr>
          <w:spacing w:val="-13"/>
          <w:sz w:val="28"/>
        </w:rPr>
        <w:t xml:space="preserve"> </w:t>
      </w:r>
      <w:r>
        <w:rPr>
          <w:sz w:val="28"/>
        </w:rPr>
        <w:t>аудиторій</w:t>
      </w:r>
      <w:r>
        <w:rPr>
          <w:spacing w:val="-9"/>
          <w:sz w:val="28"/>
        </w:rPr>
        <w:t xml:space="preserve"> </w:t>
      </w:r>
      <w:r>
        <w:rPr>
          <w:sz w:val="28"/>
        </w:rPr>
        <w:t>туристів</w:t>
      </w:r>
      <w:r>
        <w:rPr>
          <w:spacing w:val="-12"/>
          <w:sz w:val="28"/>
        </w:rPr>
        <w:t xml:space="preserve"> </w:t>
      </w:r>
      <w:r>
        <w:rPr>
          <w:sz w:val="28"/>
        </w:rPr>
        <w:t>та</w:t>
      </w:r>
      <w:r>
        <w:rPr>
          <w:spacing w:val="-9"/>
          <w:sz w:val="28"/>
        </w:rPr>
        <w:t xml:space="preserve"> </w:t>
      </w:r>
      <w:r>
        <w:rPr>
          <w:sz w:val="28"/>
        </w:rPr>
        <w:t>на</w:t>
      </w:r>
      <w:r>
        <w:rPr>
          <w:spacing w:val="-9"/>
          <w:sz w:val="28"/>
        </w:rPr>
        <w:t xml:space="preserve"> </w:t>
      </w:r>
      <w:r>
        <w:rPr>
          <w:sz w:val="28"/>
        </w:rPr>
        <w:t xml:space="preserve">пріоритетних </w:t>
      </w:r>
      <w:r>
        <w:rPr>
          <w:spacing w:val="-2"/>
          <w:sz w:val="28"/>
        </w:rPr>
        <w:t>ринках.</w:t>
      </w:r>
    </w:p>
    <w:p w:rsidR="00F67BF4" w:rsidRDefault="0004368C">
      <w:pPr>
        <w:pStyle w:val="a5"/>
        <w:numPr>
          <w:ilvl w:val="1"/>
          <w:numId w:val="9"/>
        </w:numPr>
        <w:tabs>
          <w:tab w:val="left" w:pos="1062"/>
        </w:tabs>
        <w:spacing w:line="321" w:lineRule="exact"/>
        <w:ind w:left="1062" w:hanging="493"/>
        <w:rPr>
          <w:sz w:val="28"/>
        </w:rPr>
      </w:pPr>
      <w:r>
        <w:rPr>
          <w:sz w:val="28"/>
        </w:rPr>
        <w:t>Формування</w:t>
      </w:r>
      <w:r>
        <w:rPr>
          <w:spacing w:val="-10"/>
          <w:sz w:val="28"/>
        </w:rPr>
        <w:t xml:space="preserve"> </w:t>
      </w:r>
      <w:r>
        <w:rPr>
          <w:sz w:val="28"/>
        </w:rPr>
        <w:t>та</w:t>
      </w:r>
      <w:r>
        <w:rPr>
          <w:spacing w:val="-9"/>
          <w:sz w:val="28"/>
        </w:rPr>
        <w:t xml:space="preserve"> </w:t>
      </w:r>
      <w:r>
        <w:rPr>
          <w:sz w:val="28"/>
        </w:rPr>
        <w:t>промоція</w:t>
      </w:r>
      <w:r>
        <w:rPr>
          <w:spacing w:val="-8"/>
          <w:sz w:val="28"/>
        </w:rPr>
        <w:t xml:space="preserve"> </w:t>
      </w:r>
      <w:r>
        <w:rPr>
          <w:sz w:val="28"/>
        </w:rPr>
        <w:t>позитивного</w:t>
      </w:r>
      <w:r>
        <w:rPr>
          <w:spacing w:val="-11"/>
          <w:sz w:val="28"/>
        </w:rPr>
        <w:t xml:space="preserve"> </w:t>
      </w:r>
      <w:r>
        <w:rPr>
          <w:sz w:val="28"/>
        </w:rPr>
        <w:t>іміджу</w:t>
      </w:r>
      <w:r>
        <w:rPr>
          <w:spacing w:val="-13"/>
          <w:sz w:val="28"/>
        </w:rPr>
        <w:t xml:space="preserve"> </w:t>
      </w:r>
      <w:r>
        <w:rPr>
          <w:spacing w:val="-2"/>
          <w:sz w:val="28"/>
        </w:rPr>
        <w:t>громади.</w:t>
      </w:r>
    </w:p>
    <w:p w:rsidR="00F67BF4" w:rsidRDefault="00F67BF4">
      <w:pPr>
        <w:pStyle w:val="a3"/>
        <w:spacing w:before="4"/>
      </w:pPr>
    </w:p>
    <w:p w:rsidR="00F67BF4" w:rsidRDefault="0004368C">
      <w:pPr>
        <w:pStyle w:val="1"/>
        <w:numPr>
          <w:ilvl w:val="0"/>
          <w:numId w:val="1"/>
        </w:numPr>
        <w:tabs>
          <w:tab w:val="left" w:pos="466"/>
        </w:tabs>
        <w:ind w:left="141" w:right="158" w:firstLine="0"/>
        <w:jc w:val="both"/>
      </w:pPr>
      <w:r>
        <w:t>Обґрунтування шляхів і засобів розв’язання проблеми, строки та етапи виконання програми</w:t>
      </w:r>
    </w:p>
    <w:p w:rsidR="00F67BF4" w:rsidRDefault="0004368C">
      <w:pPr>
        <w:pStyle w:val="a3"/>
        <w:spacing w:before="115"/>
        <w:ind w:left="141" w:right="138" w:firstLine="566"/>
        <w:jc w:val="both"/>
      </w:pPr>
      <w:r>
        <w:t>Подальший розвиток сфери туризму територіальної громади, підвищення конкурентоспроможності її туристичного продукту та впізнаваності Вінниці реалізується через організацію, формування та сприяння у проведенні пріоритетних заходів для розвитку туризму та промоції, серед яких:</w:t>
      </w:r>
    </w:p>
    <w:p w:rsidR="00F67BF4" w:rsidRDefault="0004368C">
      <w:pPr>
        <w:pStyle w:val="a5"/>
        <w:numPr>
          <w:ilvl w:val="0"/>
          <w:numId w:val="10"/>
        </w:numPr>
        <w:tabs>
          <w:tab w:val="left" w:pos="846"/>
        </w:tabs>
        <w:spacing w:before="4"/>
        <w:ind w:right="146" w:firstLine="427"/>
        <w:rPr>
          <w:sz w:val="28"/>
        </w:rPr>
      </w:pPr>
      <w:r>
        <w:rPr>
          <w:color w:val="212121"/>
          <w:sz w:val="28"/>
        </w:rPr>
        <w:t xml:space="preserve">Формування туристичних продуктів через стимулювання культурно- пізнавального, гастрономічного, ділового, активного і екологічного, медичного </w:t>
      </w:r>
      <w:r>
        <w:rPr>
          <w:color w:val="212121"/>
          <w:spacing w:val="-2"/>
          <w:sz w:val="28"/>
        </w:rPr>
        <w:t>туризму;</w:t>
      </w:r>
    </w:p>
    <w:p w:rsidR="00F67BF4" w:rsidRDefault="0004368C">
      <w:pPr>
        <w:pStyle w:val="a5"/>
        <w:numPr>
          <w:ilvl w:val="0"/>
          <w:numId w:val="10"/>
        </w:numPr>
        <w:tabs>
          <w:tab w:val="left" w:pos="846"/>
        </w:tabs>
        <w:ind w:right="144" w:firstLine="427"/>
        <w:rPr>
          <w:sz w:val="28"/>
        </w:rPr>
      </w:pPr>
      <w:r>
        <w:rPr>
          <w:color w:val="212121"/>
          <w:sz w:val="28"/>
        </w:rPr>
        <w:t>Розвиток туристичної інфраструктури, підвищення рівня безпеки та доступності</w:t>
      </w:r>
      <w:r>
        <w:rPr>
          <w:color w:val="212121"/>
          <w:spacing w:val="-9"/>
          <w:sz w:val="28"/>
        </w:rPr>
        <w:t xml:space="preserve"> </w:t>
      </w:r>
      <w:r>
        <w:rPr>
          <w:color w:val="212121"/>
          <w:sz w:val="28"/>
        </w:rPr>
        <w:t>туристичних</w:t>
      </w:r>
      <w:r>
        <w:rPr>
          <w:color w:val="212121"/>
          <w:spacing w:val="-13"/>
          <w:sz w:val="28"/>
        </w:rPr>
        <w:t xml:space="preserve"> </w:t>
      </w:r>
      <w:r>
        <w:rPr>
          <w:color w:val="212121"/>
          <w:sz w:val="28"/>
        </w:rPr>
        <w:t>об’єктів</w:t>
      </w:r>
      <w:r>
        <w:rPr>
          <w:color w:val="212121"/>
          <w:spacing w:val="-6"/>
          <w:sz w:val="28"/>
        </w:rPr>
        <w:t xml:space="preserve"> </w:t>
      </w:r>
      <w:r>
        <w:rPr>
          <w:color w:val="212121"/>
          <w:sz w:val="28"/>
        </w:rPr>
        <w:t>і</w:t>
      </w:r>
      <w:r>
        <w:rPr>
          <w:color w:val="212121"/>
          <w:spacing w:val="-14"/>
          <w:sz w:val="28"/>
        </w:rPr>
        <w:t xml:space="preserve"> </w:t>
      </w:r>
      <w:r>
        <w:rPr>
          <w:color w:val="212121"/>
          <w:sz w:val="28"/>
        </w:rPr>
        <w:t>місць,</w:t>
      </w:r>
      <w:r>
        <w:rPr>
          <w:color w:val="212121"/>
          <w:spacing w:val="-6"/>
          <w:sz w:val="28"/>
        </w:rPr>
        <w:t xml:space="preserve"> </w:t>
      </w:r>
      <w:r>
        <w:rPr>
          <w:color w:val="212121"/>
          <w:sz w:val="28"/>
        </w:rPr>
        <w:t>уніфікація</w:t>
      </w:r>
      <w:r>
        <w:rPr>
          <w:color w:val="212121"/>
          <w:spacing w:val="-3"/>
          <w:sz w:val="28"/>
        </w:rPr>
        <w:t xml:space="preserve"> </w:t>
      </w:r>
      <w:r>
        <w:rPr>
          <w:color w:val="212121"/>
          <w:sz w:val="28"/>
        </w:rPr>
        <w:t>та</w:t>
      </w:r>
      <w:r>
        <w:rPr>
          <w:color w:val="212121"/>
          <w:spacing w:val="-8"/>
          <w:sz w:val="28"/>
        </w:rPr>
        <w:t xml:space="preserve"> </w:t>
      </w:r>
      <w:r>
        <w:rPr>
          <w:color w:val="212121"/>
          <w:sz w:val="28"/>
        </w:rPr>
        <w:t>осучаснення</w:t>
      </w:r>
      <w:r>
        <w:rPr>
          <w:color w:val="212121"/>
          <w:spacing w:val="-8"/>
          <w:sz w:val="28"/>
        </w:rPr>
        <w:t xml:space="preserve"> </w:t>
      </w:r>
      <w:r>
        <w:rPr>
          <w:color w:val="212121"/>
          <w:sz w:val="28"/>
        </w:rPr>
        <w:t xml:space="preserve">туристичних сервісів, інформації та навігації у місті та населених пунктах територіальної </w:t>
      </w:r>
      <w:r>
        <w:rPr>
          <w:color w:val="212121"/>
          <w:spacing w:val="-2"/>
          <w:sz w:val="28"/>
        </w:rPr>
        <w:t>громади;</w:t>
      </w:r>
    </w:p>
    <w:p w:rsidR="00F67BF4" w:rsidRDefault="0004368C">
      <w:pPr>
        <w:pStyle w:val="a5"/>
        <w:numPr>
          <w:ilvl w:val="0"/>
          <w:numId w:val="10"/>
        </w:numPr>
        <w:tabs>
          <w:tab w:val="left" w:pos="847"/>
        </w:tabs>
        <w:spacing w:line="321" w:lineRule="exact"/>
        <w:ind w:left="847" w:hanging="278"/>
        <w:rPr>
          <w:sz w:val="28"/>
        </w:rPr>
      </w:pPr>
      <w:r>
        <w:rPr>
          <w:color w:val="212121"/>
          <w:sz w:val="28"/>
        </w:rPr>
        <w:t>Функціонування</w:t>
      </w:r>
      <w:r>
        <w:rPr>
          <w:color w:val="212121"/>
          <w:spacing w:val="38"/>
          <w:sz w:val="28"/>
        </w:rPr>
        <w:t xml:space="preserve"> </w:t>
      </w:r>
      <w:r>
        <w:rPr>
          <w:color w:val="212121"/>
          <w:sz w:val="28"/>
        </w:rPr>
        <w:t>Туристичного</w:t>
      </w:r>
      <w:r>
        <w:rPr>
          <w:color w:val="212121"/>
          <w:spacing w:val="38"/>
          <w:sz w:val="28"/>
        </w:rPr>
        <w:t xml:space="preserve"> </w:t>
      </w:r>
      <w:r>
        <w:rPr>
          <w:color w:val="212121"/>
          <w:sz w:val="28"/>
        </w:rPr>
        <w:t>хабу</w:t>
      </w:r>
      <w:r>
        <w:rPr>
          <w:color w:val="212121"/>
          <w:spacing w:val="38"/>
          <w:sz w:val="28"/>
        </w:rPr>
        <w:t xml:space="preserve"> </w:t>
      </w:r>
      <w:r>
        <w:rPr>
          <w:color w:val="212121"/>
          <w:sz w:val="28"/>
        </w:rPr>
        <w:t>Вінниці</w:t>
      </w:r>
      <w:r>
        <w:rPr>
          <w:color w:val="212121"/>
          <w:spacing w:val="34"/>
          <w:sz w:val="28"/>
        </w:rPr>
        <w:t xml:space="preserve"> </w:t>
      </w:r>
      <w:r>
        <w:rPr>
          <w:color w:val="212121"/>
          <w:sz w:val="28"/>
        </w:rPr>
        <w:t>та</w:t>
      </w:r>
      <w:r>
        <w:rPr>
          <w:color w:val="212121"/>
          <w:spacing w:val="39"/>
          <w:sz w:val="28"/>
        </w:rPr>
        <w:t xml:space="preserve"> </w:t>
      </w:r>
      <w:r>
        <w:rPr>
          <w:color w:val="212121"/>
          <w:sz w:val="28"/>
        </w:rPr>
        <w:t>профільна</w:t>
      </w:r>
      <w:r>
        <w:rPr>
          <w:color w:val="212121"/>
          <w:spacing w:val="39"/>
          <w:sz w:val="28"/>
        </w:rPr>
        <w:t xml:space="preserve"> </w:t>
      </w:r>
      <w:r>
        <w:rPr>
          <w:color w:val="212121"/>
          <w:sz w:val="28"/>
        </w:rPr>
        <w:t>діяльність</w:t>
      </w:r>
      <w:r>
        <w:rPr>
          <w:color w:val="212121"/>
          <w:spacing w:val="36"/>
          <w:sz w:val="28"/>
        </w:rPr>
        <w:t xml:space="preserve"> </w:t>
      </w:r>
      <w:r>
        <w:rPr>
          <w:color w:val="212121"/>
          <w:spacing w:val="-5"/>
          <w:sz w:val="28"/>
        </w:rPr>
        <w:t>КП</w:t>
      </w:r>
    </w:p>
    <w:p w:rsidR="00F67BF4" w:rsidRDefault="0004368C">
      <w:pPr>
        <w:pStyle w:val="a3"/>
        <w:spacing w:line="322" w:lineRule="exact"/>
        <w:ind w:left="141"/>
        <w:jc w:val="both"/>
      </w:pPr>
      <w:r>
        <w:rPr>
          <w:color w:val="212121"/>
        </w:rPr>
        <w:t>«Офіс</w:t>
      </w:r>
      <w:r>
        <w:rPr>
          <w:color w:val="212121"/>
          <w:spacing w:val="-5"/>
        </w:rPr>
        <w:t xml:space="preserve"> </w:t>
      </w:r>
      <w:r>
        <w:rPr>
          <w:color w:val="212121"/>
        </w:rPr>
        <w:t>туризму</w:t>
      </w:r>
      <w:r>
        <w:rPr>
          <w:color w:val="212121"/>
          <w:spacing w:val="-10"/>
        </w:rPr>
        <w:t xml:space="preserve"> </w:t>
      </w:r>
      <w:r>
        <w:rPr>
          <w:color w:val="212121"/>
          <w:spacing w:val="-2"/>
        </w:rPr>
        <w:t>Вінниці»;</w:t>
      </w:r>
    </w:p>
    <w:p w:rsidR="00F67BF4" w:rsidRDefault="0004368C">
      <w:pPr>
        <w:pStyle w:val="a5"/>
        <w:numPr>
          <w:ilvl w:val="0"/>
          <w:numId w:val="10"/>
        </w:numPr>
        <w:tabs>
          <w:tab w:val="left" w:pos="846"/>
        </w:tabs>
        <w:ind w:right="144" w:firstLine="427"/>
        <w:rPr>
          <w:sz w:val="28"/>
        </w:rPr>
      </w:pPr>
      <w:r>
        <w:rPr>
          <w:color w:val="212121"/>
          <w:sz w:val="28"/>
        </w:rPr>
        <w:t>Поліпшення якості послуг, кадрового забезпечення та комунікацій в сфері туризму через реалізацію проєктів з навчання та підвищення кваліфікації працівників туристичної сфери, проведення тренінгових та комунікаційних заходів для підприємств туристичної галузі та сфери гостинності, розширення співпраці з іншими містами та регіонами;</w:t>
      </w:r>
    </w:p>
    <w:p w:rsidR="00F67BF4" w:rsidRDefault="00F67BF4">
      <w:pPr>
        <w:pStyle w:val="a5"/>
        <w:rPr>
          <w:sz w:val="28"/>
        </w:rPr>
        <w:sectPr w:rsidR="00F67BF4">
          <w:pgSz w:w="11910" w:h="16840"/>
          <w:pgMar w:top="1040" w:right="566" w:bottom="1180" w:left="1275" w:header="0" w:footer="993" w:gutter="0"/>
          <w:cols w:space="720"/>
        </w:sectPr>
      </w:pPr>
    </w:p>
    <w:p w:rsidR="00F67BF4" w:rsidRDefault="0004368C">
      <w:pPr>
        <w:pStyle w:val="a5"/>
        <w:numPr>
          <w:ilvl w:val="0"/>
          <w:numId w:val="10"/>
        </w:numPr>
        <w:tabs>
          <w:tab w:val="left" w:pos="846"/>
        </w:tabs>
        <w:spacing w:before="67"/>
        <w:ind w:right="145" w:firstLine="427"/>
        <w:rPr>
          <w:sz w:val="28"/>
        </w:rPr>
      </w:pPr>
      <w:r>
        <w:rPr>
          <w:color w:val="212121"/>
          <w:sz w:val="28"/>
        </w:rPr>
        <w:lastRenderedPageBreak/>
        <w:t>Цифрове просування дестинації, створення та розповсюдження цифрового вмісту, інформаційних і промоційних матеріалів про місто та регіон, участь у виставках та міжнародних подіях, проведення маркетингових досліджень, прийняття та туристичне обслуговування представників із різних сфер суспільного життя.</w:t>
      </w:r>
    </w:p>
    <w:p w:rsidR="00F67BF4" w:rsidRDefault="0004368C">
      <w:pPr>
        <w:pStyle w:val="a3"/>
        <w:spacing w:before="4"/>
        <w:ind w:left="141" w:right="147" w:firstLine="566"/>
        <w:jc w:val="both"/>
      </w:pPr>
      <w:r>
        <w:rPr>
          <w:color w:val="212121"/>
        </w:rPr>
        <w:t>Орієнтовні обсяги фінансування заходів, строки та етапи виконання пріоритетних</w:t>
      </w:r>
      <w:r>
        <w:rPr>
          <w:color w:val="212121"/>
          <w:spacing w:val="-18"/>
        </w:rPr>
        <w:t xml:space="preserve"> </w:t>
      </w:r>
      <w:r>
        <w:rPr>
          <w:color w:val="212121"/>
        </w:rPr>
        <w:t>завдань</w:t>
      </w:r>
      <w:r>
        <w:rPr>
          <w:color w:val="212121"/>
          <w:spacing w:val="-17"/>
        </w:rPr>
        <w:t xml:space="preserve"> </w:t>
      </w:r>
      <w:r>
        <w:rPr>
          <w:color w:val="212121"/>
        </w:rPr>
        <w:t>програми</w:t>
      </w:r>
      <w:r>
        <w:rPr>
          <w:color w:val="212121"/>
          <w:spacing w:val="-18"/>
        </w:rPr>
        <w:t xml:space="preserve"> </w:t>
      </w:r>
      <w:r>
        <w:rPr>
          <w:color w:val="212121"/>
        </w:rPr>
        <w:t>викладені</w:t>
      </w:r>
      <w:r>
        <w:rPr>
          <w:color w:val="212121"/>
          <w:spacing w:val="-17"/>
        </w:rPr>
        <w:t xml:space="preserve"> </w:t>
      </w:r>
      <w:r>
        <w:rPr>
          <w:color w:val="212121"/>
        </w:rPr>
        <w:t>в</w:t>
      </w:r>
      <w:r>
        <w:rPr>
          <w:color w:val="212121"/>
          <w:spacing w:val="-18"/>
        </w:rPr>
        <w:t xml:space="preserve"> </w:t>
      </w:r>
      <w:r>
        <w:rPr>
          <w:color w:val="212121"/>
        </w:rPr>
        <w:t>інформації</w:t>
      </w:r>
      <w:r>
        <w:rPr>
          <w:color w:val="212121"/>
          <w:spacing w:val="-17"/>
        </w:rPr>
        <w:t xml:space="preserve"> </w:t>
      </w:r>
      <w:r>
        <w:rPr>
          <w:color w:val="212121"/>
        </w:rPr>
        <w:t>щодо</w:t>
      </w:r>
      <w:r>
        <w:rPr>
          <w:color w:val="212121"/>
          <w:spacing w:val="-18"/>
        </w:rPr>
        <w:t xml:space="preserve"> </w:t>
      </w:r>
      <w:r>
        <w:rPr>
          <w:color w:val="212121"/>
        </w:rPr>
        <w:t>напрямків</w:t>
      </w:r>
      <w:r>
        <w:rPr>
          <w:color w:val="212121"/>
          <w:spacing w:val="-17"/>
        </w:rPr>
        <w:t xml:space="preserve"> </w:t>
      </w:r>
      <w:r>
        <w:rPr>
          <w:color w:val="212121"/>
        </w:rPr>
        <w:t>діяльності та</w:t>
      </w:r>
      <w:r>
        <w:rPr>
          <w:color w:val="212121"/>
          <w:spacing w:val="-15"/>
        </w:rPr>
        <w:t xml:space="preserve"> </w:t>
      </w:r>
      <w:r>
        <w:rPr>
          <w:color w:val="212121"/>
        </w:rPr>
        <w:t>заходів</w:t>
      </w:r>
      <w:r>
        <w:rPr>
          <w:color w:val="212121"/>
          <w:spacing w:val="-17"/>
        </w:rPr>
        <w:t xml:space="preserve"> </w:t>
      </w:r>
      <w:r>
        <w:rPr>
          <w:color w:val="212121"/>
        </w:rPr>
        <w:t>програми</w:t>
      </w:r>
      <w:r>
        <w:rPr>
          <w:color w:val="212121"/>
          <w:spacing w:val="-14"/>
        </w:rPr>
        <w:t xml:space="preserve"> </w:t>
      </w:r>
      <w:r>
        <w:rPr>
          <w:color w:val="212121"/>
        </w:rPr>
        <w:t>(Розділ</w:t>
      </w:r>
      <w:r>
        <w:rPr>
          <w:color w:val="212121"/>
          <w:spacing w:val="-15"/>
        </w:rPr>
        <w:t xml:space="preserve"> </w:t>
      </w:r>
      <w:r>
        <w:rPr>
          <w:color w:val="212121"/>
        </w:rPr>
        <w:t>7).</w:t>
      </w:r>
      <w:r>
        <w:rPr>
          <w:color w:val="212121"/>
          <w:spacing w:val="-14"/>
        </w:rPr>
        <w:t xml:space="preserve"> </w:t>
      </w:r>
      <w:r>
        <w:rPr>
          <w:color w:val="212121"/>
        </w:rPr>
        <w:t>Кошти,</w:t>
      </w:r>
      <w:r>
        <w:rPr>
          <w:color w:val="212121"/>
          <w:spacing w:val="-14"/>
        </w:rPr>
        <w:t xml:space="preserve"> </w:t>
      </w:r>
      <w:r>
        <w:rPr>
          <w:color w:val="212121"/>
        </w:rPr>
        <w:t>що</w:t>
      </w:r>
      <w:r>
        <w:rPr>
          <w:color w:val="212121"/>
          <w:spacing w:val="-15"/>
        </w:rPr>
        <w:t xml:space="preserve"> </w:t>
      </w:r>
      <w:r>
        <w:rPr>
          <w:color w:val="212121"/>
        </w:rPr>
        <w:t>спрямовуються</w:t>
      </w:r>
      <w:r>
        <w:rPr>
          <w:color w:val="212121"/>
          <w:spacing w:val="-15"/>
        </w:rPr>
        <w:t xml:space="preserve"> </w:t>
      </w:r>
      <w:r>
        <w:rPr>
          <w:color w:val="212121"/>
        </w:rPr>
        <w:t>на</w:t>
      </w:r>
      <w:r>
        <w:rPr>
          <w:color w:val="212121"/>
          <w:spacing w:val="-15"/>
        </w:rPr>
        <w:t xml:space="preserve"> </w:t>
      </w:r>
      <w:r>
        <w:rPr>
          <w:color w:val="212121"/>
        </w:rPr>
        <w:t>реалізацію</w:t>
      </w:r>
      <w:r>
        <w:rPr>
          <w:color w:val="212121"/>
          <w:spacing w:val="-17"/>
        </w:rPr>
        <w:t xml:space="preserve"> </w:t>
      </w:r>
      <w:r>
        <w:rPr>
          <w:color w:val="212121"/>
        </w:rPr>
        <w:t>програми з бюджету Вінницької МТГ, виділяються на поточний рік в рамках доведених обсягів фінансування в залежності від реальних можливостей. Додатковими джерелами фінансування заходів програми можуть бути грантові кошти, спонсорська допомога, власні доходи комунальних підприємств та інші не заборонені чинним законодавством джерела.</w:t>
      </w:r>
    </w:p>
    <w:p w:rsidR="00F67BF4" w:rsidRDefault="00F67BF4">
      <w:pPr>
        <w:pStyle w:val="a3"/>
        <w:spacing w:before="7"/>
      </w:pPr>
    </w:p>
    <w:p w:rsidR="00F67BF4" w:rsidRDefault="0004368C">
      <w:pPr>
        <w:pStyle w:val="1"/>
        <w:numPr>
          <w:ilvl w:val="0"/>
          <w:numId w:val="1"/>
        </w:numPr>
        <w:tabs>
          <w:tab w:val="left" w:pos="611"/>
        </w:tabs>
        <w:ind w:left="141" w:right="154" w:firstLine="0"/>
        <w:jc w:val="both"/>
      </w:pPr>
      <w:r>
        <w:t>Зв’язок зі стратегічними документами розвитку Вінницької міської територіальної громади, Вінницької області і держави</w:t>
      </w:r>
    </w:p>
    <w:p w:rsidR="00F67BF4" w:rsidRDefault="0004368C">
      <w:pPr>
        <w:pStyle w:val="a3"/>
        <w:spacing w:before="115"/>
        <w:ind w:left="141" w:right="147" w:firstLine="720"/>
        <w:jc w:val="both"/>
      </w:pPr>
      <w:r>
        <w:t>Заходи</w:t>
      </w:r>
      <w:r>
        <w:rPr>
          <w:spacing w:val="-7"/>
        </w:rPr>
        <w:t xml:space="preserve"> </w:t>
      </w:r>
      <w:r>
        <w:t>програми</w:t>
      </w:r>
      <w:r>
        <w:rPr>
          <w:spacing w:val="-7"/>
        </w:rPr>
        <w:t xml:space="preserve"> </w:t>
      </w:r>
      <w:r>
        <w:t>відповідають</w:t>
      </w:r>
      <w:r>
        <w:rPr>
          <w:spacing w:val="-10"/>
        </w:rPr>
        <w:t xml:space="preserve"> </w:t>
      </w:r>
      <w:r>
        <w:t>цілям</w:t>
      </w:r>
      <w:r>
        <w:rPr>
          <w:spacing w:val="-6"/>
        </w:rPr>
        <w:t xml:space="preserve"> </w:t>
      </w:r>
      <w:r>
        <w:t>Стратегії</w:t>
      </w:r>
      <w:r>
        <w:rPr>
          <w:spacing w:val="-13"/>
        </w:rPr>
        <w:t xml:space="preserve"> </w:t>
      </w:r>
      <w:r>
        <w:t>розвитку</w:t>
      </w:r>
      <w:r>
        <w:rPr>
          <w:spacing w:val="-7"/>
        </w:rPr>
        <w:t xml:space="preserve"> </w:t>
      </w:r>
      <w:r>
        <w:t>Вінницької</w:t>
      </w:r>
      <w:r>
        <w:rPr>
          <w:spacing w:val="-13"/>
        </w:rPr>
        <w:t xml:space="preserve"> </w:t>
      </w:r>
      <w:r>
        <w:t xml:space="preserve">міської територіальної громади до 2030 року – </w:t>
      </w:r>
      <w:r>
        <w:rPr>
          <w:b/>
        </w:rPr>
        <w:t>Стратегії 3.0</w:t>
      </w:r>
      <w:r>
        <w:t>, затвердженої рішенням міської ради від 26.02.2021 №194 «Про затвердження Стратегії розвитку Вінницької</w:t>
      </w:r>
      <w:r>
        <w:rPr>
          <w:spacing w:val="-12"/>
        </w:rPr>
        <w:t xml:space="preserve"> </w:t>
      </w:r>
      <w:r>
        <w:t>міської</w:t>
      </w:r>
      <w:r>
        <w:rPr>
          <w:spacing w:val="-7"/>
        </w:rPr>
        <w:t xml:space="preserve"> </w:t>
      </w:r>
      <w:r>
        <w:t>територіальної</w:t>
      </w:r>
      <w:r>
        <w:rPr>
          <w:spacing w:val="-12"/>
        </w:rPr>
        <w:t xml:space="preserve"> </w:t>
      </w:r>
      <w:r>
        <w:t>громади</w:t>
      </w:r>
      <w:r>
        <w:rPr>
          <w:spacing w:val="-6"/>
        </w:rPr>
        <w:t xml:space="preserve"> </w:t>
      </w:r>
      <w:r>
        <w:t>до</w:t>
      </w:r>
      <w:r>
        <w:rPr>
          <w:spacing w:val="-6"/>
        </w:rPr>
        <w:t xml:space="preserve"> </w:t>
      </w:r>
      <w:r>
        <w:t>2030</w:t>
      </w:r>
      <w:r>
        <w:rPr>
          <w:spacing w:val="-6"/>
        </w:rPr>
        <w:t xml:space="preserve"> </w:t>
      </w:r>
      <w:r>
        <w:t>року</w:t>
      </w:r>
      <w:r>
        <w:rPr>
          <w:spacing w:val="-3"/>
        </w:rPr>
        <w:t xml:space="preserve"> </w:t>
      </w:r>
      <w:r>
        <w:t>–</w:t>
      </w:r>
      <w:r>
        <w:rPr>
          <w:spacing w:val="-6"/>
        </w:rPr>
        <w:t xml:space="preserve"> </w:t>
      </w:r>
      <w:r>
        <w:t>Стратегії</w:t>
      </w:r>
      <w:r>
        <w:rPr>
          <w:spacing w:val="-12"/>
        </w:rPr>
        <w:t xml:space="preserve"> </w:t>
      </w:r>
      <w:r>
        <w:t>3.0»,</w:t>
      </w:r>
      <w:r>
        <w:rPr>
          <w:spacing w:val="-4"/>
        </w:rPr>
        <w:t xml:space="preserve"> </w:t>
      </w:r>
      <w:r>
        <w:t>зокрема за Пріоритетом 6. Пульсуюче місто:</w:t>
      </w:r>
    </w:p>
    <w:p w:rsidR="00F67BF4" w:rsidRDefault="0004368C">
      <w:pPr>
        <w:pStyle w:val="1"/>
        <w:spacing w:before="123" w:line="319" w:lineRule="exact"/>
        <w:ind w:left="861"/>
      </w:pPr>
      <w:r>
        <w:t>Ціль</w:t>
      </w:r>
      <w:r>
        <w:rPr>
          <w:spacing w:val="-10"/>
        </w:rPr>
        <w:t xml:space="preserve"> </w:t>
      </w:r>
      <w:r>
        <w:t>6.1.</w:t>
      </w:r>
      <w:r>
        <w:rPr>
          <w:spacing w:val="-5"/>
        </w:rPr>
        <w:t xml:space="preserve"> </w:t>
      </w:r>
      <w:r>
        <w:t>Центр</w:t>
      </w:r>
      <w:r>
        <w:rPr>
          <w:spacing w:val="-8"/>
        </w:rPr>
        <w:t xml:space="preserve"> </w:t>
      </w:r>
      <w:r>
        <w:t>міської</w:t>
      </w:r>
      <w:r>
        <w:rPr>
          <w:spacing w:val="-7"/>
        </w:rPr>
        <w:t xml:space="preserve"> </w:t>
      </w:r>
      <w:r>
        <w:t>культури</w:t>
      </w:r>
      <w:r>
        <w:rPr>
          <w:spacing w:val="-8"/>
        </w:rPr>
        <w:t xml:space="preserve"> </w:t>
      </w:r>
      <w:r>
        <w:t>сучасної</w:t>
      </w:r>
      <w:r>
        <w:rPr>
          <w:spacing w:val="-8"/>
        </w:rPr>
        <w:t xml:space="preserve"> </w:t>
      </w:r>
      <w:r>
        <w:rPr>
          <w:spacing w:val="-2"/>
        </w:rPr>
        <w:t>України</w:t>
      </w:r>
    </w:p>
    <w:p w:rsidR="00F67BF4" w:rsidRDefault="0004368C">
      <w:pPr>
        <w:pStyle w:val="a3"/>
        <w:tabs>
          <w:tab w:val="left" w:pos="1706"/>
          <w:tab w:val="left" w:pos="3183"/>
          <w:tab w:val="left" w:pos="4780"/>
          <w:tab w:val="left" w:pos="5067"/>
          <w:tab w:val="left" w:pos="6645"/>
          <w:tab w:val="left" w:pos="7988"/>
          <w:tab w:val="left" w:pos="8540"/>
        </w:tabs>
        <w:ind w:left="141" w:right="151" w:firstLine="720"/>
      </w:pPr>
      <w:r>
        <w:rPr>
          <w:spacing w:val="-2"/>
        </w:rPr>
        <w:t>6.1.2.</w:t>
      </w:r>
      <w:r>
        <w:tab/>
      </w:r>
      <w:r>
        <w:rPr>
          <w:spacing w:val="-2"/>
        </w:rPr>
        <w:t>Підтримка</w:t>
      </w:r>
      <w:r>
        <w:tab/>
      </w:r>
      <w:r>
        <w:rPr>
          <w:spacing w:val="-2"/>
        </w:rPr>
        <w:t>культурних</w:t>
      </w:r>
      <w:r>
        <w:tab/>
      </w:r>
      <w:r>
        <w:rPr>
          <w:spacing w:val="-10"/>
        </w:rPr>
        <w:t>і</w:t>
      </w:r>
      <w:r>
        <w:tab/>
      </w:r>
      <w:r>
        <w:rPr>
          <w:spacing w:val="-2"/>
        </w:rPr>
        <w:t>креативних</w:t>
      </w:r>
      <w:r>
        <w:tab/>
      </w:r>
      <w:r>
        <w:rPr>
          <w:spacing w:val="-2"/>
        </w:rPr>
        <w:t>ініціатив,</w:t>
      </w:r>
      <w:r>
        <w:tab/>
      </w:r>
      <w:r>
        <w:rPr>
          <w:spacing w:val="-4"/>
        </w:rPr>
        <w:t>які</w:t>
      </w:r>
      <w:r>
        <w:tab/>
      </w:r>
      <w:r>
        <w:rPr>
          <w:spacing w:val="-2"/>
        </w:rPr>
        <w:t xml:space="preserve">посилюють </w:t>
      </w:r>
      <w:r>
        <w:t>ідентичність різних частин громади.</w:t>
      </w:r>
    </w:p>
    <w:p w:rsidR="00F67BF4" w:rsidRDefault="0004368C">
      <w:pPr>
        <w:pStyle w:val="a5"/>
        <w:numPr>
          <w:ilvl w:val="2"/>
          <w:numId w:val="11"/>
        </w:numPr>
        <w:tabs>
          <w:tab w:val="left" w:pos="1579"/>
        </w:tabs>
        <w:ind w:right="155" w:firstLine="720"/>
        <w:rPr>
          <w:sz w:val="28"/>
        </w:rPr>
      </w:pPr>
      <w:r>
        <w:rPr>
          <w:sz w:val="28"/>
        </w:rPr>
        <w:t>Актуалізація історичної спадщини громади та її популяризація через сучасні технології.</w:t>
      </w:r>
    </w:p>
    <w:p w:rsidR="00F67BF4" w:rsidRDefault="0004368C">
      <w:pPr>
        <w:pStyle w:val="a5"/>
        <w:numPr>
          <w:ilvl w:val="2"/>
          <w:numId w:val="11"/>
        </w:numPr>
        <w:tabs>
          <w:tab w:val="left" w:pos="1665"/>
        </w:tabs>
        <w:spacing w:line="242" w:lineRule="auto"/>
        <w:ind w:right="146" w:firstLine="720"/>
        <w:rPr>
          <w:sz w:val="28"/>
        </w:rPr>
      </w:pPr>
      <w:r>
        <w:rPr>
          <w:sz w:val="28"/>
        </w:rPr>
        <w:t>Залучення</w:t>
      </w:r>
      <w:r>
        <w:rPr>
          <w:spacing w:val="80"/>
          <w:sz w:val="28"/>
        </w:rPr>
        <w:t xml:space="preserve"> </w:t>
      </w:r>
      <w:r>
        <w:rPr>
          <w:sz w:val="28"/>
        </w:rPr>
        <w:t>місцевих</w:t>
      </w:r>
      <w:r>
        <w:rPr>
          <w:spacing w:val="40"/>
          <w:sz w:val="28"/>
        </w:rPr>
        <w:t xml:space="preserve"> </w:t>
      </w:r>
      <w:r>
        <w:rPr>
          <w:sz w:val="28"/>
        </w:rPr>
        <w:t>колекціонерів</w:t>
      </w:r>
      <w:r>
        <w:rPr>
          <w:spacing w:val="80"/>
          <w:sz w:val="28"/>
        </w:rPr>
        <w:t xml:space="preserve"> </w:t>
      </w:r>
      <w:r>
        <w:rPr>
          <w:sz w:val="28"/>
        </w:rPr>
        <w:t>до</w:t>
      </w:r>
      <w:r>
        <w:rPr>
          <w:spacing w:val="80"/>
          <w:sz w:val="28"/>
        </w:rPr>
        <w:t xml:space="preserve"> </w:t>
      </w:r>
      <w:r>
        <w:rPr>
          <w:sz w:val="28"/>
        </w:rPr>
        <w:t>активної</w:t>
      </w:r>
      <w:r>
        <w:rPr>
          <w:spacing w:val="80"/>
          <w:sz w:val="28"/>
        </w:rPr>
        <w:t xml:space="preserve"> </w:t>
      </w:r>
      <w:r>
        <w:rPr>
          <w:sz w:val="28"/>
        </w:rPr>
        <w:t>експозиційної</w:t>
      </w:r>
      <w:r>
        <w:rPr>
          <w:spacing w:val="80"/>
          <w:sz w:val="28"/>
        </w:rPr>
        <w:t xml:space="preserve"> </w:t>
      </w:r>
      <w:r>
        <w:rPr>
          <w:sz w:val="28"/>
        </w:rPr>
        <w:t>та просвітницької діяльності.</w:t>
      </w:r>
    </w:p>
    <w:p w:rsidR="00F67BF4" w:rsidRDefault="0004368C">
      <w:pPr>
        <w:pStyle w:val="a5"/>
        <w:numPr>
          <w:ilvl w:val="2"/>
          <w:numId w:val="11"/>
        </w:numPr>
        <w:tabs>
          <w:tab w:val="left" w:pos="1565"/>
        </w:tabs>
        <w:spacing w:line="320" w:lineRule="exact"/>
        <w:ind w:left="1565" w:hanging="704"/>
        <w:rPr>
          <w:sz w:val="28"/>
        </w:rPr>
      </w:pPr>
      <w:r>
        <w:rPr>
          <w:sz w:val="28"/>
        </w:rPr>
        <w:t>Розвиток</w:t>
      </w:r>
      <w:r>
        <w:rPr>
          <w:spacing w:val="-10"/>
          <w:sz w:val="28"/>
        </w:rPr>
        <w:t xml:space="preserve"> </w:t>
      </w:r>
      <w:r>
        <w:rPr>
          <w:sz w:val="28"/>
        </w:rPr>
        <w:t>креативних</w:t>
      </w:r>
      <w:r>
        <w:rPr>
          <w:spacing w:val="-10"/>
          <w:sz w:val="28"/>
        </w:rPr>
        <w:t xml:space="preserve"> </w:t>
      </w:r>
      <w:r>
        <w:rPr>
          <w:sz w:val="28"/>
        </w:rPr>
        <w:t>ініціатив</w:t>
      </w:r>
      <w:r>
        <w:rPr>
          <w:spacing w:val="-11"/>
          <w:sz w:val="28"/>
        </w:rPr>
        <w:t xml:space="preserve"> </w:t>
      </w:r>
      <w:r>
        <w:rPr>
          <w:sz w:val="28"/>
        </w:rPr>
        <w:t>та</w:t>
      </w:r>
      <w:r>
        <w:rPr>
          <w:spacing w:val="-9"/>
          <w:sz w:val="28"/>
        </w:rPr>
        <w:t xml:space="preserve"> </w:t>
      </w:r>
      <w:r>
        <w:rPr>
          <w:spacing w:val="-2"/>
          <w:sz w:val="28"/>
        </w:rPr>
        <w:t>індустрій.</w:t>
      </w:r>
    </w:p>
    <w:p w:rsidR="00F67BF4" w:rsidRDefault="0004368C">
      <w:pPr>
        <w:ind w:left="861"/>
        <w:rPr>
          <w:i/>
          <w:sz w:val="28"/>
        </w:rPr>
      </w:pPr>
      <w:r>
        <w:rPr>
          <w:b/>
          <w:i/>
          <w:sz w:val="28"/>
        </w:rPr>
        <w:t>Стратегічний</w:t>
      </w:r>
      <w:r>
        <w:rPr>
          <w:b/>
          <w:i/>
          <w:spacing w:val="-13"/>
          <w:sz w:val="28"/>
        </w:rPr>
        <w:t xml:space="preserve"> </w:t>
      </w:r>
      <w:r>
        <w:rPr>
          <w:b/>
          <w:i/>
          <w:sz w:val="28"/>
        </w:rPr>
        <w:t>проєкт:</w:t>
      </w:r>
      <w:r>
        <w:rPr>
          <w:b/>
          <w:i/>
          <w:spacing w:val="-10"/>
          <w:sz w:val="28"/>
        </w:rPr>
        <w:t xml:space="preserve"> </w:t>
      </w:r>
      <w:r>
        <w:rPr>
          <w:i/>
          <w:sz w:val="28"/>
        </w:rPr>
        <w:t>Територія</w:t>
      </w:r>
      <w:r>
        <w:rPr>
          <w:i/>
          <w:spacing w:val="-11"/>
          <w:sz w:val="28"/>
        </w:rPr>
        <w:t xml:space="preserve"> </w:t>
      </w:r>
      <w:r>
        <w:rPr>
          <w:i/>
          <w:spacing w:val="-5"/>
          <w:sz w:val="28"/>
        </w:rPr>
        <w:t>SUN</w:t>
      </w:r>
    </w:p>
    <w:p w:rsidR="00F67BF4" w:rsidRDefault="0004368C">
      <w:pPr>
        <w:pStyle w:val="1"/>
        <w:spacing w:before="1" w:line="319" w:lineRule="exact"/>
        <w:ind w:left="861"/>
        <w:jc w:val="left"/>
      </w:pPr>
      <w:r>
        <w:t>Ціль</w:t>
      </w:r>
      <w:r>
        <w:rPr>
          <w:spacing w:val="-9"/>
        </w:rPr>
        <w:t xml:space="preserve"> </w:t>
      </w:r>
      <w:r>
        <w:t>6.2.</w:t>
      </w:r>
      <w:r>
        <w:rPr>
          <w:spacing w:val="-2"/>
        </w:rPr>
        <w:t xml:space="preserve"> </w:t>
      </w:r>
      <w:r>
        <w:t>Сталий</w:t>
      </w:r>
      <w:r>
        <w:rPr>
          <w:spacing w:val="-7"/>
        </w:rPr>
        <w:t xml:space="preserve"> </w:t>
      </w:r>
      <w:r>
        <w:rPr>
          <w:spacing w:val="-2"/>
        </w:rPr>
        <w:t>туризм</w:t>
      </w:r>
    </w:p>
    <w:p w:rsidR="00F67BF4" w:rsidRDefault="0004368C">
      <w:pPr>
        <w:pStyle w:val="a5"/>
        <w:numPr>
          <w:ilvl w:val="2"/>
          <w:numId w:val="12"/>
        </w:numPr>
        <w:tabs>
          <w:tab w:val="left" w:pos="1758"/>
          <w:tab w:val="left" w:pos="3288"/>
          <w:tab w:val="left" w:pos="4520"/>
          <w:tab w:val="left" w:pos="6242"/>
          <w:tab w:val="left" w:pos="6750"/>
          <w:tab w:val="left" w:pos="8386"/>
        </w:tabs>
        <w:ind w:right="148" w:firstLine="720"/>
        <w:rPr>
          <w:sz w:val="28"/>
        </w:rPr>
      </w:pPr>
      <w:r>
        <w:rPr>
          <w:spacing w:val="-2"/>
          <w:sz w:val="28"/>
        </w:rPr>
        <w:t>Створення</w:t>
      </w:r>
      <w:r>
        <w:rPr>
          <w:sz w:val="28"/>
        </w:rPr>
        <w:tab/>
      </w:r>
      <w:r>
        <w:rPr>
          <w:spacing w:val="-2"/>
          <w:sz w:val="28"/>
        </w:rPr>
        <w:t>системи</w:t>
      </w:r>
      <w:r>
        <w:rPr>
          <w:sz w:val="28"/>
        </w:rPr>
        <w:tab/>
      </w:r>
      <w:r>
        <w:rPr>
          <w:spacing w:val="-2"/>
          <w:sz w:val="28"/>
        </w:rPr>
        <w:t>формування</w:t>
      </w:r>
      <w:r>
        <w:rPr>
          <w:sz w:val="28"/>
        </w:rPr>
        <w:tab/>
      </w:r>
      <w:r>
        <w:rPr>
          <w:spacing w:val="-6"/>
          <w:sz w:val="28"/>
        </w:rPr>
        <w:t>та</w:t>
      </w:r>
      <w:r>
        <w:rPr>
          <w:sz w:val="28"/>
        </w:rPr>
        <w:tab/>
      </w:r>
      <w:r>
        <w:rPr>
          <w:spacing w:val="-2"/>
          <w:sz w:val="28"/>
        </w:rPr>
        <w:t>просування</w:t>
      </w:r>
      <w:r>
        <w:rPr>
          <w:sz w:val="28"/>
        </w:rPr>
        <w:tab/>
      </w:r>
      <w:r>
        <w:rPr>
          <w:spacing w:val="-2"/>
          <w:sz w:val="28"/>
        </w:rPr>
        <w:t>туристичних продуктів.</w:t>
      </w:r>
    </w:p>
    <w:p w:rsidR="00F67BF4" w:rsidRDefault="0004368C">
      <w:pPr>
        <w:pStyle w:val="a5"/>
        <w:numPr>
          <w:ilvl w:val="2"/>
          <w:numId w:val="12"/>
        </w:numPr>
        <w:tabs>
          <w:tab w:val="left" w:pos="1565"/>
        </w:tabs>
        <w:spacing w:line="321" w:lineRule="exact"/>
        <w:ind w:left="1565" w:hanging="704"/>
        <w:rPr>
          <w:sz w:val="28"/>
        </w:rPr>
      </w:pPr>
      <w:r>
        <w:rPr>
          <w:sz w:val="28"/>
        </w:rPr>
        <w:t>Створення</w:t>
      </w:r>
      <w:r>
        <w:rPr>
          <w:spacing w:val="-13"/>
          <w:sz w:val="28"/>
        </w:rPr>
        <w:t xml:space="preserve"> </w:t>
      </w:r>
      <w:r>
        <w:rPr>
          <w:sz w:val="28"/>
        </w:rPr>
        <w:t>цілісної</w:t>
      </w:r>
      <w:r>
        <w:rPr>
          <w:spacing w:val="-17"/>
          <w:sz w:val="28"/>
        </w:rPr>
        <w:t xml:space="preserve"> </w:t>
      </w:r>
      <w:r>
        <w:rPr>
          <w:sz w:val="28"/>
        </w:rPr>
        <w:t>туристично-інформаційної</w:t>
      </w:r>
      <w:r>
        <w:rPr>
          <w:spacing w:val="-14"/>
          <w:sz w:val="28"/>
        </w:rPr>
        <w:t xml:space="preserve"> </w:t>
      </w:r>
      <w:r>
        <w:rPr>
          <w:spacing w:val="-2"/>
          <w:sz w:val="28"/>
        </w:rPr>
        <w:t>інфраструктури.</w:t>
      </w:r>
    </w:p>
    <w:p w:rsidR="00F67BF4" w:rsidRDefault="0004368C">
      <w:pPr>
        <w:pStyle w:val="a5"/>
        <w:numPr>
          <w:ilvl w:val="2"/>
          <w:numId w:val="12"/>
        </w:numPr>
        <w:tabs>
          <w:tab w:val="left" w:pos="1715"/>
          <w:tab w:val="left" w:pos="3398"/>
          <w:tab w:val="left" w:pos="4348"/>
          <w:tab w:val="left" w:pos="5379"/>
          <w:tab w:val="left" w:pos="5676"/>
          <w:tab w:val="left" w:pos="7101"/>
          <w:tab w:val="left" w:pos="8904"/>
          <w:tab w:val="left" w:pos="9259"/>
        </w:tabs>
        <w:ind w:right="151" w:firstLine="720"/>
        <w:rPr>
          <w:sz w:val="28"/>
        </w:rPr>
      </w:pPr>
      <w:r>
        <w:rPr>
          <w:spacing w:val="-2"/>
          <w:sz w:val="28"/>
        </w:rPr>
        <w:t>Підвищення</w:t>
      </w:r>
      <w:r>
        <w:rPr>
          <w:sz w:val="28"/>
        </w:rPr>
        <w:tab/>
      </w:r>
      <w:r>
        <w:rPr>
          <w:spacing w:val="-2"/>
          <w:sz w:val="28"/>
        </w:rPr>
        <w:t>якості</w:t>
      </w:r>
      <w:r>
        <w:rPr>
          <w:sz w:val="28"/>
        </w:rPr>
        <w:tab/>
      </w:r>
      <w:r>
        <w:rPr>
          <w:spacing w:val="-2"/>
          <w:sz w:val="28"/>
        </w:rPr>
        <w:t>послуг</w:t>
      </w:r>
      <w:r>
        <w:rPr>
          <w:sz w:val="28"/>
        </w:rPr>
        <w:tab/>
      </w:r>
      <w:r>
        <w:rPr>
          <w:spacing w:val="-10"/>
          <w:sz w:val="28"/>
        </w:rPr>
        <w:t>і</w:t>
      </w:r>
      <w:r>
        <w:rPr>
          <w:sz w:val="28"/>
        </w:rPr>
        <w:tab/>
      </w:r>
      <w:r>
        <w:rPr>
          <w:spacing w:val="-2"/>
          <w:sz w:val="28"/>
        </w:rPr>
        <w:t>кадрового</w:t>
      </w:r>
      <w:r>
        <w:rPr>
          <w:sz w:val="28"/>
        </w:rPr>
        <w:tab/>
      </w:r>
      <w:r>
        <w:rPr>
          <w:spacing w:val="-2"/>
          <w:sz w:val="28"/>
        </w:rPr>
        <w:t>забезпечення</w:t>
      </w:r>
      <w:r>
        <w:rPr>
          <w:sz w:val="28"/>
        </w:rPr>
        <w:tab/>
      </w:r>
      <w:r>
        <w:rPr>
          <w:spacing w:val="-10"/>
          <w:sz w:val="28"/>
        </w:rPr>
        <w:t>у</w:t>
      </w:r>
      <w:r>
        <w:rPr>
          <w:sz w:val="28"/>
        </w:rPr>
        <w:tab/>
      </w:r>
      <w:r>
        <w:rPr>
          <w:spacing w:val="-2"/>
          <w:sz w:val="28"/>
        </w:rPr>
        <w:t>сфері гостинності.</w:t>
      </w:r>
    </w:p>
    <w:p w:rsidR="00F67BF4" w:rsidRDefault="0004368C">
      <w:pPr>
        <w:spacing w:line="321" w:lineRule="exact"/>
        <w:ind w:left="861"/>
        <w:rPr>
          <w:i/>
          <w:sz w:val="28"/>
        </w:rPr>
      </w:pPr>
      <w:r>
        <w:rPr>
          <w:b/>
          <w:i/>
          <w:sz w:val="28"/>
        </w:rPr>
        <w:t>Стратегічний</w:t>
      </w:r>
      <w:r>
        <w:rPr>
          <w:b/>
          <w:i/>
          <w:spacing w:val="-14"/>
          <w:sz w:val="28"/>
        </w:rPr>
        <w:t xml:space="preserve"> </w:t>
      </w:r>
      <w:r>
        <w:rPr>
          <w:b/>
          <w:i/>
          <w:sz w:val="28"/>
        </w:rPr>
        <w:t>проєкт:</w:t>
      </w:r>
      <w:r>
        <w:rPr>
          <w:b/>
          <w:i/>
          <w:spacing w:val="-12"/>
          <w:sz w:val="28"/>
        </w:rPr>
        <w:t xml:space="preserve"> </w:t>
      </w:r>
      <w:r>
        <w:rPr>
          <w:i/>
          <w:sz w:val="28"/>
        </w:rPr>
        <w:t>Туристичний</w:t>
      </w:r>
      <w:r>
        <w:rPr>
          <w:i/>
          <w:spacing w:val="-13"/>
          <w:sz w:val="28"/>
        </w:rPr>
        <w:t xml:space="preserve"> </w:t>
      </w:r>
      <w:r>
        <w:rPr>
          <w:i/>
          <w:spacing w:val="-5"/>
          <w:sz w:val="28"/>
        </w:rPr>
        <w:t>хаб</w:t>
      </w:r>
    </w:p>
    <w:p w:rsidR="00F67BF4" w:rsidRDefault="0004368C">
      <w:pPr>
        <w:pStyle w:val="1"/>
        <w:spacing w:before="2" w:line="319" w:lineRule="exact"/>
        <w:ind w:left="861"/>
        <w:jc w:val="left"/>
      </w:pPr>
      <w:r>
        <w:t>Ціль</w:t>
      </w:r>
      <w:r>
        <w:rPr>
          <w:spacing w:val="-10"/>
        </w:rPr>
        <w:t xml:space="preserve"> </w:t>
      </w:r>
      <w:r>
        <w:t>6.3.</w:t>
      </w:r>
      <w:r>
        <w:rPr>
          <w:spacing w:val="-4"/>
        </w:rPr>
        <w:t xml:space="preserve"> </w:t>
      </w:r>
      <w:r>
        <w:t>Дієвий</w:t>
      </w:r>
      <w:r>
        <w:rPr>
          <w:spacing w:val="-8"/>
        </w:rPr>
        <w:t xml:space="preserve"> </w:t>
      </w:r>
      <w:r>
        <w:t>маркетинг</w:t>
      </w:r>
      <w:r>
        <w:rPr>
          <w:spacing w:val="-8"/>
        </w:rPr>
        <w:t xml:space="preserve"> </w:t>
      </w:r>
      <w:r>
        <w:rPr>
          <w:spacing w:val="-2"/>
        </w:rPr>
        <w:t>громади</w:t>
      </w:r>
    </w:p>
    <w:p w:rsidR="00F67BF4" w:rsidRDefault="0004368C">
      <w:pPr>
        <w:pStyle w:val="a5"/>
        <w:numPr>
          <w:ilvl w:val="2"/>
          <w:numId w:val="13"/>
        </w:numPr>
        <w:tabs>
          <w:tab w:val="left" w:pos="1565"/>
        </w:tabs>
        <w:spacing w:line="319" w:lineRule="exact"/>
        <w:ind w:left="1565" w:hanging="704"/>
        <w:rPr>
          <w:sz w:val="28"/>
        </w:rPr>
      </w:pPr>
      <w:r>
        <w:rPr>
          <w:sz w:val="28"/>
        </w:rPr>
        <w:t>Комплексний</w:t>
      </w:r>
      <w:r>
        <w:rPr>
          <w:spacing w:val="-8"/>
          <w:sz w:val="28"/>
        </w:rPr>
        <w:t xml:space="preserve"> </w:t>
      </w:r>
      <w:r>
        <w:rPr>
          <w:sz w:val="28"/>
        </w:rPr>
        <w:t>підхід</w:t>
      </w:r>
      <w:r>
        <w:rPr>
          <w:spacing w:val="-6"/>
          <w:sz w:val="28"/>
        </w:rPr>
        <w:t xml:space="preserve"> </w:t>
      </w:r>
      <w:r>
        <w:rPr>
          <w:sz w:val="28"/>
        </w:rPr>
        <w:t>до</w:t>
      </w:r>
      <w:r>
        <w:rPr>
          <w:spacing w:val="-7"/>
          <w:sz w:val="28"/>
        </w:rPr>
        <w:t xml:space="preserve"> </w:t>
      </w:r>
      <w:r>
        <w:rPr>
          <w:sz w:val="28"/>
        </w:rPr>
        <w:t>маркетингу</w:t>
      </w:r>
      <w:r>
        <w:rPr>
          <w:spacing w:val="-7"/>
          <w:sz w:val="28"/>
        </w:rPr>
        <w:t xml:space="preserve"> </w:t>
      </w:r>
      <w:r>
        <w:rPr>
          <w:sz w:val="28"/>
        </w:rPr>
        <w:t>і</w:t>
      </w:r>
      <w:r>
        <w:rPr>
          <w:spacing w:val="-12"/>
          <w:sz w:val="28"/>
        </w:rPr>
        <w:t xml:space="preserve"> </w:t>
      </w:r>
      <w:r>
        <w:rPr>
          <w:sz w:val="28"/>
        </w:rPr>
        <w:t>брендингу</w:t>
      </w:r>
      <w:r>
        <w:rPr>
          <w:spacing w:val="-11"/>
          <w:sz w:val="28"/>
        </w:rPr>
        <w:t xml:space="preserve"> </w:t>
      </w:r>
      <w:r>
        <w:rPr>
          <w:spacing w:val="-2"/>
          <w:sz w:val="28"/>
        </w:rPr>
        <w:t>міста.</w:t>
      </w:r>
    </w:p>
    <w:p w:rsidR="00F67BF4" w:rsidRDefault="0004368C">
      <w:pPr>
        <w:pStyle w:val="a5"/>
        <w:numPr>
          <w:ilvl w:val="2"/>
          <w:numId w:val="13"/>
        </w:numPr>
        <w:tabs>
          <w:tab w:val="left" w:pos="1565"/>
        </w:tabs>
        <w:ind w:left="1565" w:hanging="704"/>
        <w:rPr>
          <w:sz w:val="28"/>
        </w:rPr>
      </w:pPr>
      <w:r>
        <w:rPr>
          <w:sz w:val="28"/>
        </w:rPr>
        <w:t>Промоція</w:t>
      </w:r>
      <w:r>
        <w:rPr>
          <w:spacing w:val="-15"/>
          <w:sz w:val="28"/>
        </w:rPr>
        <w:t xml:space="preserve"> </w:t>
      </w:r>
      <w:r>
        <w:rPr>
          <w:spacing w:val="-2"/>
          <w:sz w:val="28"/>
        </w:rPr>
        <w:t>міста.</w:t>
      </w:r>
    </w:p>
    <w:p w:rsidR="00F67BF4" w:rsidRDefault="0004368C">
      <w:pPr>
        <w:pStyle w:val="a5"/>
        <w:numPr>
          <w:ilvl w:val="2"/>
          <w:numId w:val="13"/>
        </w:numPr>
        <w:tabs>
          <w:tab w:val="left" w:pos="1768"/>
          <w:tab w:val="left" w:pos="3514"/>
          <w:tab w:val="left" w:pos="4061"/>
          <w:tab w:val="left" w:pos="5346"/>
          <w:tab w:val="left" w:pos="7419"/>
          <w:tab w:val="left" w:pos="9251"/>
          <w:tab w:val="left" w:pos="9778"/>
        </w:tabs>
        <w:spacing w:before="5"/>
        <w:ind w:left="141" w:right="147" w:firstLine="720"/>
        <w:rPr>
          <w:sz w:val="28"/>
        </w:rPr>
      </w:pPr>
      <w:r>
        <w:rPr>
          <w:spacing w:val="-2"/>
          <w:sz w:val="28"/>
        </w:rPr>
        <w:t>Присутність</w:t>
      </w:r>
      <w:r>
        <w:rPr>
          <w:sz w:val="28"/>
        </w:rPr>
        <w:tab/>
      </w:r>
      <w:r>
        <w:rPr>
          <w:spacing w:val="-6"/>
          <w:sz w:val="28"/>
        </w:rPr>
        <w:t>на</w:t>
      </w:r>
      <w:r>
        <w:rPr>
          <w:sz w:val="28"/>
        </w:rPr>
        <w:tab/>
      </w:r>
      <w:r>
        <w:rPr>
          <w:spacing w:val="-2"/>
          <w:sz w:val="28"/>
        </w:rPr>
        <w:t>світових</w:t>
      </w:r>
      <w:r>
        <w:rPr>
          <w:sz w:val="28"/>
        </w:rPr>
        <w:tab/>
      </w:r>
      <w:r>
        <w:rPr>
          <w:spacing w:val="-2"/>
          <w:sz w:val="28"/>
        </w:rPr>
        <w:t>маркетингових</w:t>
      </w:r>
      <w:r>
        <w:rPr>
          <w:sz w:val="28"/>
        </w:rPr>
        <w:tab/>
      </w:r>
      <w:r>
        <w:rPr>
          <w:spacing w:val="-2"/>
          <w:sz w:val="28"/>
        </w:rPr>
        <w:t>майданчиках</w:t>
      </w:r>
      <w:r>
        <w:rPr>
          <w:sz w:val="28"/>
        </w:rPr>
        <w:tab/>
      </w:r>
      <w:r>
        <w:rPr>
          <w:spacing w:val="-6"/>
          <w:sz w:val="28"/>
        </w:rPr>
        <w:t>та</w:t>
      </w:r>
      <w:r>
        <w:rPr>
          <w:sz w:val="28"/>
        </w:rPr>
        <w:tab/>
      </w:r>
      <w:r>
        <w:rPr>
          <w:spacing w:val="-10"/>
          <w:sz w:val="28"/>
        </w:rPr>
        <w:t xml:space="preserve">у </w:t>
      </w:r>
      <w:r>
        <w:rPr>
          <w:sz w:val="28"/>
        </w:rPr>
        <w:t>різноманітних мережах.</w:t>
      </w:r>
    </w:p>
    <w:p w:rsidR="00F67BF4" w:rsidRDefault="0004368C">
      <w:pPr>
        <w:pStyle w:val="a3"/>
        <w:spacing w:line="321" w:lineRule="exact"/>
        <w:ind w:left="861"/>
        <w:rPr>
          <w:b/>
        </w:rPr>
      </w:pPr>
      <w:r>
        <w:t>Заходи</w:t>
      </w:r>
      <w:r>
        <w:rPr>
          <w:spacing w:val="40"/>
        </w:rPr>
        <w:t xml:space="preserve"> </w:t>
      </w:r>
      <w:r>
        <w:t>програми</w:t>
      </w:r>
      <w:r>
        <w:rPr>
          <w:spacing w:val="41"/>
        </w:rPr>
        <w:t xml:space="preserve"> </w:t>
      </w:r>
      <w:r>
        <w:t>реалізують</w:t>
      </w:r>
      <w:r>
        <w:rPr>
          <w:spacing w:val="38"/>
        </w:rPr>
        <w:t xml:space="preserve"> </w:t>
      </w:r>
      <w:r>
        <w:t>наступні</w:t>
      </w:r>
      <w:r>
        <w:rPr>
          <w:spacing w:val="36"/>
        </w:rPr>
        <w:t xml:space="preserve"> </w:t>
      </w:r>
      <w:r>
        <w:t>проєкти</w:t>
      </w:r>
      <w:r>
        <w:rPr>
          <w:spacing w:val="41"/>
        </w:rPr>
        <w:t xml:space="preserve"> </w:t>
      </w:r>
      <w:r>
        <w:t>на</w:t>
      </w:r>
      <w:r>
        <w:rPr>
          <w:spacing w:val="41"/>
        </w:rPr>
        <w:t xml:space="preserve"> </w:t>
      </w:r>
      <w:r>
        <w:t>виконання</w:t>
      </w:r>
      <w:r>
        <w:rPr>
          <w:spacing w:val="50"/>
        </w:rPr>
        <w:t xml:space="preserve"> </w:t>
      </w:r>
      <w:r>
        <w:rPr>
          <w:b/>
        </w:rPr>
        <w:t>КІР</w:t>
      </w:r>
      <w:r>
        <w:rPr>
          <w:b/>
          <w:spacing w:val="43"/>
        </w:rPr>
        <w:t xml:space="preserve"> </w:t>
      </w:r>
      <w:r>
        <w:rPr>
          <w:b/>
          <w:spacing w:val="-4"/>
        </w:rPr>
        <w:t>ВМТГ</w:t>
      </w:r>
    </w:p>
    <w:p w:rsidR="00F67BF4" w:rsidRDefault="0004368C">
      <w:pPr>
        <w:pStyle w:val="1"/>
        <w:spacing w:line="322" w:lineRule="exact"/>
        <w:jc w:val="left"/>
        <w:rPr>
          <w:b w:val="0"/>
        </w:rPr>
      </w:pPr>
      <w:r>
        <w:rPr>
          <w:spacing w:val="-2"/>
        </w:rPr>
        <w:t>2030</w:t>
      </w:r>
      <w:r>
        <w:rPr>
          <w:b w:val="0"/>
          <w:spacing w:val="-2"/>
        </w:rPr>
        <w:t>:</w:t>
      </w:r>
    </w:p>
    <w:p w:rsidR="00F67BF4" w:rsidRDefault="00F67BF4">
      <w:pPr>
        <w:pStyle w:val="1"/>
        <w:spacing w:line="322" w:lineRule="exact"/>
        <w:jc w:val="left"/>
        <w:rPr>
          <w:b w:val="0"/>
        </w:rPr>
        <w:sectPr w:rsidR="00F67BF4">
          <w:pgSz w:w="11910" w:h="16840"/>
          <w:pgMar w:top="1040" w:right="566" w:bottom="1180" w:left="1275" w:header="0" w:footer="993" w:gutter="0"/>
          <w:cols w:space="720"/>
        </w:sectPr>
      </w:pPr>
    </w:p>
    <w:p w:rsidR="00F67BF4" w:rsidRDefault="0004368C">
      <w:pPr>
        <w:spacing w:before="72" w:line="242" w:lineRule="auto"/>
        <w:ind w:left="852" w:right="152"/>
        <w:jc w:val="both"/>
        <w:rPr>
          <w:b/>
          <w:sz w:val="28"/>
        </w:rPr>
      </w:pPr>
      <w:r>
        <w:rPr>
          <w:b/>
          <w:sz w:val="28"/>
        </w:rPr>
        <w:lastRenderedPageBreak/>
        <w:t>Візія</w:t>
      </w:r>
      <w:r>
        <w:rPr>
          <w:b/>
          <w:spacing w:val="-17"/>
          <w:sz w:val="28"/>
        </w:rPr>
        <w:t xml:space="preserve"> </w:t>
      </w:r>
      <w:r>
        <w:rPr>
          <w:b/>
          <w:sz w:val="28"/>
        </w:rPr>
        <w:t>2.</w:t>
      </w:r>
      <w:r>
        <w:rPr>
          <w:b/>
          <w:spacing w:val="-12"/>
          <w:sz w:val="28"/>
        </w:rPr>
        <w:t xml:space="preserve"> </w:t>
      </w:r>
      <w:r>
        <w:rPr>
          <w:b/>
          <w:sz w:val="28"/>
        </w:rPr>
        <w:t>Конкурентоспроможне</w:t>
      </w:r>
      <w:r>
        <w:rPr>
          <w:b/>
          <w:spacing w:val="-13"/>
          <w:sz w:val="28"/>
        </w:rPr>
        <w:t xml:space="preserve"> </w:t>
      </w:r>
      <w:r>
        <w:rPr>
          <w:b/>
          <w:sz w:val="28"/>
        </w:rPr>
        <w:t>українське</w:t>
      </w:r>
      <w:r>
        <w:rPr>
          <w:b/>
          <w:spacing w:val="-13"/>
          <w:sz w:val="28"/>
        </w:rPr>
        <w:t xml:space="preserve"> </w:t>
      </w:r>
      <w:r>
        <w:rPr>
          <w:b/>
          <w:sz w:val="28"/>
        </w:rPr>
        <w:t>місто</w:t>
      </w:r>
      <w:r>
        <w:rPr>
          <w:b/>
          <w:spacing w:val="-18"/>
          <w:sz w:val="28"/>
        </w:rPr>
        <w:t xml:space="preserve"> </w:t>
      </w:r>
      <w:r>
        <w:rPr>
          <w:b/>
          <w:sz w:val="28"/>
        </w:rPr>
        <w:t>на</w:t>
      </w:r>
      <w:r>
        <w:rPr>
          <w:b/>
          <w:spacing w:val="-13"/>
          <w:sz w:val="28"/>
        </w:rPr>
        <w:t xml:space="preserve"> </w:t>
      </w:r>
      <w:r>
        <w:rPr>
          <w:b/>
          <w:sz w:val="28"/>
        </w:rPr>
        <w:t>мапі</w:t>
      </w:r>
      <w:r>
        <w:rPr>
          <w:b/>
          <w:spacing w:val="-15"/>
          <w:sz w:val="28"/>
        </w:rPr>
        <w:t xml:space="preserve"> </w:t>
      </w:r>
      <w:r>
        <w:rPr>
          <w:b/>
          <w:sz w:val="28"/>
        </w:rPr>
        <w:t>Східної</w:t>
      </w:r>
      <w:r>
        <w:rPr>
          <w:b/>
          <w:spacing w:val="-15"/>
          <w:sz w:val="28"/>
        </w:rPr>
        <w:t xml:space="preserve"> </w:t>
      </w:r>
      <w:r>
        <w:rPr>
          <w:b/>
          <w:sz w:val="28"/>
        </w:rPr>
        <w:t>Європи Стратегічні цілі:</w:t>
      </w:r>
    </w:p>
    <w:p w:rsidR="00F67BF4" w:rsidRDefault="0004368C">
      <w:pPr>
        <w:pStyle w:val="a5"/>
        <w:numPr>
          <w:ilvl w:val="0"/>
          <w:numId w:val="14"/>
        </w:numPr>
        <w:tabs>
          <w:tab w:val="left" w:pos="846"/>
        </w:tabs>
        <w:ind w:right="149" w:firstLine="427"/>
        <w:rPr>
          <w:sz w:val="28"/>
        </w:rPr>
      </w:pPr>
      <w:r>
        <w:rPr>
          <w:sz w:val="28"/>
        </w:rPr>
        <w:t>Формування бренду міста. Створення унікальної ідентичності міста і промоція бренду як самим муніципалітетом, так і органічна реплікація в бізнесі. Використання стійкого бренду як мультиплікатора успішності бізнесу.</w:t>
      </w:r>
    </w:p>
    <w:p w:rsidR="00F67BF4" w:rsidRDefault="0004368C">
      <w:pPr>
        <w:pStyle w:val="a3"/>
        <w:ind w:left="141" w:right="148" w:firstLine="710"/>
        <w:jc w:val="both"/>
      </w:pPr>
      <w:r>
        <w:rPr>
          <w:b/>
          <w:i/>
        </w:rPr>
        <w:t xml:space="preserve">Проєкт V2P15 </w:t>
      </w:r>
      <w:r>
        <w:t>– Формування впізнаваного бренду міста шляхом впровадження заходів Маркетингової стратегії, мультиплікація бренду міста через локальний бізнес.</w:t>
      </w:r>
    </w:p>
    <w:p w:rsidR="00F67BF4" w:rsidRDefault="0004368C">
      <w:pPr>
        <w:pStyle w:val="a5"/>
        <w:numPr>
          <w:ilvl w:val="0"/>
          <w:numId w:val="14"/>
        </w:numPr>
        <w:tabs>
          <w:tab w:val="left" w:pos="846"/>
        </w:tabs>
        <w:spacing w:line="242" w:lineRule="auto"/>
        <w:ind w:right="141" w:firstLine="427"/>
        <w:rPr>
          <w:sz w:val="28"/>
        </w:rPr>
      </w:pPr>
      <w:r>
        <w:rPr>
          <w:sz w:val="28"/>
        </w:rPr>
        <w:t xml:space="preserve">Розвиток міста, як центру різноманітних фестивалів, івент-менеджмент, розвиток сектора послуг з проведення корпоративних заходів і конференц- </w:t>
      </w:r>
      <w:r>
        <w:rPr>
          <w:spacing w:val="-2"/>
          <w:sz w:val="28"/>
        </w:rPr>
        <w:t>сервіси.</w:t>
      </w:r>
    </w:p>
    <w:p w:rsidR="00F67BF4" w:rsidRDefault="0004368C">
      <w:pPr>
        <w:pStyle w:val="a5"/>
        <w:numPr>
          <w:ilvl w:val="0"/>
          <w:numId w:val="14"/>
        </w:numPr>
        <w:tabs>
          <w:tab w:val="left" w:pos="846"/>
        </w:tabs>
        <w:ind w:right="157" w:firstLine="427"/>
        <w:rPr>
          <w:sz w:val="28"/>
        </w:rPr>
      </w:pPr>
      <w:r>
        <w:rPr>
          <w:sz w:val="28"/>
        </w:rPr>
        <w:t>Розвиток індустрії гостинності і гастрокультури. Формування умов для появи нових рівнів задоволення від діяльності сфери послуг. Розвиток туристичної та екскурсійної інфраструктури.</w:t>
      </w:r>
    </w:p>
    <w:p w:rsidR="00F67BF4" w:rsidRDefault="0004368C">
      <w:pPr>
        <w:pStyle w:val="a3"/>
        <w:ind w:left="141" w:right="145" w:firstLine="710"/>
        <w:jc w:val="both"/>
      </w:pPr>
      <w:r>
        <w:rPr>
          <w:b/>
          <w:i/>
        </w:rPr>
        <w:t xml:space="preserve">Проєкт V2P16 </w:t>
      </w:r>
      <w:r>
        <w:t>– Розробка та реалізація Туристичної стратегії як основи майбутнього швидкого зростання туристичної галузі міста.</w:t>
      </w:r>
    </w:p>
    <w:p w:rsidR="00F67BF4" w:rsidRDefault="0004368C">
      <w:pPr>
        <w:pStyle w:val="a3"/>
        <w:ind w:left="141" w:right="149" w:firstLine="710"/>
        <w:jc w:val="both"/>
      </w:pPr>
      <w:r>
        <w:rPr>
          <w:b/>
          <w:i/>
        </w:rPr>
        <w:t>Проєкт</w:t>
      </w:r>
      <w:r>
        <w:rPr>
          <w:b/>
          <w:i/>
          <w:spacing w:val="-3"/>
        </w:rPr>
        <w:t xml:space="preserve"> </w:t>
      </w:r>
      <w:r>
        <w:rPr>
          <w:b/>
          <w:i/>
        </w:rPr>
        <w:t>V2P22</w:t>
      </w:r>
      <w:r>
        <w:rPr>
          <w:b/>
          <w:i/>
          <w:spacing w:val="-5"/>
        </w:rPr>
        <w:t xml:space="preserve"> </w:t>
      </w:r>
      <w:r>
        <w:t>–</w:t>
      </w:r>
      <w:r>
        <w:rPr>
          <w:spacing w:val="-6"/>
        </w:rPr>
        <w:t xml:space="preserve"> </w:t>
      </w:r>
      <w:r>
        <w:t>Розширення</w:t>
      </w:r>
      <w:r>
        <w:rPr>
          <w:spacing w:val="-6"/>
        </w:rPr>
        <w:t xml:space="preserve"> </w:t>
      </w:r>
      <w:r>
        <w:t>міжнародної</w:t>
      </w:r>
      <w:r>
        <w:rPr>
          <w:spacing w:val="-11"/>
        </w:rPr>
        <w:t xml:space="preserve"> </w:t>
      </w:r>
      <w:r>
        <w:t>економічної</w:t>
      </w:r>
      <w:r>
        <w:rPr>
          <w:spacing w:val="-11"/>
        </w:rPr>
        <w:t xml:space="preserve"> </w:t>
      </w:r>
      <w:r>
        <w:t>співпраці:</w:t>
      </w:r>
      <w:r>
        <w:rPr>
          <w:spacing w:val="-12"/>
        </w:rPr>
        <w:t xml:space="preserve"> </w:t>
      </w:r>
      <w:r>
        <w:t>перегляд та актуалізація чинних угод про побратимство, пошук і залучення нових міжнародних партнерів.</w:t>
      </w:r>
    </w:p>
    <w:p w:rsidR="00F67BF4" w:rsidRDefault="0004368C">
      <w:pPr>
        <w:spacing w:line="242" w:lineRule="auto"/>
        <w:ind w:left="141" w:right="147" w:firstLine="720"/>
        <w:jc w:val="both"/>
        <w:rPr>
          <w:sz w:val="28"/>
        </w:rPr>
      </w:pPr>
      <w:r>
        <w:rPr>
          <w:sz w:val="28"/>
        </w:rPr>
        <w:t xml:space="preserve">Заходи Програми реалізовують усі напрями </w:t>
      </w:r>
      <w:r>
        <w:rPr>
          <w:b/>
          <w:sz w:val="28"/>
        </w:rPr>
        <w:t>Стратегії розвитку туризму міста</w:t>
      </w:r>
      <w:r>
        <w:rPr>
          <w:b/>
          <w:spacing w:val="-12"/>
          <w:sz w:val="28"/>
        </w:rPr>
        <w:t xml:space="preserve"> </w:t>
      </w:r>
      <w:r>
        <w:rPr>
          <w:b/>
          <w:sz w:val="28"/>
        </w:rPr>
        <w:t>Вінниці</w:t>
      </w:r>
      <w:r>
        <w:rPr>
          <w:b/>
          <w:spacing w:val="-13"/>
          <w:sz w:val="28"/>
        </w:rPr>
        <w:t xml:space="preserve"> </w:t>
      </w:r>
      <w:r>
        <w:rPr>
          <w:b/>
          <w:sz w:val="28"/>
        </w:rPr>
        <w:t>до</w:t>
      </w:r>
      <w:r>
        <w:rPr>
          <w:b/>
          <w:spacing w:val="-17"/>
          <w:sz w:val="28"/>
        </w:rPr>
        <w:t xml:space="preserve"> </w:t>
      </w:r>
      <w:r>
        <w:rPr>
          <w:b/>
          <w:sz w:val="28"/>
        </w:rPr>
        <w:t>2030</w:t>
      </w:r>
      <w:r>
        <w:rPr>
          <w:b/>
          <w:spacing w:val="-12"/>
          <w:sz w:val="28"/>
        </w:rPr>
        <w:t xml:space="preserve"> </w:t>
      </w:r>
      <w:r>
        <w:rPr>
          <w:b/>
          <w:sz w:val="28"/>
        </w:rPr>
        <w:t>року</w:t>
      </w:r>
      <w:r>
        <w:rPr>
          <w:sz w:val="28"/>
        </w:rPr>
        <w:t>,</w:t>
      </w:r>
      <w:r>
        <w:rPr>
          <w:spacing w:val="-10"/>
          <w:sz w:val="28"/>
        </w:rPr>
        <w:t xml:space="preserve"> </w:t>
      </w:r>
      <w:r>
        <w:rPr>
          <w:sz w:val="28"/>
        </w:rPr>
        <w:t>затвердженої</w:t>
      </w:r>
      <w:r>
        <w:rPr>
          <w:spacing w:val="-17"/>
          <w:sz w:val="28"/>
        </w:rPr>
        <w:t xml:space="preserve"> </w:t>
      </w:r>
      <w:r>
        <w:rPr>
          <w:sz w:val="28"/>
        </w:rPr>
        <w:t>рішенням</w:t>
      </w:r>
      <w:r>
        <w:rPr>
          <w:spacing w:val="-11"/>
          <w:sz w:val="28"/>
        </w:rPr>
        <w:t xml:space="preserve"> </w:t>
      </w:r>
      <w:r>
        <w:rPr>
          <w:sz w:val="28"/>
        </w:rPr>
        <w:t>міської</w:t>
      </w:r>
      <w:r>
        <w:rPr>
          <w:spacing w:val="-17"/>
          <w:sz w:val="28"/>
        </w:rPr>
        <w:t xml:space="preserve"> </w:t>
      </w:r>
      <w:r>
        <w:rPr>
          <w:sz w:val="28"/>
        </w:rPr>
        <w:t>ради</w:t>
      </w:r>
      <w:r>
        <w:rPr>
          <w:spacing w:val="-12"/>
          <w:sz w:val="28"/>
        </w:rPr>
        <w:t xml:space="preserve"> </w:t>
      </w:r>
      <w:r>
        <w:rPr>
          <w:sz w:val="28"/>
        </w:rPr>
        <w:t>від</w:t>
      </w:r>
      <w:r>
        <w:rPr>
          <w:spacing w:val="-10"/>
          <w:sz w:val="28"/>
        </w:rPr>
        <w:t xml:space="preserve"> </w:t>
      </w:r>
      <w:r>
        <w:rPr>
          <w:spacing w:val="-2"/>
          <w:sz w:val="28"/>
        </w:rPr>
        <w:t>25.09.2020р.</w:t>
      </w:r>
    </w:p>
    <w:p w:rsidR="00F67BF4" w:rsidRDefault="0004368C">
      <w:pPr>
        <w:pStyle w:val="a3"/>
        <w:ind w:left="141" w:right="155"/>
        <w:jc w:val="both"/>
      </w:pPr>
      <w:r>
        <w:t>№ 2415 «Про затвердження Стратегії розвитку туризму міста Вінниці до 2030 року» (зі змінами):</w:t>
      </w:r>
    </w:p>
    <w:p w:rsidR="00F67BF4" w:rsidRDefault="0004368C">
      <w:pPr>
        <w:pStyle w:val="1"/>
        <w:ind w:right="144" w:firstLine="720"/>
      </w:pPr>
      <w:r>
        <w:t xml:space="preserve">Стратегічний напрям А. Формування та просування туристичних </w:t>
      </w:r>
      <w:r>
        <w:rPr>
          <w:spacing w:val="-2"/>
        </w:rPr>
        <w:t>продуктів</w:t>
      </w:r>
    </w:p>
    <w:p w:rsidR="00F67BF4" w:rsidRDefault="0004368C">
      <w:pPr>
        <w:pStyle w:val="a3"/>
        <w:spacing w:line="317" w:lineRule="exact"/>
        <w:ind w:left="861"/>
        <w:jc w:val="both"/>
      </w:pPr>
      <w:r>
        <w:t>Стратегічна</w:t>
      </w:r>
      <w:r>
        <w:rPr>
          <w:spacing w:val="-8"/>
        </w:rPr>
        <w:t xml:space="preserve"> </w:t>
      </w:r>
      <w:r>
        <w:t>ціль</w:t>
      </w:r>
      <w:r>
        <w:rPr>
          <w:spacing w:val="-6"/>
        </w:rPr>
        <w:t xml:space="preserve"> </w:t>
      </w:r>
      <w:r>
        <w:t>А.1.</w:t>
      </w:r>
      <w:r>
        <w:rPr>
          <w:spacing w:val="-6"/>
        </w:rPr>
        <w:t xml:space="preserve"> </w:t>
      </w:r>
      <w:r>
        <w:t>Розвиток</w:t>
      </w:r>
      <w:r>
        <w:rPr>
          <w:spacing w:val="-9"/>
        </w:rPr>
        <w:t xml:space="preserve"> </w:t>
      </w:r>
      <w:r>
        <w:t>основних</w:t>
      </w:r>
      <w:r>
        <w:rPr>
          <w:spacing w:val="-9"/>
        </w:rPr>
        <w:t xml:space="preserve"> </w:t>
      </w:r>
      <w:r>
        <w:t>видів</w:t>
      </w:r>
      <w:r>
        <w:rPr>
          <w:spacing w:val="-10"/>
        </w:rPr>
        <w:t xml:space="preserve"> </w:t>
      </w:r>
      <w:r>
        <w:rPr>
          <w:spacing w:val="-2"/>
        </w:rPr>
        <w:t>туризму</w:t>
      </w:r>
    </w:p>
    <w:p w:rsidR="00F67BF4" w:rsidRDefault="0004368C">
      <w:pPr>
        <w:ind w:left="141" w:right="141" w:firstLine="720"/>
        <w:jc w:val="both"/>
        <w:rPr>
          <w:i/>
          <w:sz w:val="28"/>
        </w:rPr>
      </w:pPr>
      <w:r>
        <w:rPr>
          <w:b/>
          <w:i/>
          <w:sz w:val="28"/>
        </w:rPr>
        <w:t xml:space="preserve">Стратегічні проєкти: </w:t>
      </w:r>
      <w:r>
        <w:rPr>
          <w:i/>
          <w:sz w:val="28"/>
        </w:rPr>
        <w:t>«Вінниця з висот і глибин», «Вінницька Єрусалимка», «Коцюбинський-style», «В гостях у Пирогова», «Ретро по- вінницьки»,</w:t>
      </w:r>
      <w:r>
        <w:rPr>
          <w:i/>
          <w:spacing w:val="-3"/>
          <w:sz w:val="28"/>
        </w:rPr>
        <w:t xml:space="preserve"> </w:t>
      </w:r>
      <w:r>
        <w:rPr>
          <w:i/>
          <w:sz w:val="28"/>
        </w:rPr>
        <w:t>«Польські</w:t>
      </w:r>
      <w:r>
        <w:rPr>
          <w:i/>
          <w:spacing w:val="-6"/>
          <w:sz w:val="28"/>
        </w:rPr>
        <w:t xml:space="preserve"> </w:t>
      </w:r>
      <w:r>
        <w:rPr>
          <w:i/>
          <w:sz w:val="28"/>
        </w:rPr>
        <w:t>сторінки</w:t>
      </w:r>
      <w:r>
        <w:rPr>
          <w:i/>
          <w:spacing w:val="-4"/>
          <w:sz w:val="28"/>
        </w:rPr>
        <w:t xml:space="preserve"> </w:t>
      </w:r>
      <w:r>
        <w:rPr>
          <w:i/>
          <w:sz w:val="28"/>
        </w:rPr>
        <w:t>Вінницького</w:t>
      </w:r>
      <w:r>
        <w:rPr>
          <w:i/>
          <w:spacing w:val="-4"/>
          <w:sz w:val="28"/>
        </w:rPr>
        <w:t xml:space="preserve"> </w:t>
      </w:r>
      <w:r>
        <w:rPr>
          <w:i/>
          <w:sz w:val="28"/>
        </w:rPr>
        <w:t>літопису»,</w:t>
      </w:r>
      <w:r>
        <w:rPr>
          <w:i/>
          <w:spacing w:val="-2"/>
          <w:sz w:val="28"/>
        </w:rPr>
        <w:t xml:space="preserve"> </w:t>
      </w:r>
      <w:r>
        <w:rPr>
          <w:i/>
          <w:sz w:val="28"/>
        </w:rPr>
        <w:t>«Вінницькі</w:t>
      </w:r>
      <w:r>
        <w:rPr>
          <w:i/>
          <w:spacing w:val="-5"/>
          <w:sz w:val="28"/>
        </w:rPr>
        <w:t xml:space="preserve"> </w:t>
      </w:r>
      <w:r>
        <w:rPr>
          <w:i/>
          <w:spacing w:val="-2"/>
          <w:sz w:val="28"/>
        </w:rPr>
        <w:t>гастроподії»,</w:t>
      </w:r>
    </w:p>
    <w:p w:rsidR="00F67BF4" w:rsidRDefault="0004368C">
      <w:pPr>
        <w:spacing w:line="321" w:lineRule="exact"/>
        <w:ind w:left="141"/>
        <w:jc w:val="both"/>
        <w:rPr>
          <w:i/>
          <w:sz w:val="28"/>
        </w:rPr>
      </w:pPr>
      <w:r>
        <w:rPr>
          <w:i/>
          <w:sz w:val="28"/>
        </w:rPr>
        <w:t>«Унікальні</w:t>
      </w:r>
      <w:r>
        <w:rPr>
          <w:i/>
          <w:spacing w:val="52"/>
          <w:sz w:val="28"/>
        </w:rPr>
        <w:t xml:space="preserve"> </w:t>
      </w:r>
      <w:r>
        <w:rPr>
          <w:i/>
          <w:sz w:val="28"/>
        </w:rPr>
        <w:t>смаки</w:t>
      </w:r>
      <w:r>
        <w:rPr>
          <w:i/>
          <w:spacing w:val="53"/>
          <w:sz w:val="28"/>
        </w:rPr>
        <w:t xml:space="preserve"> </w:t>
      </w:r>
      <w:r>
        <w:rPr>
          <w:i/>
          <w:sz w:val="28"/>
        </w:rPr>
        <w:t>Поділля»,</w:t>
      </w:r>
      <w:r>
        <w:rPr>
          <w:i/>
          <w:spacing w:val="55"/>
          <w:sz w:val="28"/>
        </w:rPr>
        <w:t xml:space="preserve"> </w:t>
      </w:r>
      <w:r>
        <w:rPr>
          <w:i/>
          <w:sz w:val="28"/>
        </w:rPr>
        <w:t>«Vinnytsia</w:t>
      </w:r>
      <w:r>
        <w:rPr>
          <w:i/>
          <w:spacing w:val="53"/>
          <w:sz w:val="28"/>
        </w:rPr>
        <w:t xml:space="preserve"> </w:t>
      </w:r>
      <w:r>
        <w:rPr>
          <w:i/>
          <w:sz w:val="28"/>
        </w:rPr>
        <w:t>Convention</w:t>
      </w:r>
      <w:r>
        <w:rPr>
          <w:i/>
          <w:spacing w:val="54"/>
          <w:sz w:val="28"/>
        </w:rPr>
        <w:t xml:space="preserve"> </w:t>
      </w:r>
      <w:r>
        <w:rPr>
          <w:i/>
          <w:sz w:val="28"/>
        </w:rPr>
        <w:t>Bureau»,</w:t>
      </w:r>
      <w:r>
        <w:rPr>
          <w:i/>
          <w:spacing w:val="55"/>
          <w:sz w:val="28"/>
        </w:rPr>
        <w:t xml:space="preserve"> </w:t>
      </w:r>
      <w:r>
        <w:rPr>
          <w:i/>
          <w:sz w:val="28"/>
        </w:rPr>
        <w:t>«Вінниця</w:t>
      </w:r>
      <w:r>
        <w:rPr>
          <w:i/>
          <w:spacing w:val="53"/>
          <w:sz w:val="28"/>
        </w:rPr>
        <w:t xml:space="preserve"> </w:t>
      </w:r>
      <w:r>
        <w:rPr>
          <w:i/>
          <w:sz w:val="28"/>
        </w:rPr>
        <w:t>на</w:t>
      </w:r>
      <w:r>
        <w:rPr>
          <w:i/>
          <w:spacing w:val="53"/>
          <w:sz w:val="28"/>
        </w:rPr>
        <w:t xml:space="preserve"> </w:t>
      </w:r>
      <w:r>
        <w:rPr>
          <w:i/>
          <w:spacing w:val="-2"/>
          <w:sz w:val="28"/>
        </w:rPr>
        <w:t>воді»,</w:t>
      </w:r>
    </w:p>
    <w:p w:rsidR="00F67BF4" w:rsidRDefault="0004368C">
      <w:pPr>
        <w:spacing w:line="322" w:lineRule="exact"/>
        <w:ind w:left="141"/>
        <w:jc w:val="both"/>
        <w:rPr>
          <w:i/>
          <w:sz w:val="28"/>
        </w:rPr>
      </w:pPr>
      <w:r>
        <w:rPr>
          <w:i/>
          <w:sz w:val="28"/>
        </w:rPr>
        <w:t>«Заповідні</w:t>
      </w:r>
      <w:r>
        <w:rPr>
          <w:i/>
          <w:spacing w:val="-11"/>
          <w:sz w:val="28"/>
        </w:rPr>
        <w:t xml:space="preserve"> </w:t>
      </w:r>
      <w:r>
        <w:rPr>
          <w:i/>
          <w:sz w:val="28"/>
        </w:rPr>
        <w:t>куточки</w:t>
      </w:r>
      <w:r>
        <w:rPr>
          <w:i/>
          <w:spacing w:val="-11"/>
          <w:sz w:val="28"/>
        </w:rPr>
        <w:t xml:space="preserve"> </w:t>
      </w:r>
      <w:r>
        <w:rPr>
          <w:i/>
          <w:spacing w:val="-2"/>
          <w:sz w:val="28"/>
        </w:rPr>
        <w:t>Вінниці».</w:t>
      </w:r>
    </w:p>
    <w:p w:rsidR="00F67BF4" w:rsidRDefault="0004368C">
      <w:pPr>
        <w:pStyle w:val="a3"/>
        <w:ind w:left="861"/>
        <w:jc w:val="both"/>
      </w:pPr>
      <w:r>
        <w:t>Стратегічна</w:t>
      </w:r>
      <w:r>
        <w:rPr>
          <w:spacing w:val="-10"/>
        </w:rPr>
        <w:t xml:space="preserve"> </w:t>
      </w:r>
      <w:r>
        <w:t>ціль</w:t>
      </w:r>
      <w:r>
        <w:rPr>
          <w:spacing w:val="-7"/>
        </w:rPr>
        <w:t xml:space="preserve"> </w:t>
      </w:r>
      <w:r>
        <w:t>А.2.</w:t>
      </w:r>
      <w:r>
        <w:rPr>
          <w:spacing w:val="-8"/>
        </w:rPr>
        <w:t xml:space="preserve"> </w:t>
      </w:r>
      <w:r>
        <w:t>Формування</w:t>
      </w:r>
      <w:r>
        <w:rPr>
          <w:spacing w:val="-9"/>
        </w:rPr>
        <w:t xml:space="preserve"> </w:t>
      </w:r>
      <w:r>
        <w:t>нішевих</w:t>
      </w:r>
      <w:r>
        <w:rPr>
          <w:spacing w:val="-14"/>
        </w:rPr>
        <w:t xml:space="preserve"> </w:t>
      </w:r>
      <w:r>
        <w:t>туристичних</w:t>
      </w:r>
      <w:r>
        <w:rPr>
          <w:spacing w:val="-14"/>
        </w:rPr>
        <w:t xml:space="preserve"> </w:t>
      </w:r>
      <w:r>
        <w:rPr>
          <w:spacing w:val="-2"/>
        </w:rPr>
        <w:t>продуктів</w:t>
      </w:r>
    </w:p>
    <w:p w:rsidR="00F67BF4" w:rsidRDefault="0004368C">
      <w:pPr>
        <w:spacing w:line="322" w:lineRule="exact"/>
        <w:ind w:left="861"/>
        <w:jc w:val="both"/>
        <w:rPr>
          <w:i/>
          <w:sz w:val="28"/>
        </w:rPr>
      </w:pPr>
      <w:r>
        <w:rPr>
          <w:b/>
          <w:i/>
          <w:sz w:val="28"/>
        </w:rPr>
        <w:t>Стратегічний</w:t>
      </w:r>
      <w:r>
        <w:rPr>
          <w:b/>
          <w:i/>
          <w:spacing w:val="-11"/>
          <w:sz w:val="28"/>
        </w:rPr>
        <w:t xml:space="preserve"> </w:t>
      </w:r>
      <w:r>
        <w:rPr>
          <w:b/>
          <w:i/>
          <w:sz w:val="28"/>
        </w:rPr>
        <w:t>проєкт:</w:t>
      </w:r>
      <w:r>
        <w:rPr>
          <w:b/>
          <w:i/>
          <w:spacing w:val="-8"/>
          <w:sz w:val="28"/>
        </w:rPr>
        <w:t xml:space="preserve"> </w:t>
      </w:r>
      <w:r>
        <w:rPr>
          <w:i/>
          <w:sz w:val="28"/>
        </w:rPr>
        <w:t>«Вінницький</w:t>
      </w:r>
      <w:r>
        <w:rPr>
          <w:i/>
          <w:spacing w:val="-9"/>
          <w:sz w:val="28"/>
        </w:rPr>
        <w:t xml:space="preserve"> </w:t>
      </w:r>
      <w:r>
        <w:rPr>
          <w:i/>
          <w:sz w:val="28"/>
        </w:rPr>
        <w:t>кластер</w:t>
      </w:r>
      <w:r>
        <w:rPr>
          <w:i/>
          <w:spacing w:val="-9"/>
          <w:sz w:val="28"/>
        </w:rPr>
        <w:t xml:space="preserve"> </w:t>
      </w:r>
      <w:r>
        <w:rPr>
          <w:i/>
          <w:sz w:val="28"/>
        </w:rPr>
        <w:t>медичного</w:t>
      </w:r>
      <w:r>
        <w:rPr>
          <w:i/>
          <w:spacing w:val="-10"/>
          <w:sz w:val="28"/>
        </w:rPr>
        <w:t xml:space="preserve"> </w:t>
      </w:r>
      <w:r>
        <w:rPr>
          <w:i/>
          <w:spacing w:val="-2"/>
          <w:sz w:val="28"/>
        </w:rPr>
        <w:t>туризму».</w:t>
      </w:r>
    </w:p>
    <w:p w:rsidR="00F67BF4" w:rsidRDefault="0004368C">
      <w:pPr>
        <w:pStyle w:val="a3"/>
        <w:ind w:left="141" w:right="148" w:firstLine="720"/>
        <w:jc w:val="both"/>
      </w:pPr>
      <w:r>
        <w:t xml:space="preserve">Стратегічна ціль А.3. Створення системи просування туристичних </w:t>
      </w:r>
      <w:r>
        <w:rPr>
          <w:spacing w:val="-2"/>
        </w:rPr>
        <w:t>продуктів</w:t>
      </w:r>
    </w:p>
    <w:p w:rsidR="00F67BF4" w:rsidRDefault="0004368C">
      <w:pPr>
        <w:ind w:left="861" w:right="1090"/>
        <w:rPr>
          <w:sz w:val="28"/>
        </w:rPr>
      </w:pPr>
      <w:r>
        <w:rPr>
          <w:b/>
          <w:i/>
          <w:sz w:val="28"/>
        </w:rPr>
        <w:t xml:space="preserve">Стратегічний проєкт: </w:t>
      </w:r>
      <w:r>
        <w:rPr>
          <w:i/>
          <w:sz w:val="28"/>
        </w:rPr>
        <w:t xml:space="preserve">«Цифрова Вінниця. Туризм». </w:t>
      </w:r>
      <w:r>
        <w:rPr>
          <w:b/>
          <w:sz w:val="28"/>
        </w:rPr>
        <w:t>Стратегічний</w:t>
      </w:r>
      <w:r>
        <w:rPr>
          <w:b/>
          <w:spacing w:val="-10"/>
          <w:sz w:val="28"/>
        </w:rPr>
        <w:t xml:space="preserve"> </w:t>
      </w:r>
      <w:r>
        <w:rPr>
          <w:b/>
          <w:sz w:val="28"/>
        </w:rPr>
        <w:t>напрям</w:t>
      </w:r>
      <w:r>
        <w:rPr>
          <w:b/>
          <w:spacing w:val="-6"/>
          <w:sz w:val="28"/>
        </w:rPr>
        <w:t xml:space="preserve"> </w:t>
      </w:r>
      <w:r>
        <w:rPr>
          <w:b/>
          <w:sz w:val="28"/>
        </w:rPr>
        <w:t>Б.</w:t>
      </w:r>
      <w:r>
        <w:rPr>
          <w:b/>
          <w:spacing w:val="-6"/>
          <w:sz w:val="28"/>
        </w:rPr>
        <w:t xml:space="preserve"> </w:t>
      </w:r>
      <w:r>
        <w:rPr>
          <w:b/>
          <w:sz w:val="28"/>
        </w:rPr>
        <w:t>Розвиток</w:t>
      </w:r>
      <w:r>
        <w:rPr>
          <w:b/>
          <w:spacing w:val="-10"/>
          <w:sz w:val="28"/>
        </w:rPr>
        <w:t xml:space="preserve"> </w:t>
      </w:r>
      <w:r>
        <w:rPr>
          <w:b/>
          <w:sz w:val="28"/>
        </w:rPr>
        <w:t>інфраструктури</w:t>
      </w:r>
      <w:r>
        <w:rPr>
          <w:b/>
          <w:spacing w:val="-10"/>
          <w:sz w:val="28"/>
        </w:rPr>
        <w:t xml:space="preserve"> </w:t>
      </w:r>
      <w:r>
        <w:rPr>
          <w:b/>
          <w:sz w:val="28"/>
        </w:rPr>
        <w:t>для</w:t>
      </w:r>
      <w:r>
        <w:rPr>
          <w:b/>
          <w:spacing w:val="-10"/>
          <w:sz w:val="28"/>
        </w:rPr>
        <w:t xml:space="preserve"> </w:t>
      </w:r>
      <w:r>
        <w:rPr>
          <w:b/>
          <w:sz w:val="28"/>
        </w:rPr>
        <w:t xml:space="preserve">туризму </w:t>
      </w:r>
      <w:r>
        <w:rPr>
          <w:sz w:val="28"/>
        </w:rPr>
        <w:t>Стратегічна ціль Б.3. Розвиток туристичної інфраструктури</w:t>
      </w:r>
    </w:p>
    <w:p w:rsidR="00F67BF4" w:rsidRDefault="0004368C">
      <w:pPr>
        <w:spacing w:line="321" w:lineRule="exact"/>
        <w:ind w:left="861"/>
        <w:rPr>
          <w:i/>
          <w:sz w:val="28"/>
        </w:rPr>
      </w:pPr>
      <w:r>
        <w:rPr>
          <w:b/>
          <w:i/>
          <w:sz w:val="28"/>
        </w:rPr>
        <w:t>Стратегічний</w:t>
      </w:r>
      <w:r>
        <w:rPr>
          <w:b/>
          <w:i/>
          <w:spacing w:val="-12"/>
          <w:sz w:val="28"/>
        </w:rPr>
        <w:t xml:space="preserve"> </w:t>
      </w:r>
      <w:r>
        <w:rPr>
          <w:b/>
          <w:i/>
          <w:sz w:val="28"/>
        </w:rPr>
        <w:t>проєкт:</w:t>
      </w:r>
      <w:r>
        <w:rPr>
          <w:b/>
          <w:i/>
          <w:spacing w:val="-10"/>
          <w:sz w:val="28"/>
        </w:rPr>
        <w:t xml:space="preserve"> </w:t>
      </w:r>
      <w:r>
        <w:rPr>
          <w:i/>
          <w:sz w:val="28"/>
        </w:rPr>
        <w:t>«Туристичний</w:t>
      </w:r>
      <w:r>
        <w:rPr>
          <w:i/>
          <w:spacing w:val="-11"/>
          <w:sz w:val="28"/>
        </w:rPr>
        <w:t xml:space="preserve"> </w:t>
      </w:r>
      <w:r>
        <w:rPr>
          <w:i/>
          <w:sz w:val="28"/>
        </w:rPr>
        <w:t>хаб</w:t>
      </w:r>
      <w:r>
        <w:rPr>
          <w:i/>
          <w:spacing w:val="-11"/>
          <w:sz w:val="28"/>
        </w:rPr>
        <w:t xml:space="preserve"> </w:t>
      </w:r>
      <w:r>
        <w:rPr>
          <w:i/>
          <w:spacing w:val="-2"/>
          <w:sz w:val="28"/>
        </w:rPr>
        <w:t>Вінниці».</w:t>
      </w:r>
    </w:p>
    <w:p w:rsidR="00F67BF4" w:rsidRDefault="0004368C">
      <w:pPr>
        <w:pStyle w:val="1"/>
        <w:tabs>
          <w:tab w:val="left" w:pos="2852"/>
          <w:tab w:val="left" w:pos="4065"/>
          <w:tab w:val="left" w:pos="4573"/>
          <w:tab w:val="left" w:pos="6406"/>
          <w:tab w:val="left" w:pos="7447"/>
          <w:tab w:val="left" w:pos="8616"/>
        </w:tabs>
        <w:ind w:right="148" w:firstLine="720"/>
        <w:jc w:val="left"/>
      </w:pPr>
      <w:r>
        <w:rPr>
          <w:spacing w:val="-2"/>
        </w:rPr>
        <w:t>Стратегічний</w:t>
      </w:r>
      <w:r>
        <w:tab/>
      </w:r>
      <w:r>
        <w:rPr>
          <w:spacing w:val="-2"/>
        </w:rPr>
        <w:t>напрям</w:t>
      </w:r>
      <w:r>
        <w:tab/>
      </w:r>
      <w:r>
        <w:rPr>
          <w:spacing w:val="-6"/>
        </w:rPr>
        <w:t>В.</w:t>
      </w:r>
      <w:r>
        <w:tab/>
      </w:r>
      <w:r>
        <w:rPr>
          <w:spacing w:val="-2"/>
        </w:rPr>
        <w:t>Поліпшення</w:t>
      </w:r>
      <w:r>
        <w:tab/>
      </w:r>
      <w:r>
        <w:rPr>
          <w:spacing w:val="-2"/>
        </w:rPr>
        <w:t>якості</w:t>
      </w:r>
      <w:r>
        <w:tab/>
      </w:r>
      <w:r>
        <w:rPr>
          <w:spacing w:val="-2"/>
        </w:rPr>
        <w:t>послуг,</w:t>
      </w:r>
      <w:r>
        <w:tab/>
      </w:r>
      <w:r>
        <w:rPr>
          <w:spacing w:val="-2"/>
        </w:rPr>
        <w:t xml:space="preserve">кадрового </w:t>
      </w:r>
      <w:r>
        <w:t>забезпечення та комунікацій в туризмі</w:t>
      </w:r>
    </w:p>
    <w:p w:rsidR="00F67BF4" w:rsidRDefault="0004368C">
      <w:pPr>
        <w:pStyle w:val="a3"/>
        <w:spacing w:line="317" w:lineRule="exact"/>
        <w:ind w:left="861"/>
      </w:pPr>
      <w:r>
        <w:t>Стратегічна</w:t>
      </w:r>
      <w:r>
        <w:rPr>
          <w:spacing w:val="-8"/>
        </w:rPr>
        <w:t xml:space="preserve"> </w:t>
      </w:r>
      <w:r>
        <w:t>ціль</w:t>
      </w:r>
      <w:r>
        <w:rPr>
          <w:spacing w:val="-7"/>
        </w:rPr>
        <w:t xml:space="preserve"> </w:t>
      </w:r>
      <w:r>
        <w:t>В.1.</w:t>
      </w:r>
      <w:r>
        <w:rPr>
          <w:spacing w:val="-6"/>
        </w:rPr>
        <w:t xml:space="preserve"> </w:t>
      </w:r>
      <w:r>
        <w:t>Підвищення</w:t>
      </w:r>
      <w:r>
        <w:rPr>
          <w:spacing w:val="-8"/>
        </w:rPr>
        <w:t xml:space="preserve"> </w:t>
      </w:r>
      <w:r>
        <w:t>якості</w:t>
      </w:r>
      <w:r>
        <w:rPr>
          <w:spacing w:val="-9"/>
        </w:rPr>
        <w:t xml:space="preserve"> </w:t>
      </w:r>
      <w:r>
        <w:t>послуг</w:t>
      </w:r>
      <w:r>
        <w:rPr>
          <w:spacing w:val="-8"/>
        </w:rPr>
        <w:t xml:space="preserve"> </w:t>
      </w:r>
      <w:r>
        <w:t>туристичної</w:t>
      </w:r>
      <w:r>
        <w:rPr>
          <w:spacing w:val="-13"/>
        </w:rPr>
        <w:t xml:space="preserve"> </w:t>
      </w:r>
      <w:r>
        <w:rPr>
          <w:spacing w:val="-2"/>
        </w:rPr>
        <w:t>сфери</w:t>
      </w:r>
    </w:p>
    <w:p w:rsidR="00F67BF4" w:rsidRDefault="0004368C">
      <w:pPr>
        <w:tabs>
          <w:tab w:val="left" w:pos="2823"/>
          <w:tab w:val="left" w:pos="4367"/>
          <w:tab w:val="left" w:pos="5710"/>
          <w:tab w:val="left" w:pos="6823"/>
          <w:tab w:val="left" w:pos="8688"/>
        </w:tabs>
        <w:ind w:left="141" w:right="145" w:firstLine="720"/>
        <w:rPr>
          <w:i/>
          <w:sz w:val="28"/>
        </w:rPr>
      </w:pPr>
      <w:r>
        <w:rPr>
          <w:b/>
          <w:i/>
          <w:spacing w:val="-2"/>
          <w:sz w:val="28"/>
        </w:rPr>
        <w:t>Стратегічні</w:t>
      </w:r>
      <w:r>
        <w:rPr>
          <w:b/>
          <w:i/>
          <w:sz w:val="28"/>
        </w:rPr>
        <w:tab/>
      </w:r>
      <w:r>
        <w:rPr>
          <w:b/>
          <w:i/>
          <w:spacing w:val="-2"/>
          <w:sz w:val="28"/>
        </w:rPr>
        <w:t>проєкти:</w:t>
      </w:r>
      <w:r>
        <w:rPr>
          <w:b/>
          <w:i/>
          <w:sz w:val="28"/>
        </w:rPr>
        <w:tab/>
      </w:r>
      <w:r>
        <w:rPr>
          <w:i/>
          <w:spacing w:val="-2"/>
          <w:sz w:val="28"/>
        </w:rPr>
        <w:t>«Школа</w:t>
      </w:r>
      <w:r>
        <w:rPr>
          <w:i/>
          <w:sz w:val="28"/>
        </w:rPr>
        <w:tab/>
      </w:r>
      <w:r>
        <w:rPr>
          <w:i/>
          <w:spacing w:val="-2"/>
          <w:sz w:val="28"/>
        </w:rPr>
        <w:t>гідів»,</w:t>
      </w:r>
      <w:r>
        <w:rPr>
          <w:i/>
          <w:sz w:val="28"/>
        </w:rPr>
        <w:tab/>
      </w:r>
      <w:r>
        <w:rPr>
          <w:i/>
          <w:spacing w:val="-2"/>
          <w:sz w:val="28"/>
        </w:rPr>
        <w:t>«Вінницький</w:t>
      </w:r>
      <w:r>
        <w:rPr>
          <w:i/>
          <w:sz w:val="28"/>
        </w:rPr>
        <w:tab/>
      </w:r>
      <w:r>
        <w:rPr>
          <w:i/>
          <w:spacing w:val="-2"/>
          <w:sz w:val="28"/>
        </w:rPr>
        <w:t>стандарт гостинності»</w:t>
      </w:r>
    </w:p>
    <w:p w:rsidR="00F67BF4" w:rsidRDefault="00F67BF4">
      <w:pPr>
        <w:rPr>
          <w:i/>
          <w:sz w:val="28"/>
        </w:rPr>
        <w:sectPr w:rsidR="00F67BF4">
          <w:pgSz w:w="11910" w:h="16840"/>
          <w:pgMar w:top="1040" w:right="566" w:bottom="1180" w:left="1275" w:header="0" w:footer="993" w:gutter="0"/>
          <w:cols w:space="720"/>
        </w:sectPr>
      </w:pPr>
    </w:p>
    <w:p w:rsidR="00F67BF4" w:rsidRDefault="0004368C">
      <w:pPr>
        <w:pStyle w:val="a3"/>
        <w:spacing w:before="67" w:line="242" w:lineRule="auto"/>
        <w:ind w:left="861"/>
      </w:pPr>
      <w:r>
        <w:lastRenderedPageBreak/>
        <w:t>Стратегічна</w:t>
      </w:r>
      <w:r>
        <w:rPr>
          <w:spacing w:val="-9"/>
        </w:rPr>
        <w:t xml:space="preserve"> </w:t>
      </w:r>
      <w:r>
        <w:t>ціль</w:t>
      </w:r>
      <w:r>
        <w:rPr>
          <w:spacing w:val="-7"/>
        </w:rPr>
        <w:t xml:space="preserve"> </w:t>
      </w:r>
      <w:r>
        <w:t>В.2.</w:t>
      </w:r>
      <w:r>
        <w:rPr>
          <w:spacing w:val="-7"/>
        </w:rPr>
        <w:t xml:space="preserve"> </w:t>
      </w:r>
      <w:r>
        <w:t>Стимулювання</w:t>
      </w:r>
      <w:r>
        <w:rPr>
          <w:spacing w:val="-9"/>
        </w:rPr>
        <w:t xml:space="preserve"> </w:t>
      </w:r>
      <w:r>
        <w:t>розвитку</w:t>
      </w:r>
      <w:r>
        <w:rPr>
          <w:spacing w:val="-14"/>
        </w:rPr>
        <w:t xml:space="preserve"> </w:t>
      </w:r>
      <w:r>
        <w:t>МСП</w:t>
      </w:r>
      <w:r>
        <w:rPr>
          <w:spacing w:val="-9"/>
        </w:rPr>
        <w:t xml:space="preserve"> </w:t>
      </w:r>
      <w:r>
        <w:t>та</w:t>
      </w:r>
      <w:r>
        <w:rPr>
          <w:spacing w:val="-5"/>
        </w:rPr>
        <w:t xml:space="preserve"> </w:t>
      </w:r>
      <w:r>
        <w:t>інвестицій</w:t>
      </w:r>
      <w:r>
        <w:rPr>
          <w:spacing w:val="-10"/>
        </w:rPr>
        <w:t xml:space="preserve"> </w:t>
      </w:r>
      <w:r>
        <w:t>в</w:t>
      </w:r>
      <w:r>
        <w:rPr>
          <w:spacing w:val="-11"/>
        </w:rPr>
        <w:t xml:space="preserve"> </w:t>
      </w:r>
      <w:r>
        <w:t>туризмі Стратегічна ціль В.3. Налагодження різнорівневих комунікацій</w:t>
      </w:r>
    </w:p>
    <w:p w:rsidR="00F67BF4" w:rsidRDefault="0004368C">
      <w:pPr>
        <w:spacing w:line="320" w:lineRule="exact"/>
        <w:ind w:left="861"/>
        <w:rPr>
          <w:i/>
          <w:sz w:val="28"/>
        </w:rPr>
      </w:pPr>
      <w:r>
        <w:rPr>
          <w:b/>
          <w:i/>
          <w:sz w:val="28"/>
        </w:rPr>
        <w:t>Стратегічний</w:t>
      </w:r>
      <w:r>
        <w:rPr>
          <w:b/>
          <w:i/>
          <w:spacing w:val="-11"/>
          <w:sz w:val="28"/>
        </w:rPr>
        <w:t xml:space="preserve"> </w:t>
      </w:r>
      <w:r>
        <w:rPr>
          <w:b/>
          <w:i/>
          <w:sz w:val="28"/>
        </w:rPr>
        <w:t>проєкт:</w:t>
      </w:r>
      <w:r>
        <w:rPr>
          <w:b/>
          <w:i/>
          <w:spacing w:val="-8"/>
          <w:sz w:val="28"/>
        </w:rPr>
        <w:t xml:space="preserve"> </w:t>
      </w:r>
      <w:r>
        <w:rPr>
          <w:i/>
          <w:sz w:val="28"/>
        </w:rPr>
        <w:t>«Camino</w:t>
      </w:r>
      <w:r>
        <w:rPr>
          <w:i/>
          <w:spacing w:val="-5"/>
          <w:sz w:val="28"/>
        </w:rPr>
        <w:t xml:space="preserve"> </w:t>
      </w:r>
      <w:r>
        <w:rPr>
          <w:i/>
          <w:spacing w:val="-2"/>
          <w:sz w:val="28"/>
        </w:rPr>
        <w:t>Podolico».</w:t>
      </w:r>
    </w:p>
    <w:p w:rsidR="00F67BF4" w:rsidRDefault="00F67BF4">
      <w:pPr>
        <w:spacing w:line="320" w:lineRule="exact"/>
        <w:rPr>
          <w:i/>
          <w:sz w:val="28"/>
        </w:rPr>
        <w:sectPr w:rsidR="00F67BF4">
          <w:pgSz w:w="11910" w:h="16840"/>
          <w:pgMar w:top="1040" w:right="566" w:bottom="1180" w:left="1275" w:header="0" w:footer="993" w:gutter="0"/>
          <w:cols w:space="720"/>
        </w:sectPr>
      </w:pPr>
    </w:p>
    <w:p w:rsidR="00F67BF4" w:rsidRDefault="00F67BF4">
      <w:pPr>
        <w:pStyle w:val="a3"/>
        <w:spacing w:before="127"/>
        <w:rPr>
          <w:i/>
        </w:rPr>
      </w:pPr>
    </w:p>
    <w:p w:rsidR="00F67BF4" w:rsidRDefault="0004368C">
      <w:pPr>
        <w:pStyle w:val="a5"/>
        <w:numPr>
          <w:ilvl w:val="0"/>
          <w:numId w:val="1"/>
        </w:numPr>
        <w:tabs>
          <w:tab w:val="left" w:pos="933"/>
          <w:tab w:val="left" w:pos="6105"/>
        </w:tabs>
        <w:ind w:left="6105" w:right="1228" w:hanging="5445"/>
        <w:jc w:val="left"/>
        <w:rPr>
          <w:rFonts w:ascii="Calibri" w:hAnsi="Calibri"/>
          <w:b/>
          <w:sz w:val="28"/>
        </w:rPr>
      </w:pPr>
      <w:r>
        <w:rPr>
          <w:rFonts w:ascii="Calibri" w:hAnsi="Calibri"/>
          <w:b/>
          <w:sz w:val="28"/>
        </w:rPr>
        <w:t>Напрями</w:t>
      </w:r>
      <w:r>
        <w:rPr>
          <w:rFonts w:ascii="Calibri" w:hAnsi="Calibri"/>
          <w:b/>
          <w:spacing w:val="-1"/>
          <w:sz w:val="28"/>
        </w:rPr>
        <w:t xml:space="preserve"> </w:t>
      </w:r>
      <w:r>
        <w:rPr>
          <w:rFonts w:ascii="Calibri" w:hAnsi="Calibri"/>
          <w:b/>
          <w:sz w:val="28"/>
        </w:rPr>
        <w:t>діяльності</w:t>
      </w:r>
      <w:r>
        <w:rPr>
          <w:rFonts w:ascii="Calibri" w:hAnsi="Calibri"/>
          <w:b/>
          <w:spacing w:val="-5"/>
          <w:sz w:val="28"/>
        </w:rPr>
        <w:t xml:space="preserve"> </w:t>
      </w:r>
      <w:r>
        <w:rPr>
          <w:rFonts w:ascii="Calibri" w:hAnsi="Calibri"/>
          <w:b/>
          <w:sz w:val="28"/>
        </w:rPr>
        <w:t>та</w:t>
      </w:r>
      <w:r>
        <w:rPr>
          <w:rFonts w:ascii="Calibri" w:hAnsi="Calibri"/>
          <w:b/>
          <w:spacing w:val="-2"/>
          <w:sz w:val="28"/>
        </w:rPr>
        <w:t xml:space="preserve"> </w:t>
      </w:r>
      <w:r>
        <w:rPr>
          <w:rFonts w:ascii="Calibri" w:hAnsi="Calibri"/>
          <w:b/>
          <w:sz w:val="28"/>
        </w:rPr>
        <w:t>заходи/проєкти</w:t>
      </w:r>
      <w:r>
        <w:rPr>
          <w:rFonts w:ascii="Calibri" w:hAnsi="Calibri"/>
          <w:b/>
          <w:spacing w:val="-5"/>
          <w:sz w:val="28"/>
        </w:rPr>
        <w:t xml:space="preserve"> </w:t>
      </w:r>
      <w:r>
        <w:rPr>
          <w:rFonts w:ascii="Calibri" w:hAnsi="Calibri"/>
          <w:b/>
          <w:sz w:val="28"/>
        </w:rPr>
        <w:t>Програми</w:t>
      </w:r>
      <w:r>
        <w:rPr>
          <w:rFonts w:ascii="Calibri" w:hAnsi="Calibri"/>
          <w:b/>
          <w:spacing w:val="-5"/>
          <w:sz w:val="28"/>
        </w:rPr>
        <w:t xml:space="preserve"> </w:t>
      </w:r>
      <w:r>
        <w:rPr>
          <w:rFonts w:ascii="Calibri" w:hAnsi="Calibri"/>
          <w:b/>
          <w:sz w:val="28"/>
        </w:rPr>
        <w:t>розвитку</w:t>
      </w:r>
      <w:r>
        <w:rPr>
          <w:rFonts w:ascii="Calibri" w:hAnsi="Calibri"/>
          <w:b/>
          <w:spacing w:val="-6"/>
          <w:sz w:val="28"/>
        </w:rPr>
        <w:t xml:space="preserve"> </w:t>
      </w:r>
      <w:r>
        <w:rPr>
          <w:rFonts w:ascii="Calibri" w:hAnsi="Calibri"/>
          <w:b/>
          <w:sz w:val="28"/>
        </w:rPr>
        <w:t>туризму</w:t>
      </w:r>
      <w:r>
        <w:rPr>
          <w:rFonts w:ascii="Calibri" w:hAnsi="Calibri"/>
          <w:b/>
          <w:spacing w:val="-6"/>
          <w:sz w:val="28"/>
        </w:rPr>
        <w:t xml:space="preserve"> </w:t>
      </w:r>
      <w:r>
        <w:rPr>
          <w:rFonts w:ascii="Calibri" w:hAnsi="Calibri"/>
          <w:b/>
          <w:sz w:val="28"/>
        </w:rPr>
        <w:t>та</w:t>
      </w:r>
      <w:r>
        <w:rPr>
          <w:rFonts w:ascii="Calibri" w:hAnsi="Calibri"/>
          <w:b/>
          <w:spacing w:val="-2"/>
          <w:sz w:val="28"/>
        </w:rPr>
        <w:t xml:space="preserve"> </w:t>
      </w:r>
      <w:r>
        <w:rPr>
          <w:rFonts w:ascii="Calibri" w:hAnsi="Calibri"/>
          <w:b/>
          <w:sz w:val="28"/>
        </w:rPr>
        <w:t>промоції</w:t>
      </w:r>
      <w:r>
        <w:rPr>
          <w:rFonts w:ascii="Calibri" w:hAnsi="Calibri"/>
          <w:b/>
          <w:spacing w:val="-5"/>
          <w:sz w:val="28"/>
        </w:rPr>
        <w:t xml:space="preserve"> </w:t>
      </w:r>
      <w:r>
        <w:rPr>
          <w:rFonts w:ascii="Calibri" w:hAnsi="Calibri"/>
          <w:b/>
          <w:sz w:val="28"/>
        </w:rPr>
        <w:t>Вінницької</w:t>
      </w:r>
      <w:r>
        <w:rPr>
          <w:rFonts w:ascii="Calibri" w:hAnsi="Calibri"/>
          <w:b/>
          <w:spacing w:val="-1"/>
          <w:sz w:val="28"/>
        </w:rPr>
        <w:t xml:space="preserve"> </w:t>
      </w:r>
      <w:r>
        <w:rPr>
          <w:rFonts w:ascii="Calibri" w:hAnsi="Calibri"/>
          <w:b/>
          <w:sz w:val="28"/>
        </w:rPr>
        <w:t>міської</w:t>
      </w:r>
      <w:r>
        <w:rPr>
          <w:rFonts w:ascii="Calibri" w:hAnsi="Calibri"/>
          <w:b/>
          <w:spacing w:val="-5"/>
          <w:sz w:val="28"/>
        </w:rPr>
        <w:t xml:space="preserve"> </w:t>
      </w:r>
      <w:r>
        <w:rPr>
          <w:rFonts w:ascii="Calibri" w:hAnsi="Calibri"/>
          <w:b/>
          <w:sz w:val="28"/>
        </w:rPr>
        <w:t>територіальної громади на 2024-2026 роки</w:t>
      </w:r>
    </w:p>
    <w:p w:rsidR="00F67BF4" w:rsidRDefault="00F67BF4">
      <w:pPr>
        <w:pStyle w:val="a3"/>
        <w:spacing w:before="9"/>
        <w:rPr>
          <w:rFonts w:ascii="Calibri"/>
          <w:b/>
          <w:sz w:val="19"/>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2439"/>
        <w:gridCol w:w="2453"/>
        <w:gridCol w:w="1100"/>
        <w:gridCol w:w="1763"/>
        <w:gridCol w:w="1330"/>
        <w:gridCol w:w="991"/>
        <w:gridCol w:w="992"/>
        <w:gridCol w:w="996"/>
        <w:gridCol w:w="994"/>
        <w:gridCol w:w="2377"/>
      </w:tblGrid>
      <w:tr w:rsidR="00F67BF4">
        <w:trPr>
          <w:trHeight w:val="1517"/>
          <w:jc w:val="right"/>
        </w:trPr>
        <w:tc>
          <w:tcPr>
            <w:tcW w:w="568"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5"/>
              <w:rPr>
                <w:b/>
                <w:sz w:val="20"/>
              </w:rPr>
            </w:pPr>
          </w:p>
          <w:p w:rsidR="00F67BF4" w:rsidRDefault="0004368C">
            <w:pPr>
              <w:pStyle w:val="TableParagraph"/>
              <w:spacing w:before="1"/>
              <w:ind w:left="174"/>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5"/>
              <w:rPr>
                <w:b/>
                <w:sz w:val="20"/>
              </w:rPr>
            </w:pPr>
          </w:p>
          <w:p w:rsidR="00F67BF4" w:rsidRDefault="0004368C">
            <w:pPr>
              <w:pStyle w:val="TableParagraph"/>
              <w:spacing w:before="1"/>
              <w:ind w:left="226"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3"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5"/>
              <w:rPr>
                <w:b/>
                <w:sz w:val="20"/>
              </w:rPr>
            </w:pPr>
          </w:p>
          <w:p w:rsidR="00F67BF4" w:rsidRDefault="0004368C">
            <w:pPr>
              <w:pStyle w:val="TableParagraph"/>
              <w:spacing w:before="1"/>
              <w:ind w:left="797" w:right="114"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100" w:type="dxa"/>
            <w:vMerge w:val="restart"/>
            <w:shd w:val="clear" w:color="auto" w:fill="F1F1F1"/>
          </w:tcPr>
          <w:p w:rsidR="00F67BF4" w:rsidRDefault="00F67BF4">
            <w:pPr>
              <w:pStyle w:val="TableParagraph"/>
              <w:spacing w:before="208"/>
              <w:rPr>
                <w:b/>
                <w:sz w:val="20"/>
              </w:rPr>
            </w:pPr>
          </w:p>
          <w:p w:rsidR="00F67BF4" w:rsidRDefault="0004368C">
            <w:pPr>
              <w:pStyle w:val="TableParagraph"/>
              <w:ind w:left="78" w:right="60" w:firstLine="2"/>
              <w:jc w:val="center"/>
              <w:rPr>
                <w:b/>
                <w:sz w:val="20"/>
              </w:rPr>
            </w:pPr>
            <w:r>
              <w:rPr>
                <w:b/>
                <w:spacing w:val="-2"/>
                <w:sz w:val="20"/>
              </w:rPr>
              <w:t>Терміни виконання заходу/ проєкту</w:t>
            </w:r>
          </w:p>
          <w:p w:rsidR="00F67BF4" w:rsidRDefault="0004368C">
            <w:pPr>
              <w:pStyle w:val="TableParagraph"/>
              <w:ind w:left="63" w:right="42" w:hanging="3"/>
              <w:jc w:val="center"/>
              <w:rPr>
                <w:b/>
                <w:sz w:val="20"/>
              </w:rPr>
            </w:pPr>
            <w:r>
              <w:rPr>
                <w:b/>
                <w:spacing w:val="-6"/>
                <w:sz w:val="20"/>
              </w:rPr>
              <w:t>(з</w:t>
            </w:r>
            <w:r>
              <w:rPr>
                <w:b/>
                <w:spacing w:val="-2"/>
                <w:sz w:val="20"/>
              </w:rPr>
              <w:t xml:space="preserve"> розбивкою </w:t>
            </w:r>
            <w:r>
              <w:rPr>
                <w:b/>
                <w:sz w:val="20"/>
              </w:rPr>
              <w:t>по роках)</w:t>
            </w:r>
          </w:p>
        </w:tc>
        <w:tc>
          <w:tcPr>
            <w:tcW w:w="1763"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5"/>
              <w:rPr>
                <w:b/>
                <w:sz w:val="20"/>
              </w:rPr>
            </w:pPr>
          </w:p>
          <w:p w:rsidR="00F67BF4" w:rsidRDefault="0004368C">
            <w:pPr>
              <w:pStyle w:val="TableParagraph"/>
              <w:spacing w:before="1"/>
              <w:ind w:left="428"/>
              <w:rPr>
                <w:b/>
                <w:sz w:val="20"/>
              </w:rPr>
            </w:pPr>
            <w:r>
              <w:rPr>
                <w:b/>
                <w:spacing w:val="-2"/>
                <w:sz w:val="20"/>
              </w:rPr>
              <w:t>Виконавці</w:t>
            </w:r>
          </w:p>
        </w:tc>
        <w:tc>
          <w:tcPr>
            <w:tcW w:w="1330"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5"/>
              <w:rPr>
                <w:b/>
                <w:sz w:val="20"/>
              </w:rPr>
            </w:pPr>
          </w:p>
          <w:p w:rsidR="00F67BF4" w:rsidRDefault="0004368C">
            <w:pPr>
              <w:pStyle w:val="TableParagraph"/>
              <w:spacing w:before="1"/>
              <w:ind w:left="62" w:firstLine="196"/>
              <w:rPr>
                <w:b/>
                <w:sz w:val="20"/>
              </w:rPr>
            </w:pPr>
            <w:r>
              <w:rPr>
                <w:b/>
                <w:spacing w:val="-2"/>
                <w:sz w:val="20"/>
              </w:rPr>
              <w:t>Джерела фінансування</w:t>
            </w:r>
          </w:p>
        </w:tc>
        <w:tc>
          <w:tcPr>
            <w:tcW w:w="397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8"/>
              <w:rPr>
                <w:b/>
                <w:sz w:val="20"/>
              </w:rPr>
            </w:pPr>
          </w:p>
          <w:p w:rsidR="00F67BF4" w:rsidRDefault="0004368C">
            <w:pPr>
              <w:pStyle w:val="TableParagraph"/>
              <w:spacing w:before="1"/>
              <w:ind w:left="580"/>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5"/>
              <w:rPr>
                <w:b/>
                <w:sz w:val="20"/>
              </w:rPr>
            </w:pPr>
          </w:p>
          <w:p w:rsidR="00F67BF4" w:rsidRDefault="0004368C">
            <w:pPr>
              <w:pStyle w:val="TableParagraph"/>
              <w:spacing w:before="1"/>
              <w:ind w:left="276"/>
              <w:rPr>
                <w:b/>
                <w:sz w:val="20"/>
              </w:rPr>
            </w:pPr>
            <w:r>
              <w:rPr>
                <w:b/>
                <w:sz w:val="20"/>
              </w:rPr>
              <w:t>Очікувані</w:t>
            </w:r>
            <w:r>
              <w:rPr>
                <w:b/>
                <w:spacing w:val="-8"/>
                <w:sz w:val="20"/>
              </w:rPr>
              <w:t xml:space="preserve"> </w:t>
            </w:r>
            <w:r>
              <w:rPr>
                <w:b/>
                <w:spacing w:val="-2"/>
                <w:sz w:val="20"/>
              </w:rPr>
              <w:t>результати</w:t>
            </w:r>
          </w:p>
        </w:tc>
      </w:tr>
      <w:tr w:rsidR="00F67BF4">
        <w:trPr>
          <w:trHeight w:val="714"/>
          <w:jc w:val="right"/>
        </w:trPr>
        <w:tc>
          <w:tcPr>
            <w:tcW w:w="568"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3" w:type="dxa"/>
            <w:vMerge/>
            <w:tcBorders>
              <w:top w:val="nil"/>
            </w:tcBorders>
            <w:shd w:val="clear" w:color="auto" w:fill="F1F1F1"/>
          </w:tcPr>
          <w:p w:rsidR="00F67BF4" w:rsidRDefault="00F67BF4">
            <w:pPr>
              <w:rPr>
                <w:sz w:val="2"/>
                <w:szCs w:val="2"/>
              </w:rPr>
            </w:pPr>
          </w:p>
        </w:tc>
        <w:tc>
          <w:tcPr>
            <w:tcW w:w="1100" w:type="dxa"/>
            <w:vMerge/>
            <w:tcBorders>
              <w:top w:val="nil"/>
            </w:tcBorders>
            <w:shd w:val="clear" w:color="auto" w:fill="F1F1F1"/>
          </w:tcPr>
          <w:p w:rsidR="00F67BF4" w:rsidRDefault="00F67BF4">
            <w:pPr>
              <w:rPr>
                <w:sz w:val="2"/>
                <w:szCs w:val="2"/>
              </w:rPr>
            </w:pPr>
          </w:p>
        </w:tc>
        <w:tc>
          <w:tcPr>
            <w:tcW w:w="1763" w:type="dxa"/>
            <w:vMerge/>
            <w:tcBorders>
              <w:top w:val="nil"/>
            </w:tcBorders>
            <w:shd w:val="clear" w:color="auto" w:fill="F1F1F1"/>
          </w:tcPr>
          <w:p w:rsidR="00F67BF4" w:rsidRDefault="00F67BF4">
            <w:pPr>
              <w:rPr>
                <w:sz w:val="2"/>
                <w:szCs w:val="2"/>
              </w:rPr>
            </w:pPr>
          </w:p>
        </w:tc>
        <w:tc>
          <w:tcPr>
            <w:tcW w:w="1330" w:type="dxa"/>
            <w:vMerge/>
            <w:tcBorders>
              <w:top w:val="nil"/>
            </w:tcBorders>
            <w:shd w:val="clear" w:color="auto" w:fill="F1F1F1"/>
          </w:tcPr>
          <w:p w:rsidR="00F67BF4" w:rsidRDefault="00F67BF4">
            <w:pPr>
              <w:rPr>
                <w:sz w:val="2"/>
                <w:szCs w:val="2"/>
              </w:rPr>
            </w:pPr>
          </w:p>
        </w:tc>
        <w:tc>
          <w:tcPr>
            <w:tcW w:w="991" w:type="dxa"/>
            <w:vMerge w:val="restart"/>
            <w:shd w:val="clear" w:color="auto" w:fill="EEEEEE"/>
          </w:tcPr>
          <w:p w:rsidR="00F67BF4" w:rsidRDefault="00F67BF4">
            <w:pPr>
              <w:pStyle w:val="TableParagraph"/>
              <w:spacing w:before="97"/>
              <w:rPr>
                <w:b/>
                <w:sz w:val="20"/>
              </w:rPr>
            </w:pPr>
          </w:p>
          <w:p w:rsidR="00F67BF4" w:rsidRDefault="0004368C">
            <w:pPr>
              <w:pStyle w:val="TableParagraph"/>
              <w:spacing w:before="1"/>
              <w:ind w:left="33" w:right="164" w:firstLine="139"/>
              <w:rPr>
                <w:b/>
                <w:sz w:val="20"/>
              </w:rPr>
            </w:pPr>
            <w:r>
              <w:rPr>
                <w:b/>
                <w:spacing w:val="-2"/>
                <w:sz w:val="20"/>
              </w:rPr>
              <w:t xml:space="preserve">Всього, </w:t>
            </w:r>
            <w:r>
              <w:rPr>
                <w:b/>
                <w:sz w:val="20"/>
              </w:rPr>
              <w:t>тис. грн</w:t>
            </w:r>
          </w:p>
        </w:tc>
        <w:tc>
          <w:tcPr>
            <w:tcW w:w="2982" w:type="dxa"/>
            <w:gridSpan w:val="3"/>
            <w:tcBorders>
              <w:right w:val="single" w:sz="4" w:space="0" w:color="000000"/>
            </w:tcBorders>
            <w:shd w:val="clear" w:color="auto" w:fill="F1F1F1"/>
          </w:tcPr>
          <w:p w:rsidR="00F67BF4" w:rsidRDefault="0004368C">
            <w:pPr>
              <w:pStyle w:val="TableParagraph"/>
              <w:spacing w:before="236"/>
              <w:ind w:left="13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6"/>
          <w:jc w:val="right"/>
        </w:trPr>
        <w:tc>
          <w:tcPr>
            <w:tcW w:w="568"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3" w:type="dxa"/>
            <w:vMerge/>
            <w:tcBorders>
              <w:top w:val="nil"/>
            </w:tcBorders>
            <w:shd w:val="clear" w:color="auto" w:fill="F1F1F1"/>
          </w:tcPr>
          <w:p w:rsidR="00F67BF4" w:rsidRDefault="00F67BF4">
            <w:pPr>
              <w:rPr>
                <w:sz w:val="2"/>
                <w:szCs w:val="2"/>
              </w:rPr>
            </w:pPr>
          </w:p>
        </w:tc>
        <w:tc>
          <w:tcPr>
            <w:tcW w:w="1100" w:type="dxa"/>
            <w:vMerge/>
            <w:tcBorders>
              <w:top w:val="nil"/>
            </w:tcBorders>
            <w:shd w:val="clear" w:color="auto" w:fill="F1F1F1"/>
          </w:tcPr>
          <w:p w:rsidR="00F67BF4" w:rsidRDefault="00F67BF4">
            <w:pPr>
              <w:rPr>
                <w:sz w:val="2"/>
                <w:szCs w:val="2"/>
              </w:rPr>
            </w:pPr>
          </w:p>
        </w:tc>
        <w:tc>
          <w:tcPr>
            <w:tcW w:w="1763" w:type="dxa"/>
            <w:vMerge/>
            <w:tcBorders>
              <w:top w:val="nil"/>
            </w:tcBorders>
            <w:shd w:val="clear" w:color="auto" w:fill="F1F1F1"/>
          </w:tcPr>
          <w:p w:rsidR="00F67BF4" w:rsidRDefault="00F67BF4">
            <w:pPr>
              <w:rPr>
                <w:sz w:val="2"/>
                <w:szCs w:val="2"/>
              </w:rPr>
            </w:pPr>
          </w:p>
        </w:tc>
        <w:tc>
          <w:tcPr>
            <w:tcW w:w="1330" w:type="dxa"/>
            <w:vMerge/>
            <w:tcBorders>
              <w:top w:val="nil"/>
            </w:tcBorders>
            <w:shd w:val="clear" w:color="auto" w:fill="F1F1F1"/>
          </w:tcPr>
          <w:p w:rsidR="00F67BF4" w:rsidRDefault="00F67BF4">
            <w:pPr>
              <w:rPr>
                <w:sz w:val="2"/>
                <w:szCs w:val="2"/>
              </w:rPr>
            </w:pPr>
          </w:p>
        </w:tc>
        <w:tc>
          <w:tcPr>
            <w:tcW w:w="991" w:type="dxa"/>
            <w:vMerge/>
            <w:tcBorders>
              <w:top w:val="nil"/>
            </w:tcBorders>
            <w:shd w:val="clear" w:color="auto" w:fill="EEEEEE"/>
          </w:tcPr>
          <w:p w:rsidR="00F67BF4" w:rsidRDefault="00F67BF4">
            <w:pPr>
              <w:rPr>
                <w:sz w:val="2"/>
                <w:szCs w:val="2"/>
              </w:rPr>
            </w:pPr>
          </w:p>
        </w:tc>
        <w:tc>
          <w:tcPr>
            <w:tcW w:w="992" w:type="dxa"/>
            <w:shd w:val="clear" w:color="auto" w:fill="F1F1F1"/>
          </w:tcPr>
          <w:p w:rsidR="00F67BF4" w:rsidRDefault="0004368C">
            <w:pPr>
              <w:pStyle w:val="TableParagraph"/>
              <w:spacing w:before="102"/>
              <w:ind w:left="285"/>
              <w:rPr>
                <w:b/>
                <w:sz w:val="20"/>
              </w:rPr>
            </w:pPr>
            <w:r>
              <w:rPr>
                <w:b/>
                <w:spacing w:val="-4"/>
                <w:sz w:val="20"/>
              </w:rPr>
              <w:t>2024</w:t>
            </w:r>
          </w:p>
        </w:tc>
        <w:tc>
          <w:tcPr>
            <w:tcW w:w="996" w:type="dxa"/>
            <w:tcBorders>
              <w:right w:val="single" w:sz="4" w:space="0" w:color="000000"/>
            </w:tcBorders>
            <w:shd w:val="clear" w:color="auto" w:fill="F1F1F1"/>
          </w:tcPr>
          <w:p w:rsidR="00F67BF4" w:rsidRDefault="0004368C">
            <w:pPr>
              <w:pStyle w:val="TableParagraph"/>
              <w:spacing w:before="102"/>
              <w:ind w:left="287"/>
              <w:rPr>
                <w:b/>
                <w:sz w:val="20"/>
              </w:rPr>
            </w:pPr>
            <w:r>
              <w:rPr>
                <w:b/>
                <w:spacing w:val="-4"/>
                <w:sz w:val="20"/>
              </w:rPr>
              <w:t>2025</w:t>
            </w:r>
          </w:p>
        </w:tc>
        <w:tc>
          <w:tcPr>
            <w:tcW w:w="994" w:type="dxa"/>
            <w:tcBorders>
              <w:left w:val="single" w:sz="4" w:space="0" w:color="000000"/>
            </w:tcBorders>
            <w:shd w:val="clear" w:color="auto" w:fill="F1F1F1"/>
          </w:tcPr>
          <w:p w:rsidR="00F67BF4" w:rsidRDefault="0004368C">
            <w:pPr>
              <w:pStyle w:val="TableParagraph"/>
              <w:spacing w:before="102"/>
              <w:ind w:left="287"/>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460"/>
          <w:jc w:val="right"/>
        </w:trPr>
        <w:tc>
          <w:tcPr>
            <w:tcW w:w="9653" w:type="dxa"/>
            <w:gridSpan w:val="6"/>
            <w:tcBorders>
              <w:left w:val="single" w:sz="4" w:space="0" w:color="000000"/>
            </w:tcBorders>
          </w:tcPr>
          <w:p w:rsidR="00F67BF4" w:rsidRDefault="0004368C">
            <w:pPr>
              <w:pStyle w:val="TableParagraph"/>
              <w:spacing w:before="97"/>
              <w:ind w:left="42"/>
              <w:rPr>
                <w:b/>
              </w:rPr>
            </w:pPr>
            <w:r>
              <w:rPr>
                <w:b/>
              </w:rPr>
              <w:t>1.</w:t>
            </w:r>
            <w:r>
              <w:rPr>
                <w:b/>
                <w:spacing w:val="-8"/>
              </w:rPr>
              <w:t xml:space="preserve"> </w:t>
            </w:r>
            <w:r>
              <w:rPr>
                <w:b/>
              </w:rPr>
              <w:t>РОЗВИТОК</w:t>
            </w:r>
            <w:r>
              <w:rPr>
                <w:b/>
                <w:spacing w:val="-6"/>
              </w:rPr>
              <w:t xml:space="preserve"> </w:t>
            </w:r>
            <w:r>
              <w:rPr>
                <w:b/>
                <w:spacing w:val="-2"/>
              </w:rPr>
              <w:t>ТУРИЗМУ</w:t>
            </w:r>
          </w:p>
        </w:tc>
        <w:tc>
          <w:tcPr>
            <w:tcW w:w="991" w:type="dxa"/>
          </w:tcPr>
          <w:p w:rsidR="00F67BF4" w:rsidRDefault="0004368C">
            <w:pPr>
              <w:pStyle w:val="TableParagraph"/>
              <w:spacing w:before="78"/>
              <w:ind w:left="-6" w:right="32"/>
              <w:jc w:val="right"/>
              <w:rPr>
                <w:b/>
                <w:i/>
              </w:rPr>
            </w:pPr>
            <w:r>
              <w:rPr>
                <w:b/>
                <w:i/>
                <w:spacing w:val="-2"/>
              </w:rPr>
              <w:t>17632,978</w:t>
            </w:r>
          </w:p>
        </w:tc>
        <w:tc>
          <w:tcPr>
            <w:tcW w:w="992" w:type="dxa"/>
          </w:tcPr>
          <w:p w:rsidR="00F67BF4" w:rsidRDefault="0004368C">
            <w:pPr>
              <w:pStyle w:val="TableParagraph"/>
              <w:spacing w:before="78"/>
              <w:ind w:right="34"/>
              <w:jc w:val="right"/>
              <w:rPr>
                <w:b/>
                <w:i/>
              </w:rPr>
            </w:pPr>
            <w:r>
              <w:rPr>
                <w:b/>
                <w:i/>
                <w:spacing w:val="-2"/>
              </w:rPr>
              <w:t>5064,278</w:t>
            </w:r>
          </w:p>
        </w:tc>
        <w:tc>
          <w:tcPr>
            <w:tcW w:w="996" w:type="dxa"/>
          </w:tcPr>
          <w:p w:rsidR="00F67BF4" w:rsidRDefault="0004368C">
            <w:pPr>
              <w:pStyle w:val="TableParagraph"/>
              <w:spacing w:before="78"/>
              <w:ind w:right="37"/>
              <w:jc w:val="right"/>
              <w:rPr>
                <w:b/>
                <w:i/>
              </w:rPr>
            </w:pPr>
            <w:r>
              <w:rPr>
                <w:b/>
                <w:i/>
                <w:spacing w:val="-2"/>
              </w:rPr>
              <w:t>6318,3</w:t>
            </w:r>
          </w:p>
        </w:tc>
        <w:tc>
          <w:tcPr>
            <w:tcW w:w="994" w:type="dxa"/>
          </w:tcPr>
          <w:p w:rsidR="00F67BF4" w:rsidRDefault="0004368C">
            <w:pPr>
              <w:pStyle w:val="TableParagraph"/>
              <w:spacing w:before="78"/>
              <w:ind w:right="37"/>
              <w:jc w:val="right"/>
              <w:rPr>
                <w:b/>
                <w:i/>
              </w:rPr>
            </w:pPr>
            <w:r>
              <w:rPr>
                <w:b/>
                <w:i/>
                <w:spacing w:val="-2"/>
              </w:rPr>
              <w:t>6250,4</w:t>
            </w:r>
          </w:p>
        </w:tc>
        <w:tc>
          <w:tcPr>
            <w:tcW w:w="2377" w:type="dxa"/>
            <w:tcBorders>
              <w:right w:val="nil"/>
            </w:tcBorders>
          </w:tcPr>
          <w:p w:rsidR="00F67BF4" w:rsidRDefault="00F67BF4">
            <w:pPr>
              <w:pStyle w:val="TableParagraph"/>
              <w:rPr>
                <w:rFonts w:ascii="Times New Roman"/>
              </w:rPr>
            </w:pPr>
          </w:p>
        </w:tc>
      </w:tr>
      <w:tr w:rsidR="00F67BF4">
        <w:trPr>
          <w:trHeight w:val="2688"/>
          <w:jc w:val="right"/>
        </w:trPr>
        <w:tc>
          <w:tcPr>
            <w:tcW w:w="568" w:type="dxa"/>
            <w:tcBorders>
              <w:top w:val="single" w:sz="4" w:space="0" w:color="000000"/>
              <w:left w:val="single" w:sz="4" w:space="0" w:color="000000"/>
              <w:bottom w:val="nil"/>
              <w:right w:val="single" w:sz="4" w:space="0" w:color="000000"/>
            </w:tcBorders>
          </w:tcPr>
          <w:p w:rsidR="00F67BF4" w:rsidRDefault="0004368C">
            <w:pPr>
              <w:pStyle w:val="TableParagraph"/>
              <w:spacing w:before="1"/>
              <w:ind w:left="42"/>
              <w:rPr>
                <w:b/>
              </w:rPr>
            </w:pPr>
            <w:r>
              <w:rPr>
                <w:b/>
                <w:spacing w:val="-5"/>
              </w:rPr>
              <w:t>1.1</w:t>
            </w:r>
          </w:p>
        </w:tc>
        <w:tc>
          <w:tcPr>
            <w:tcW w:w="2439" w:type="dxa"/>
            <w:tcBorders>
              <w:top w:val="single" w:sz="4" w:space="0" w:color="000000"/>
              <w:left w:val="single" w:sz="4" w:space="0" w:color="000000"/>
              <w:bottom w:val="nil"/>
              <w:right w:val="single" w:sz="4" w:space="0" w:color="000000"/>
            </w:tcBorders>
          </w:tcPr>
          <w:p w:rsidR="00F67BF4" w:rsidRDefault="0004368C">
            <w:pPr>
              <w:pStyle w:val="TableParagraph"/>
              <w:spacing w:before="1"/>
              <w:ind w:left="46"/>
              <w:rPr>
                <w:b/>
              </w:rPr>
            </w:pPr>
            <w:r>
              <w:rPr>
                <w:b/>
                <w:spacing w:val="-2"/>
              </w:rPr>
              <w:t>Формування</w:t>
            </w:r>
          </w:p>
          <w:p w:rsidR="00F67BF4" w:rsidRDefault="0004368C">
            <w:pPr>
              <w:pStyle w:val="TableParagraph"/>
              <w:ind w:left="46"/>
              <w:rPr>
                <w:b/>
              </w:rPr>
            </w:pPr>
            <w:r>
              <w:rPr>
                <w:b/>
                <w:spacing w:val="-2"/>
              </w:rPr>
              <w:t xml:space="preserve">конкурентоспроможних </w:t>
            </w:r>
            <w:r>
              <w:rPr>
                <w:b/>
              </w:rPr>
              <w:t>туристичних продуктів</w:t>
            </w:r>
          </w:p>
        </w:tc>
        <w:tc>
          <w:tcPr>
            <w:tcW w:w="2453" w:type="dxa"/>
            <w:tcBorders>
              <w:left w:val="single" w:sz="4" w:space="0" w:color="000000"/>
            </w:tcBorders>
          </w:tcPr>
          <w:p w:rsidR="00F67BF4" w:rsidRDefault="0004368C">
            <w:pPr>
              <w:pStyle w:val="TableParagraph"/>
              <w:spacing w:before="1"/>
              <w:ind w:left="41"/>
              <w:rPr>
                <w:b/>
                <w:i/>
              </w:rPr>
            </w:pPr>
            <w:r>
              <w:rPr>
                <w:b/>
                <w:i/>
              </w:rPr>
              <w:t>1.1.1.</w:t>
            </w:r>
            <w:r>
              <w:rPr>
                <w:b/>
                <w:i/>
                <w:spacing w:val="-12"/>
              </w:rPr>
              <w:t xml:space="preserve"> </w:t>
            </w:r>
            <w:r>
              <w:rPr>
                <w:b/>
                <w:i/>
              </w:rPr>
              <w:t>Заходи</w:t>
            </w:r>
            <w:r>
              <w:rPr>
                <w:b/>
                <w:i/>
                <w:spacing w:val="-13"/>
              </w:rPr>
              <w:t xml:space="preserve"> </w:t>
            </w:r>
            <w:r>
              <w:rPr>
                <w:b/>
                <w:i/>
              </w:rPr>
              <w:t>з</w:t>
            </w:r>
            <w:r>
              <w:rPr>
                <w:b/>
                <w:i/>
                <w:spacing w:val="-12"/>
              </w:rPr>
              <w:t xml:space="preserve"> </w:t>
            </w:r>
            <w:r>
              <w:rPr>
                <w:b/>
                <w:i/>
              </w:rPr>
              <w:t xml:space="preserve">розвитку маршрутів, локацій та тем, пов’язаних з </w:t>
            </w:r>
            <w:r>
              <w:rPr>
                <w:b/>
                <w:i/>
                <w:spacing w:val="-2"/>
              </w:rPr>
              <w:t>історичними</w:t>
            </w:r>
          </w:p>
          <w:p w:rsidR="00F67BF4" w:rsidRDefault="0004368C">
            <w:pPr>
              <w:pStyle w:val="TableParagraph"/>
              <w:spacing w:before="2"/>
              <w:ind w:left="41"/>
              <w:rPr>
                <w:b/>
                <w:i/>
              </w:rPr>
            </w:pPr>
            <w:r>
              <w:rPr>
                <w:b/>
                <w:i/>
                <w:spacing w:val="-2"/>
              </w:rPr>
              <w:t>постатями,</w:t>
            </w:r>
          </w:p>
          <w:p w:rsidR="00F67BF4" w:rsidRDefault="0004368C">
            <w:pPr>
              <w:pStyle w:val="TableParagraph"/>
              <w:ind w:left="41" w:right="44"/>
              <w:rPr>
                <w:b/>
                <w:i/>
              </w:rPr>
            </w:pPr>
            <w:r>
              <w:rPr>
                <w:b/>
                <w:i/>
              </w:rPr>
              <w:t>визначними</w:t>
            </w:r>
            <w:r>
              <w:rPr>
                <w:b/>
                <w:i/>
                <w:spacing w:val="-13"/>
              </w:rPr>
              <w:t xml:space="preserve"> </w:t>
            </w:r>
            <w:r>
              <w:rPr>
                <w:b/>
                <w:i/>
              </w:rPr>
              <w:t>подіями</w:t>
            </w:r>
            <w:r>
              <w:rPr>
                <w:b/>
                <w:i/>
                <w:spacing w:val="-12"/>
              </w:rPr>
              <w:t xml:space="preserve"> </w:t>
            </w:r>
            <w:r>
              <w:rPr>
                <w:b/>
                <w:i/>
              </w:rPr>
              <w:t>та спадщиною Вінницької міської</w:t>
            </w:r>
            <w:r>
              <w:rPr>
                <w:b/>
                <w:i/>
                <w:spacing w:val="-13"/>
              </w:rPr>
              <w:t xml:space="preserve"> </w:t>
            </w:r>
            <w:r>
              <w:rPr>
                <w:b/>
                <w:i/>
              </w:rPr>
              <w:t xml:space="preserve">територіальної </w:t>
            </w:r>
            <w:r>
              <w:rPr>
                <w:b/>
                <w:i/>
                <w:spacing w:val="-2"/>
              </w:rPr>
              <w:t>громади</w:t>
            </w:r>
          </w:p>
        </w:tc>
        <w:tc>
          <w:tcPr>
            <w:tcW w:w="1100" w:type="dxa"/>
          </w:tcPr>
          <w:p w:rsidR="00F67BF4" w:rsidRDefault="0004368C">
            <w:pPr>
              <w:pStyle w:val="TableParagraph"/>
              <w:spacing w:before="1"/>
              <w:ind w:left="39"/>
            </w:pPr>
            <w:r>
              <w:rPr>
                <w:spacing w:val="-2"/>
              </w:rPr>
              <w:t>2024-</w:t>
            </w:r>
            <w:r>
              <w:rPr>
                <w:spacing w:val="-4"/>
              </w:rPr>
              <w:t>2026</w:t>
            </w:r>
          </w:p>
        </w:tc>
        <w:tc>
          <w:tcPr>
            <w:tcW w:w="1763" w:type="dxa"/>
          </w:tcPr>
          <w:p w:rsidR="00F67BF4" w:rsidRDefault="0004368C">
            <w:pPr>
              <w:pStyle w:val="TableParagraph"/>
              <w:spacing w:before="1"/>
              <w:ind w:left="38" w:right="24"/>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38" w:right="353"/>
            </w:pPr>
            <w:r>
              <w:t>«Офіс</w:t>
            </w:r>
            <w:r>
              <w:rPr>
                <w:spacing w:val="-13"/>
              </w:rPr>
              <w:t xml:space="preserve"> </w:t>
            </w:r>
            <w:r>
              <w:t xml:space="preserve">туризму </w:t>
            </w:r>
            <w:r>
              <w:rPr>
                <w:spacing w:val="-2"/>
              </w:rPr>
              <w:t>Вінниці», департамент</w:t>
            </w:r>
          </w:p>
          <w:p w:rsidR="00F67BF4" w:rsidRDefault="0004368C">
            <w:pPr>
              <w:pStyle w:val="TableParagraph"/>
              <w:spacing w:before="2"/>
              <w:ind w:left="38" w:right="24"/>
            </w:pPr>
            <w:r>
              <w:t>культури,</w:t>
            </w:r>
            <w:r>
              <w:rPr>
                <w:spacing w:val="-13"/>
              </w:rPr>
              <w:t xml:space="preserve"> </w:t>
            </w:r>
            <w:r>
              <w:t xml:space="preserve">музейні </w:t>
            </w:r>
            <w:r>
              <w:rPr>
                <w:spacing w:val="-2"/>
              </w:rPr>
              <w:t>заклади, громадські</w:t>
            </w:r>
          </w:p>
          <w:p w:rsidR="00F67BF4" w:rsidRDefault="0004368C">
            <w:pPr>
              <w:pStyle w:val="TableParagraph"/>
              <w:spacing w:line="248" w:lineRule="exact"/>
              <w:ind w:left="38"/>
            </w:pPr>
            <w:r>
              <w:rPr>
                <w:spacing w:val="-2"/>
              </w:rPr>
              <w:t>організації</w:t>
            </w:r>
          </w:p>
        </w:tc>
        <w:tc>
          <w:tcPr>
            <w:tcW w:w="1330" w:type="dxa"/>
          </w:tcPr>
          <w:p w:rsidR="00F67BF4" w:rsidRDefault="0004368C">
            <w:pPr>
              <w:pStyle w:val="TableParagraph"/>
              <w:spacing w:before="1"/>
              <w:ind w:left="38" w:right="426"/>
            </w:pPr>
            <w:r>
              <w:rPr>
                <w:spacing w:val="-4"/>
              </w:rPr>
              <w:t xml:space="preserve">Кошти </w:t>
            </w:r>
            <w:r>
              <w:rPr>
                <w:spacing w:val="-2"/>
              </w:rPr>
              <w:t xml:space="preserve">бюджету </w:t>
            </w:r>
            <w:r>
              <w:rPr>
                <w:spacing w:val="-4"/>
              </w:rPr>
              <w:t>ВМТГ</w:t>
            </w:r>
          </w:p>
        </w:tc>
        <w:tc>
          <w:tcPr>
            <w:tcW w:w="991" w:type="dxa"/>
            <w:tcBorders>
              <w:bottom w:val="single" w:sz="4" w:space="0" w:color="000000"/>
            </w:tcBorders>
          </w:tcPr>
          <w:p w:rsidR="00F67BF4" w:rsidRDefault="0004368C">
            <w:pPr>
              <w:pStyle w:val="TableParagraph"/>
              <w:spacing w:before="1"/>
              <w:ind w:left="-6" w:right="32"/>
              <w:jc w:val="right"/>
              <w:rPr>
                <w:b/>
                <w:i/>
              </w:rPr>
            </w:pPr>
            <w:r>
              <w:rPr>
                <w:b/>
                <w:i/>
                <w:spacing w:val="-4"/>
              </w:rPr>
              <w:t>636,0</w:t>
            </w:r>
          </w:p>
        </w:tc>
        <w:tc>
          <w:tcPr>
            <w:tcW w:w="992" w:type="dxa"/>
            <w:tcBorders>
              <w:bottom w:val="single" w:sz="4" w:space="0" w:color="000000"/>
            </w:tcBorders>
          </w:tcPr>
          <w:p w:rsidR="00F67BF4" w:rsidRDefault="0004368C">
            <w:pPr>
              <w:pStyle w:val="TableParagraph"/>
              <w:spacing w:before="1"/>
              <w:ind w:right="35"/>
              <w:jc w:val="right"/>
              <w:rPr>
                <w:b/>
                <w:i/>
              </w:rPr>
            </w:pPr>
            <w:r>
              <w:rPr>
                <w:b/>
                <w:i/>
                <w:spacing w:val="-4"/>
              </w:rPr>
              <w:t>120,0</w:t>
            </w:r>
          </w:p>
        </w:tc>
        <w:tc>
          <w:tcPr>
            <w:tcW w:w="996" w:type="dxa"/>
            <w:tcBorders>
              <w:bottom w:val="single" w:sz="4" w:space="0" w:color="000000"/>
            </w:tcBorders>
          </w:tcPr>
          <w:p w:rsidR="00F67BF4" w:rsidRDefault="0004368C">
            <w:pPr>
              <w:pStyle w:val="TableParagraph"/>
              <w:spacing w:before="1"/>
              <w:ind w:right="37"/>
              <w:jc w:val="right"/>
              <w:rPr>
                <w:b/>
                <w:i/>
              </w:rPr>
            </w:pPr>
            <w:r>
              <w:rPr>
                <w:b/>
                <w:i/>
                <w:spacing w:val="-4"/>
              </w:rPr>
              <w:t>244,0</w:t>
            </w:r>
          </w:p>
        </w:tc>
        <w:tc>
          <w:tcPr>
            <w:tcW w:w="994" w:type="dxa"/>
            <w:tcBorders>
              <w:bottom w:val="single" w:sz="4" w:space="0" w:color="000000"/>
            </w:tcBorders>
          </w:tcPr>
          <w:p w:rsidR="00F67BF4" w:rsidRDefault="0004368C">
            <w:pPr>
              <w:pStyle w:val="TableParagraph"/>
              <w:spacing w:before="1"/>
              <w:ind w:right="37"/>
              <w:jc w:val="right"/>
              <w:rPr>
                <w:b/>
                <w:i/>
              </w:rPr>
            </w:pPr>
            <w:r>
              <w:rPr>
                <w:b/>
                <w:i/>
                <w:spacing w:val="-4"/>
              </w:rPr>
              <w:t>272,0</w:t>
            </w:r>
          </w:p>
        </w:tc>
        <w:tc>
          <w:tcPr>
            <w:tcW w:w="2377" w:type="dxa"/>
            <w:tcBorders>
              <w:right w:val="nil"/>
            </w:tcBorders>
          </w:tcPr>
          <w:p w:rsidR="00F67BF4" w:rsidRDefault="0004368C">
            <w:pPr>
              <w:pStyle w:val="TableParagraph"/>
              <w:spacing w:before="1"/>
              <w:ind w:left="31"/>
            </w:pPr>
            <w:r>
              <w:t>Організовано події та заходи,</w:t>
            </w:r>
            <w:r>
              <w:rPr>
                <w:spacing w:val="-13"/>
              </w:rPr>
              <w:t xml:space="preserve"> </w:t>
            </w:r>
            <w:r>
              <w:t>спрямовані</w:t>
            </w:r>
            <w:r>
              <w:rPr>
                <w:spacing w:val="-12"/>
              </w:rPr>
              <w:t xml:space="preserve"> </w:t>
            </w:r>
            <w:r>
              <w:t>на розвиток культурно-</w:t>
            </w:r>
          </w:p>
          <w:p w:rsidR="00F67BF4" w:rsidRDefault="0004368C">
            <w:pPr>
              <w:pStyle w:val="TableParagraph"/>
              <w:spacing w:before="1"/>
              <w:ind w:left="31" w:right="133"/>
            </w:pPr>
            <w:r>
              <w:t>пізнавального</w:t>
            </w:r>
            <w:r>
              <w:rPr>
                <w:spacing w:val="-13"/>
              </w:rPr>
              <w:t xml:space="preserve"> </w:t>
            </w:r>
            <w:r>
              <w:t>туризму, створено нові</w:t>
            </w:r>
          </w:p>
          <w:p w:rsidR="00F67BF4" w:rsidRDefault="0004368C">
            <w:pPr>
              <w:pStyle w:val="TableParagraph"/>
              <w:spacing w:before="1"/>
              <w:ind w:left="31"/>
            </w:pPr>
            <w:r>
              <w:t>екскурсійні</w:t>
            </w:r>
            <w:r>
              <w:rPr>
                <w:spacing w:val="-13"/>
              </w:rPr>
              <w:t xml:space="preserve"> </w:t>
            </w:r>
            <w:r>
              <w:t>маршрути</w:t>
            </w:r>
            <w:r>
              <w:rPr>
                <w:spacing w:val="-12"/>
              </w:rPr>
              <w:t xml:space="preserve"> </w:t>
            </w:r>
            <w:r>
              <w:t>та об’єкти, пов’язані з історичними</w:t>
            </w:r>
            <w:r>
              <w:rPr>
                <w:spacing w:val="-8"/>
              </w:rPr>
              <w:t xml:space="preserve"> </w:t>
            </w:r>
            <w:r>
              <w:t>постатями, визначними подіями та</w:t>
            </w:r>
          </w:p>
          <w:p w:rsidR="00F67BF4" w:rsidRDefault="0004368C">
            <w:pPr>
              <w:pStyle w:val="TableParagraph"/>
              <w:spacing w:line="248" w:lineRule="exact"/>
              <w:ind w:left="31"/>
            </w:pPr>
            <w:r>
              <w:t>спадщиною</w:t>
            </w:r>
            <w:r>
              <w:rPr>
                <w:spacing w:val="-12"/>
              </w:rPr>
              <w:t xml:space="preserve"> </w:t>
            </w:r>
            <w:r>
              <w:rPr>
                <w:spacing w:val="-4"/>
              </w:rPr>
              <w:t>ВМТГ</w:t>
            </w:r>
          </w:p>
        </w:tc>
      </w:tr>
    </w:tbl>
    <w:p w:rsidR="00F67BF4" w:rsidRDefault="00F67BF4">
      <w:pPr>
        <w:pStyle w:val="TableParagraph"/>
        <w:spacing w:line="248" w:lineRule="exact"/>
        <w:sectPr w:rsidR="00F67BF4">
          <w:footerReference w:type="default" r:id="rId12"/>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8"/>
        <w:gridCol w:w="990"/>
        <w:gridCol w:w="994"/>
        <w:gridCol w:w="994"/>
        <w:gridCol w:w="989"/>
        <w:gridCol w:w="2376"/>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8"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right="46" w:firstLine="196"/>
              <w:rPr>
                <w:b/>
                <w:sz w:val="20"/>
              </w:rPr>
            </w:pPr>
            <w:r>
              <w:rPr>
                <w:b/>
                <w:spacing w:val="-2"/>
                <w:sz w:val="20"/>
              </w:rPr>
              <w:t>Джерела фінансування</w:t>
            </w:r>
          </w:p>
        </w:tc>
        <w:tc>
          <w:tcPr>
            <w:tcW w:w="3967"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6"/>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6"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87"/>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8" w:type="dxa"/>
            <w:vMerge/>
            <w:tcBorders>
              <w:top w:val="nil"/>
            </w:tcBorders>
            <w:shd w:val="clear" w:color="auto" w:fill="F1F1F1"/>
          </w:tcPr>
          <w:p w:rsidR="00F67BF4" w:rsidRDefault="00F67BF4">
            <w:pPr>
              <w:rPr>
                <w:sz w:val="2"/>
                <w:szCs w:val="2"/>
              </w:rPr>
            </w:pPr>
          </w:p>
        </w:tc>
        <w:tc>
          <w:tcPr>
            <w:tcW w:w="990"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38" w:firstLine="139"/>
              <w:rPr>
                <w:b/>
                <w:sz w:val="20"/>
              </w:rPr>
            </w:pPr>
            <w:r>
              <w:rPr>
                <w:b/>
                <w:spacing w:val="-2"/>
                <w:sz w:val="20"/>
              </w:rPr>
              <w:t xml:space="preserve">Всього, </w:t>
            </w:r>
            <w:r>
              <w:rPr>
                <w:b/>
                <w:sz w:val="20"/>
              </w:rPr>
              <w:t>тис. грн</w:t>
            </w:r>
          </w:p>
        </w:tc>
        <w:tc>
          <w:tcPr>
            <w:tcW w:w="2977" w:type="dxa"/>
            <w:gridSpan w:val="3"/>
            <w:tcBorders>
              <w:right w:val="single" w:sz="4" w:space="0" w:color="000000"/>
            </w:tcBorders>
            <w:shd w:val="clear" w:color="auto" w:fill="F1F1F1"/>
          </w:tcPr>
          <w:p w:rsidR="00F67BF4" w:rsidRDefault="0004368C">
            <w:pPr>
              <w:pStyle w:val="TableParagraph"/>
              <w:spacing w:before="241"/>
              <w:ind w:left="138"/>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6"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8" w:type="dxa"/>
            <w:vMerge/>
            <w:tcBorders>
              <w:top w:val="nil"/>
            </w:tcBorders>
            <w:shd w:val="clear" w:color="auto" w:fill="F1F1F1"/>
          </w:tcPr>
          <w:p w:rsidR="00F67BF4" w:rsidRDefault="00F67BF4">
            <w:pPr>
              <w:rPr>
                <w:sz w:val="2"/>
                <w:szCs w:val="2"/>
              </w:rPr>
            </w:pPr>
          </w:p>
        </w:tc>
        <w:tc>
          <w:tcPr>
            <w:tcW w:w="990" w:type="dxa"/>
            <w:vMerge/>
            <w:tcBorders>
              <w:top w:val="nil"/>
            </w:tcBorders>
            <w:shd w:val="clear" w:color="auto" w:fill="EEEEEE"/>
          </w:tcPr>
          <w:p w:rsidR="00F67BF4" w:rsidRDefault="00F67BF4">
            <w:pPr>
              <w:rPr>
                <w:sz w:val="2"/>
                <w:szCs w:val="2"/>
              </w:rPr>
            </w:pPr>
          </w:p>
        </w:tc>
        <w:tc>
          <w:tcPr>
            <w:tcW w:w="994" w:type="dxa"/>
            <w:shd w:val="clear" w:color="auto" w:fill="F1F1F1"/>
          </w:tcPr>
          <w:p w:rsidR="00F67BF4" w:rsidRDefault="0004368C">
            <w:pPr>
              <w:pStyle w:val="TableParagraph"/>
              <w:spacing w:before="102"/>
              <w:ind w:left="292"/>
              <w:rPr>
                <w:b/>
                <w:sz w:val="20"/>
              </w:rPr>
            </w:pPr>
            <w:r>
              <w:rPr>
                <w:b/>
                <w:spacing w:val="-4"/>
                <w:sz w:val="20"/>
              </w:rPr>
              <w:t>2024</w:t>
            </w:r>
          </w:p>
        </w:tc>
        <w:tc>
          <w:tcPr>
            <w:tcW w:w="994" w:type="dxa"/>
            <w:tcBorders>
              <w:right w:val="single" w:sz="4" w:space="0" w:color="000000"/>
            </w:tcBorders>
            <w:shd w:val="clear" w:color="auto" w:fill="F1F1F1"/>
          </w:tcPr>
          <w:p w:rsidR="00F67BF4" w:rsidRDefault="0004368C">
            <w:pPr>
              <w:pStyle w:val="TableParagraph"/>
              <w:spacing w:before="102"/>
              <w:ind w:left="292"/>
              <w:rPr>
                <w:b/>
                <w:sz w:val="20"/>
              </w:rPr>
            </w:pPr>
            <w:r>
              <w:rPr>
                <w:b/>
                <w:spacing w:val="-4"/>
                <w:sz w:val="20"/>
              </w:rPr>
              <w:t>2025</w:t>
            </w:r>
          </w:p>
        </w:tc>
        <w:tc>
          <w:tcPr>
            <w:tcW w:w="989" w:type="dxa"/>
            <w:tcBorders>
              <w:left w:val="single" w:sz="4" w:space="0" w:color="000000"/>
            </w:tcBorders>
            <w:shd w:val="clear" w:color="auto" w:fill="F1F1F1"/>
          </w:tcPr>
          <w:p w:rsidR="00F67BF4" w:rsidRDefault="0004368C">
            <w:pPr>
              <w:pStyle w:val="TableParagraph"/>
              <w:spacing w:before="102"/>
              <w:ind w:left="294"/>
              <w:rPr>
                <w:b/>
                <w:sz w:val="20"/>
              </w:rPr>
            </w:pPr>
            <w:r>
              <w:rPr>
                <w:b/>
                <w:spacing w:val="-4"/>
                <w:sz w:val="20"/>
              </w:rPr>
              <w:t>2026</w:t>
            </w:r>
          </w:p>
        </w:tc>
        <w:tc>
          <w:tcPr>
            <w:tcW w:w="2376" w:type="dxa"/>
            <w:vMerge/>
            <w:tcBorders>
              <w:top w:val="nil"/>
              <w:right w:val="nil"/>
            </w:tcBorders>
            <w:shd w:val="clear" w:color="auto" w:fill="F1F1F1"/>
          </w:tcPr>
          <w:p w:rsidR="00F67BF4" w:rsidRDefault="00F67BF4">
            <w:pPr>
              <w:rPr>
                <w:sz w:val="2"/>
                <w:szCs w:val="2"/>
              </w:rPr>
            </w:pPr>
          </w:p>
        </w:tc>
      </w:tr>
      <w:tr w:rsidR="00F67BF4">
        <w:trPr>
          <w:trHeight w:val="2702"/>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vMerge w:val="restart"/>
            <w:tcBorders>
              <w:left w:val="single" w:sz="4" w:space="0" w:color="000000"/>
            </w:tcBorders>
          </w:tcPr>
          <w:p w:rsidR="00F67BF4" w:rsidRDefault="0004368C">
            <w:pPr>
              <w:pStyle w:val="TableParagraph"/>
              <w:spacing w:before="6"/>
              <w:ind w:left="40"/>
              <w:rPr>
                <w:b/>
                <w:i/>
              </w:rPr>
            </w:pPr>
            <w:r>
              <w:rPr>
                <w:b/>
                <w:i/>
              </w:rPr>
              <w:t>1.1.2.</w:t>
            </w:r>
            <w:r>
              <w:rPr>
                <w:b/>
                <w:i/>
                <w:spacing w:val="-9"/>
              </w:rPr>
              <w:t xml:space="preserve"> </w:t>
            </w:r>
            <w:r>
              <w:rPr>
                <w:b/>
                <w:i/>
                <w:spacing w:val="-2"/>
              </w:rPr>
              <w:t>Розвиток</w:t>
            </w:r>
          </w:p>
          <w:p w:rsidR="00F67BF4" w:rsidRDefault="0004368C">
            <w:pPr>
              <w:pStyle w:val="TableParagraph"/>
              <w:spacing w:before="2" w:line="237" w:lineRule="auto"/>
              <w:ind w:left="40" w:right="49"/>
              <w:rPr>
                <w:b/>
                <w:i/>
              </w:rPr>
            </w:pPr>
            <w:r>
              <w:rPr>
                <w:b/>
                <w:i/>
              </w:rPr>
              <w:t xml:space="preserve">міжрегіональних та </w:t>
            </w:r>
            <w:r>
              <w:rPr>
                <w:b/>
                <w:i/>
                <w:spacing w:val="-2"/>
              </w:rPr>
              <w:t xml:space="preserve">міжнародних </w:t>
            </w:r>
            <w:r>
              <w:rPr>
                <w:b/>
                <w:i/>
              </w:rPr>
              <w:t>культурних</w:t>
            </w:r>
            <w:r>
              <w:rPr>
                <w:b/>
                <w:i/>
                <w:spacing w:val="-13"/>
              </w:rPr>
              <w:t xml:space="preserve"> </w:t>
            </w:r>
            <w:r>
              <w:rPr>
                <w:b/>
                <w:i/>
              </w:rPr>
              <w:t>маршрутів</w:t>
            </w:r>
          </w:p>
        </w:tc>
        <w:tc>
          <w:tcPr>
            <w:tcW w:w="1099" w:type="dxa"/>
            <w:vMerge w:val="restart"/>
          </w:tcPr>
          <w:p w:rsidR="00F67BF4" w:rsidRDefault="0004368C">
            <w:pPr>
              <w:pStyle w:val="TableParagraph"/>
              <w:spacing w:before="6"/>
              <w:ind w:left="41"/>
            </w:pPr>
            <w:r>
              <w:rPr>
                <w:spacing w:val="-2"/>
              </w:rPr>
              <w:t>2024-</w:t>
            </w:r>
            <w:r>
              <w:rPr>
                <w:spacing w:val="-4"/>
              </w:rPr>
              <w:t>2026</w:t>
            </w:r>
          </w:p>
        </w:tc>
        <w:tc>
          <w:tcPr>
            <w:tcW w:w="1762" w:type="dxa"/>
            <w:vMerge w:val="restart"/>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2"/>
              <w:ind w:left="41" w:right="349"/>
            </w:pPr>
            <w:r>
              <w:t>«Офіс</w:t>
            </w:r>
            <w:r>
              <w:rPr>
                <w:spacing w:val="-13"/>
              </w:rPr>
              <w:t xml:space="preserve"> </w:t>
            </w:r>
            <w:r>
              <w:t xml:space="preserve">туризму </w:t>
            </w:r>
            <w:r>
              <w:rPr>
                <w:spacing w:val="-2"/>
              </w:rPr>
              <w:t>Вінниці»,</w:t>
            </w:r>
          </w:p>
          <w:p w:rsidR="00F67BF4" w:rsidRDefault="0004368C">
            <w:pPr>
              <w:pStyle w:val="TableParagraph"/>
              <w:spacing w:before="1"/>
              <w:ind w:left="41" w:right="75"/>
            </w:pPr>
            <w:r>
              <w:t>виконавчі</w:t>
            </w:r>
            <w:r>
              <w:rPr>
                <w:spacing w:val="-13"/>
              </w:rPr>
              <w:t xml:space="preserve"> </w:t>
            </w:r>
            <w:r>
              <w:t xml:space="preserve">органи </w:t>
            </w:r>
            <w:r>
              <w:rPr>
                <w:spacing w:val="-2"/>
              </w:rPr>
              <w:t>територіальних громад</w:t>
            </w:r>
          </w:p>
          <w:p w:rsidR="00F67BF4" w:rsidRDefault="0004368C">
            <w:pPr>
              <w:pStyle w:val="TableParagraph"/>
              <w:spacing w:before="1"/>
              <w:ind w:left="41" w:right="403"/>
              <w:jc w:val="both"/>
            </w:pPr>
            <w:r>
              <w:t>Вінницької та сусідніх</w:t>
            </w:r>
            <w:r>
              <w:rPr>
                <w:spacing w:val="-13"/>
              </w:rPr>
              <w:t xml:space="preserve"> </w:t>
            </w:r>
            <w:r>
              <w:t>з</w:t>
            </w:r>
            <w:r>
              <w:rPr>
                <w:spacing w:val="-12"/>
              </w:rPr>
              <w:t xml:space="preserve"> </w:t>
            </w:r>
            <w:r>
              <w:t xml:space="preserve">нею </w:t>
            </w:r>
            <w:r>
              <w:rPr>
                <w:spacing w:val="-2"/>
              </w:rPr>
              <w:t>областей,</w:t>
            </w:r>
          </w:p>
          <w:p w:rsidR="00F67BF4" w:rsidRDefault="0004368C">
            <w:pPr>
              <w:pStyle w:val="TableParagraph"/>
              <w:spacing w:before="1"/>
              <w:ind w:left="41" w:right="349"/>
            </w:pPr>
            <w:r>
              <w:rPr>
                <w:spacing w:val="-2"/>
              </w:rPr>
              <w:t>центральні органи</w:t>
            </w:r>
          </w:p>
          <w:p w:rsidR="00F67BF4" w:rsidRDefault="0004368C">
            <w:pPr>
              <w:pStyle w:val="TableParagraph"/>
              <w:spacing w:before="1"/>
              <w:ind w:left="41"/>
            </w:pPr>
            <w:r>
              <w:t>виконавчої</w:t>
            </w:r>
            <w:r>
              <w:rPr>
                <w:spacing w:val="-6"/>
              </w:rPr>
              <w:t xml:space="preserve"> </w:t>
            </w:r>
            <w:r>
              <w:rPr>
                <w:spacing w:val="-4"/>
              </w:rPr>
              <w:t>влади</w:t>
            </w:r>
          </w:p>
        </w:tc>
        <w:tc>
          <w:tcPr>
            <w:tcW w:w="1328" w:type="dxa"/>
            <w:tcBorders>
              <w:right w:val="single" w:sz="4" w:space="0" w:color="000000"/>
            </w:tcBorders>
          </w:tcPr>
          <w:p w:rsidR="00F67BF4" w:rsidRDefault="0004368C">
            <w:pPr>
              <w:pStyle w:val="TableParagraph"/>
              <w:spacing w:before="8" w:line="237" w:lineRule="auto"/>
              <w:ind w:left="41" w:right="423"/>
            </w:pPr>
            <w:r>
              <w:rPr>
                <w:spacing w:val="-4"/>
              </w:rPr>
              <w:t xml:space="preserve">Кошти </w:t>
            </w:r>
            <w:r>
              <w:rPr>
                <w:spacing w:val="-2"/>
              </w:rPr>
              <w:t xml:space="preserve">бюджету </w:t>
            </w:r>
            <w:r>
              <w:rPr>
                <w:spacing w:val="-4"/>
              </w:rPr>
              <w:t>ВМТГ</w:t>
            </w:r>
          </w:p>
        </w:tc>
        <w:tc>
          <w:tcPr>
            <w:tcW w:w="990" w:type="dxa"/>
            <w:tcBorders>
              <w:left w:val="single" w:sz="4" w:space="0" w:color="000000"/>
              <w:bottom w:val="single" w:sz="4" w:space="0" w:color="000000"/>
              <w:right w:val="single" w:sz="4" w:space="0" w:color="000000"/>
            </w:tcBorders>
          </w:tcPr>
          <w:p w:rsidR="00F67BF4" w:rsidRDefault="0004368C">
            <w:pPr>
              <w:pStyle w:val="TableParagraph"/>
              <w:spacing w:before="6"/>
              <w:ind w:right="28"/>
              <w:jc w:val="right"/>
              <w:rPr>
                <w:b/>
                <w:i/>
              </w:rPr>
            </w:pPr>
            <w:r>
              <w:rPr>
                <w:b/>
                <w:i/>
                <w:spacing w:val="-4"/>
              </w:rPr>
              <w:t>324,0</w:t>
            </w:r>
          </w:p>
        </w:tc>
        <w:tc>
          <w:tcPr>
            <w:tcW w:w="994" w:type="dxa"/>
            <w:tcBorders>
              <w:left w:val="single" w:sz="4" w:space="0" w:color="000000"/>
              <w:bottom w:val="single" w:sz="4" w:space="0" w:color="000000"/>
              <w:right w:val="single" w:sz="4" w:space="0" w:color="000000"/>
            </w:tcBorders>
          </w:tcPr>
          <w:p w:rsidR="00F67BF4" w:rsidRDefault="0004368C">
            <w:pPr>
              <w:pStyle w:val="TableParagraph"/>
              <w:spacing w:before="6"/>
              <w:ind w:right="28"/>
              <w:jc w:val="right"/>
              <w:rPr>
                <w:b/>
                <w:i/>
              </w:rPr>
            </w:pPr>
            <w:r>
              <w:rPr>
                <w:b/>
                <w:i/>
                <w:spacing w:val="-4"/>
              </w:rPr>
              <w:t>50,</w:t>
            </w:r>
            <w:bookmarkStart w:id="0" w:name="_GoBack"/>
            <w:bookmarkEnd w:id="0"/>
            <w:r>
              <w:rPr>
                <w:b/>
                <w:i/>
                <w:spacing w:val="-4"/>
              </w:rPr>
              <w:t>0</w:t>
            </w:r>
          </w:p>
        </w:tc>
        <w:tc>
          <w:tcPr>
            <w:tcW w:w="994" w:type="dxa"/>
            <w:tcBorders>
              <w:left w:val="single" w:sz="4" w:space="0" w:color="000000"/>
              <w:bottom w:val="single" w:sz="4" w:space="0" w:color="000000"/>
              <w:right w:val="single" w:sz="4" w:space="0" w:color="000000"/>
            </w:tcBorders>
          </w:tcPr>
          <w:p w:rsidR="00F67BF4" w:rsidRDefault="0004368C">
            <w:pPr>
              <w:pStyle w:val="TableParagraph"/>
              <w:spacing w:before="6"/>
              <w:ind w:left="448"/>
              <w:rPr>
                <w:b/>
                <w:i/>
              </w:rPr>
            </w:pPr>
            <w:r>
              <w:rPr>
                <w:b/>
                <w:i/>
                <w:spacing w:val="-4"/>
              </w:rPr>
              <w:t>124,0</w:t>
            </w:r>
          </w:p>
        </w:tc>
        <w:tc>
          <w:tcPr>
            <w:tcW w:w="989" w:type="dxa"/>
            <w:tcBorders>
              <w:left w:val="single" w:sz="4" w:space="0" w:color="000000"/>
              <w:bottom w:val="single" w:sz="4" w:space="0" w:color="000000"/>
              <w:right w:val="single" w:sz="4" w:space="0" w:color="000000"/>
            </w:tcBorders>
          </w:tcPr>
          <w:p w:rsidR="00F67BF4" w:rsidRDefault="0004368C">
            <w:pPr>
              <w:pStyle w:val="TableParagraph"/>
              <w:spacing w:before="6"/>
              <w:ind w:left="448"/>
              <w:rPr>
                <w:b/>
                <w:i/>
              </w:rPr>
            </w:pPr>
            <w:r>
              <w:rPr>
                <w:b/>
                <w:i/>
                <w:spacing w:val="-4"/>
              </w:rPr>
              <w:t>150,0</w:t>
            </w:r>
          </w:p>
        </w:tc>
        <w:tc>
          <w:tcPr>
            <w:tcW w:w="2376" w:type="dxa"/>
            <w:vMerge w:val="restart"/>
            <w:tcBorders>
              <w:left w:val="single" w:sz="4" w:space="0" w:color="000000"/>
              <w:right w:val="nil"/>
            </w:tcBorders>
          </w:tcPr>
          <w:p w:rsidR="00F67BF4" w:rsidRDefault="0004368C">
            <w:pPr>
              <w:pStyle w:val="TableParagraph"/>
              <w:spacing w:before="8" w:line="237" w:lineRule="auto"/>
              <w:ind w:left="45" w:right="513"/>
            </w:pPr>
            <w:r>
              <w:t>Проведено</w:t>
            </w:r>
            <w:r>
              <w:rPr>
                <w:spacing w:val="-13"/>
              </w:rPr>
              <w:t xml:space="preserve"> </w:t>
            </w:r>
            <w:r>
              <w:t>заходи, спрямовані на формування та</w:t>
            </w:r>
          </w:p>
          <w:p w:rsidR="00F67BF4" w:rsidRDefault="0004368C">
            <w:pPr>
              <w:pStyle w:val="TableParagraph"/>
              <w:spacing w:before="2"/>
              <w:ind w:left="45"/>
            </w:pPr>
            <w:r>
              <w:rPr>
                <w:spacing w:val="-2"/>
              </w:rPr>
              <w:t>підсилення</w:t>
            </w:r>
          </w:p>
          <w:p w:rsidR="00F67BF4" w:rsidRDefault="0004368C">
            <w:pPr>
              <w:pStyle w:val="TableParagraph"/>
              <w:spacing w:before="1"/>
              <w:ind w:left="45" w:right="489"/>
            </w:pPr>
            <w:r>
              <w:t>міжрегіональних</w:t>
            </w:r>
            <w:r>
              <w:rPr>
                <w:spacing w:val="-13"/>
              </w:rPr>
              <w:t xml:space="preserve"> </w:t>
            </w:r>
            <w:r>
              <w:t xml:space="preserve">та </w:t>
            </w:r>
            <w:r>
              <w:rPr>
                <w:spacing w:val="-2"/>
              </w:rPr>
              <w:t>міжнародних</w:t>
            </w:r>
          </w:p>
          <w:p w:rsidR="00F67BF4" w:rsidRDefault="0004368C">
            <w:pPr>
              <w:pStyle w:val="TableParagraph"/>
              <w:ind w:left="45" w:right="198"/>
            </w:pPr>
            <w:r>
              <w:t>культурних</w:t>
            </w:r>
            <w:r>
              <w:rPr>
                <w:spacing w:val="-2"/>
              </w:rPr>
              <w:t xml:space="preserve"> </w:t>
            </w:r>
            <w:r>
              <w:t>маршрутів (зокрема,</w:t>
            </w:r>
            <w:r>
              <w:rPr>
                <w:spacing w:val="-1"/>
              </w:rPr>
              <w:t xml:space="preserve"> </w:t>
            </w:r>
            <w:r>
              <w:t>Camino Podolico),</w:t>
            </w:r>
            <w:r>
              <w:rPr>
                <w:spacing w:val="-13"/>
              </w:rPr>
              <w:t xml:space="preserve"> </w:t>
            </w:r>
            <w:r>
              <w:t xml:space="preserve">виготовлено та поширено </w:t>
            </w:r>
            <w:r>
              <w:rPr>
                <w:spacing w:val="-2"/>
              </w:rPr>
              <w:t xml:space="preserve">промопродукцію, </w:t>
            </w:r>
            <w:r>
              <w:t>проведено заходи із вдосконалення та</w:t>
            </w:r>
          </w:p>
          <w:p w:rsidR="00F67BF4" w:rsidRDefault="0004368C">
            <w:pPr>
              <w:pStyle w:val="TableParagraph"/>
              <w:spacing w:before="3"/>
              <w:ind w:left="45"/>
            </w:pPr>
            <w:r>
              <w:t>підтримки</w:t>
            </w:r>
            <w:r>
              <w:rPr>
                <w:spacing w:val="-13"/>
              </w:rPr>
              <w:t xml:space="preserve"> </w:t>
            </w:r>
            <w:r>
              <w:t>у</w:t>
            </w:r>
            <w:r>
              <w:rPr>
                <w:spacing w:val="-12"/>
              </w:rPr>
              <w:t xml:space="preserve"> </w:t>
            </w:r>
            <w:r>
              <w:t xml:space="preserve">належному стані навігації на </w:t>
            </w:r>
            <w:r>
              <w:rPr>
                <w:spacing w:val="-2"/>
              </w:rPr>
              <w:t>маршрутах.</w:t>
            </w:r>
          </w:p>
        </w:tc>
      </w:tr>
      <w:tr w:rsidR="00F67BF4">
        <w:trPr>
          <w:trHeight w:val="2702"/>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vMerge/>
            <w:tcBorders>
              <w:top w:val="nil"/>
              <w:left w:val="single" w:sz="4" w:space="0" w:color="000000"/>
            </w:tcBorders>
          </w:tcPr>
          <w:p w:rsidR="00F67BF4" w:rsidRDefault="00F67BF4">
            <w:pPr>
              <w:rPr>
                <w:sz w:val="2"/>
                <w:szCs w:val="2"/>
              </w:rPr>
            </w:pPr>
          </w:p>
        </w:tc>
        <w:tc>
          <w:tcPr>
            <w:tcW w:w="1099" w:type="dxa"/>
            <w:vMerge/>
            <w:tcBorders>
              <w:top w:val="nil"/>
            </w:tcBorders>
          </w:tcPr>
          <w:p w:rsidR="00F67BF4" w:rsidRDefault="00F67BF4">
            <w:pPr>
              <w:rPr>
                <w:sz w:val="2"/>
                <w:szCs w:val="2"/>
              </w:rPr>
            </w:pPr>
          </w:p>
        </w:tc>
        <w:tc>
          <w:tcPr>
            <w:tcW w:w="1762" w:type="dxa"/>
            <w:vMerge/>
            <w:tcBorders>
              <w:top w:val="nil"/>
            </w:tcBorders>
          </w:tcPr>
          <w:p w:rsidR="00F67BF4" w:rsidRDefault="00F67BF4">
            <w:pPr>
              <w:rPr>
                <w:sz w:val="2"/>
                <w:szCs w:val="2"/>
              </w:rPr>
            </w:pPr>
          </w:p>
        </w:tc>
        <w:tc>
          <w:tcPr>
            <w:tcW w:w="1328" w:type="dxa"/>
            <w:tcBorders>
              <w:right w:val="single" w:sz="4" w:space="0" w:color="000000"/>
            </w:tcBorders>
          </w:tcPr>
          <w:p w:rsidR="00F67BF4" w:rsidRDefault="0004368C">
            <w:pPr>
              <w:pStyle w:val="TableParagraph"/>
              <w:spacing w:before="1"/>
              <w:ind w:left="41" w:right="423"/>
            </w:pPr>
            <w:r>
              <w:rPr>
                <w:spacing w:val="-2"/>
              </w:rPr>
              <w:t xml:space="preserve">Грантові </w:t>
            </w:r>
            <w:r>
              <w:rPr>
                <w:spacing w:val="-4"/>
              </w:rPr>
              <w:t>кошти</w:t>
            </w:r>
          </w:p>
        </w:tc>
        <w:tc>
          <w:tcPr>
            <w:tcW w:w="990" w:type="dxa"/>
            <w:tcBorders>
              <w:top w:val="single" w:sz="4" w:space="0" w:color="000000"/>
              <w:left w:val="single" w:sz="4" w:space="0" w:color="000000"/>
              <w:bottom w:val="single" w:sz="4" w:space="0" w:color="000000"/>
              <w:right w:val="single" w:sz="4" w:space="0" w:color="000000"/>
            </w:tcBorders>
          </w:tcPr>
          <w:p w:rsidR="00F67BF4" w:rsidRDefault="0004368C">
            <w:pPr>
              <w:pStyle w:val="TableParagraph"/>
              <w:spacing w:before="1"/>
              <w:ind w:right="28"/>
              <w:jc w:val="right"/>
              <w:rPr>
                <w:b/>
                <w:i/>
              </w:rPr>
            </w:pPr>
            <w:r>
              <w:rPr>
                <w:b/>
                <w:i/>
                <w:spacing w:val="-2"/>
              </w:rPr>
              <w:t>80,878</w:t>
            </w:r>
          </w:p>
        </w:tc>
        <w:tc>
          <w:tcPr>
            <w:tcW w:w="994" w:type="dxa"/>
            <w:tcBorders>
              <w:top w:val="single" w:sz="4" w:space="0" w:color="000000"/>
              <w:left w:val="single" w:sz="4" w:space="0" w:color="000000"/>
              <w:bottom w:val="single" w:sz="4" w:space="0" w:color="000000"/>
              <w:right w:val="single" w:sz="4" w:space="0" w:color="000000"/>
            </w:tcBorders>
          </w:tcPr>
          <w:p w:rsidR="00F67BF4" w:rsidRDefault="0004368C">
            <w:pPr>
              <w:pStyle w:val="TableParagraph"/>
              <w:spacing w:before="1"/>
              <w:ind w:right="32"/>
              <w:jc w:val="right"/>
              <w:rPr>
                <w:b/>
                <w:i/>
              </w:rPr>
            </w:pPr>
            <w:r>
              <w:rPr>
                <w:b/>
                <w:i/>
                <w:spacing w:val="-2"/>
              </w:rPr>
              <w:t>80,878</w:t>
            </w:r>
          </w:p>
        </w:tc>
        <w:tc>
          <w:tcPr>
            <w:tcW w:w="994" w:type="dxa"/>
            <w:tcBorders>
              <w:top w:val="single" w:sz="4" w:space="0" w:color="000000"/>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376" w:type="dxa"/>
            <w:vMerge/>
            <w:tcBorders>
              <w:top w:val="nil"/>
              <w:left w:val="single" w:sz="4" w:space="0" w:color="000000"/>
              <w:right w:val="nil"/>
            </w:tcBorders>
          </w:tcPr>
          <w:p w:rsidR="00F67BF4" w:rsidRDefault="00F67BF4">
            <w:pPr>
              <w:rPr>
                <w:sz w:val="2"/>
                <w:szCs w:val="2"/>
              </w:rPr>
            </w:pPr>
          </w:p>
        </w:tc>
      </w:tr>
      <w:tr w:rsidR="00F67BF4">
        <w:trPr>
          <w:trHeight w:val="806"/>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1.1.3.</w:t>
            </w:r>
            <w:r>
              <w:rPr>
                <w:b/>
                <w:i/>
                <w:spacing w:val="-13"/>
              </w:rPr>
              <w:t xml:space="preserve"> </w:t>
            </w:r>
            <w:r>
              <w:rPr>
                <w:b/>
                <w:i/>
              </w:rPr>
              <w:t xml:space="preserve">Стимулювання </w:t>
            </w:r>
            <w:r>
              <w:rPr>
                <w:b/>
                <w:i/>
                <w:spacing w:val="-2"/>
              </w:rPr>
              <w:t>розвитку</w:t>
            </w:r>
          </w:p>
          <w:p w:rsidR="00F67BF4" w:rsidRDefault="0004368C">
            <w:pPr>
              <w:pStyle w:val="TableParagraph"/>
              <w:spacing w:before="1" w:line="247" w:lineRule="exact"/>
              <w:ind w:left="40"/>
              <w:rPr>
                <w:b/>
                <w:i/>
              </w:rPr>
            </w:pPr>
            <w:r>
              <w:rPr>
                <w:b/>
                <w:i/>
                <w:spacing w:val="-2"/>
              </w:rPr>
              <w:t>гастрокультури,</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Департамент</w:t>
            </w:r>
          </w:p>
          <w:p w:rsidR="00F67BF4" w:rsidRDefault="0004368C">
            <w:pPr>
              <w:pStyle w:val="TableParagraph"/>
              <w:spacing w:line="270" w:lineRule="atLeast"/>
              <w:ind w:left="41"/>
            </w:pPr>
            <w:r>
              <w:t>маркетингу</w:t>
            </w:r>
            <w:r>
              <w:rPr>
                <w:spacing w:val="-13"/>
              </w:rPr>
              <w:t xml:space="preserve"> </w:t>
            </w:r>
            <w:r>
              <w:t>міста та туризму, КП</w:t>
            </w:r>
          </w:p>
        </w:tc>
        <w:tc>
          <w:tcPr>
            <w:tcW w:w="1328" w:type="dxa"/>
          </w:tcPr>
          <w:p w:rsidR="00F67BF4" w:rsidRDefault="0004368C">
            <w:pPr>
              <w:pStyle w:val="TableParagraph"/>
              <w:spacing w:before="1"/>
              <w:ind w:left="41" w:right="74"/>
            </w:pPr>
            <w:r>
              <w:rPr>
                <w:spacing w:val="-2"/>
              </w:rPr>
              <w:t>Спонсорська допомога</w:t>
            </w:r>
          </w:p>
        </w:tc>
        <w:tc>
          <w:tcPr>
            <w:tcW w:w="990" w:type="dxa"/>
            <w:tcBorders>
              <w:top w:val="single" w:sz="4" w:space="0" w:color="000000"/>
            </w:tcBorders>
          </w:tcPr>
          <w:p w:rsidR="00F67BF4" w:rsidRDefault="00F67BF4">
            <w:pPr>
              <w:pStyle w:val="TableParagraph"/>
              <w:rPr>
                <w:rFonts w:ascii="Times New Roman"/>
                <w:sz w:val="20"/>
              </w:rPr>
            </w:pPr>
          </w:p>
        </w:tc>
        <w:tc>
          <w:tcPr>
            <w:tcW w:w="994" w:type="dxa"/>
            <w:tcBorders>
              <w:top w:val="single" w:sz="4" w:space="0" w:color="000000"/>
            </w:tcBorders>
          </w:tcPr>
          <w:p w:rsidR="00F67BF4" w:rsidRDefault="00F67BF4">
            <w:pPr>
              <w:pStyle w:val="TableParagraph"/>
              <w:rPr>
                <w:rFonts w:ascii="Times New Roman"/>
                <w:sz w:val="20"/>
              </w:rPr>
            </w:pPr>
          </w:p>
        </w:tc>
        <w:tc>
          <w:tcPr>
            <w:tcW w:w="994" w:type="dxa"/>
            <w:tcBorders>
              <w:top w:val="single" w:sz="4" w:space="0" w:color="000000"/>
            </w:tcBorders>
          </w:tcPr>
          <w:p w:rsidR="00F67BF4" w:rsidRDefault="00F67BF4">
            <w:pPr>
              <w:pStyle w:val="TableParagraph"/>
              <w:rPr>
                <w:rFonts w:ascii="Times New Roman"/>
                <w:sz w:val="20"/>
              </w:rPr>
            </w:pPr>
          </w:p>
        </w:tc>
        <w:tc>
          <w:tcPr>
            <w:tcW w:w="989" w:type="dxa"/>
            <w:tcBorders>
              <w:top w:val="single" w:sz="4" w:space="0" w:color="000000"/>
            </w:tcBorders>
          </w:tcPr>
          <w:p w:rsidR="00F67BF4" w:rsidRDefault="00F67BF4">
            <w:pPr>
              <w:pStyle w:val="TableParagraph"/>
              <w:rPr>
                <w:rFonts w:ascii="Times New Roman"/>
                <w:sz w:val="20"/>
              </w:rPr>
            </w:pPr>
          </w:p>
        </w:tc>
        <w:tc>
          <w:tcPr>
            <w:tcW w:w="2376" w:type="dxa"/>
            <w:tcBorders>
              <w:right w:val="nil"/>
            </w:tcBorders>
          </w:tcPr>
          <w:p w:rsidR="00F67BF4" w:rsidRDefault="0004368C">
            <w:pPr>
              <w:pStyle w:val="TableParagraph"/>
              <w:spacing w:before="1"/>
              <w:ind w:left="42"/>
            </w:pPr>
            <w:r>
              <w:t>Проведено</w:t>
            </w:r>
            <w:r>
              <w:rPr>
                <w:spacing w:val="-9"/>
              </w:rPr>
              <w:t xml:space="preserve"> </w:t>
            </w:r>
            <w:r>
              <w:t>події</w:t>
            </w:r>
            <w:r>
              <w:rPr>
                <w:spacing w:val="-4"/>
              </w:rPr>
              <w:t xml:space="preserve"> </w:t>
            </w:r>
            <w:r>
              <w:rPr>
                <w:spacing w:val="-5"/>
              </w:rPr>
              <w:t>та</w:t>
            </w:r>
          </w:p>
          <w:p w:rsidR="00F67BF4" w:rsidRDefault="0004368C">
            <w:pPr>
              <w:pStyle w:val="TableParagraph"/>
              <w:spacing w:line="270" w:lineRule="atLeast"/>
              <w:ind w:left="42"/>
            </w:pPr>
            <w:r>
              <w:t>заходи,</w:t>
            </w:r>
            <w:r>
              <w:rPr>
                <w:spacing w:val="-13"/>
              </w:rPr>
              <w:t xml:space="preserve"> </w:t>
            </w:r>
            <w:r>
              <w:t>які</w:t>
            </w:r>
            <w:r>
              <w:rPr>
                <w:spacing w:val="-12"/>
              </w:rPr>
              <w:t xml:space="preserve"> </w:t>
            </w:r>
            <w:r>
              <w:t>підсилюють унікальність</w:t>
            </w:r>
            <w:r>
              <w:rPr>
                <w:spacing w:val="-9"/>
              </w:rPr>
              <w:t xml:space="preserve"> </w:t>
            </w:r>
            <w:r>
              <w:rPr>
                <w:spacing w:val="-2"/>
              </w:rPr>
              <w:t>вінницької</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ight="170"/>
              <w:jc w:val="both"/>
              <w:rPr>
                <w:b/>
                <w:i/>
              </w:rPr>
            </w:pPr>
            <w:r>
              <w:rPr>
                <w:b/>
                <w:i/>
              </w:rPr>
              <w:t>сприяння проведенню гастрономічних подій та</w:t>
            </w:r>
            <w:r>
              <w:rPr>
                <w:b/>
                <w:i/>
                <w:spacing w:val="-13"/>
              </w:rPr>
              <w:t xml:space="preserve"> </w:t>
            </w:r>
            <w:r>
              <w:rPr>
                <w:b/>
                <w:i/>
              </w:rPr>
              <w:t>заходів,</w:t>
            </w:r>
            <w:r>
              <w:rPr>
                <w:b/>
                <w:i/>
                <w:spacing w:val="-12"/>
              </w:rPr>
              <w:t xml:space="preserve"> </w:t>
            </w:r>
            <w:r>
              <w:rPr>
                <w:b/>
                <w:i/>
              </w:rPr>
              <w:t xml:space="preserve">створення </w:t>
            </w:r>
            <w:r>
              <w:rPr>
                <w:b/>
                <w:i/>
                <w:spacing w:val="-2"/>
              </w:rPr>
              <w:t>гастромаршрутів</w:t>
            </w:r>
          </w:p>
        </w:tc>
        <w:tc>
          <w:tcPr>
            <w:tcW w:w="1099" w:type="dxa"/>
          </w:tcPr>
          <w:p w:rsidR="00F67BF4" w:rsidRDefault="00F67BF4">
            <w:pPr>
              <w:pStyle w:val="TableParagraph"/>
              <w:rPr>
                <w:rFonts w:ascii="Times New Roman"/>
                <w:sz w:val="20"/>
              </w:rPr>
            </w:pPr>
          </w:p>
        </w:tc>
        <w:tc>
          <w:tcPr>
            <w:tcW w:w="1762" w:type="dxa"/>
          </w:tcPr>
          <w:p w:rsidR="00F67BF4" w:rsidRDefault="0004368C">
            <w:pPr>
              <w:pStyle w:val="TableParagraph"/>
              <w:spacing w:before="8" w:line="237" w:lineRule="auto"/>
              <w:ind w:left="41" w:right="349"/>
            </w:pPr>
            <w:r>
              <w:t>«Офіс</w:t>
            </w:r>
            <w:r>
              <w:rPr>
                <w:spacing w:val="-13"/>
              </w:rPr>
              <w:t xml:space="preserve"> </w:t>
            </w:r>
            <w:r>
              <w:t xml:space="preserve">туризму </w:t>
            </w:r>
            <w:r>
              <w:rPr>
                <w:spacing w:val="-2"/>
              </w:rPr>
              <w:t>Вінниці», громадські організації,</w:t>
            </w:r>
          </w:p>
          <w:p w:rsidR="00F67BF4" w:rsidRDefault="0004368C">
            <w:pPr>
              <w:pStyle w:val="TableParagraph"/>
              <w:spacing w:line="270" w:lineRule="atLeast"/>
              <w:ind w:left="41"/>
            </w:pPr>
            <w:r>
              <w:rPr>
                <w:spacing w:val="-2"/>
              </w:rPr>
              <w:t>заклади гостинності</w:t>
            </w: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8" w:line="237" w:lineRule="auto"/>
              <w:ind w:left="49" w:right="148"/>
            </w:pPr>
            <w:r>
              <w:rPr>
                <w:spacing w:val="-2"/>
              </w:rPr>
              <w:t xml:space="preserve">гастрокультури, </w:t>
            </w:r>
            <w:r>
              <w:t>сприяють</w:t>
            </w:r>
            <w:r>
              <w:rPr>
                <w:spacing w:val="-13"/>
              </w:rPr>
              <w:t xml:space="preserve"> </w:t>
            </w:r>
            <w:r>
              <w:t xml:space="preserve">формуванню нових та розвитку </w:t>
            </w:r>
            <w:r>
              <w:rPr>
                <w:spacing w:val="-2"/>
              </w:rPr>
              <w:t>існуючих</w:t>
            </w:r>
          </w:p>
          <w:p w:rsidR="00F67BF4" w:rsidRDefault="0004368C">
            <w:pPr>
              <w:pStyle w:val="TableParagraph"/>
              <w:spacing w:before="5"/>
              <w:ind w:left="49"/>
            </w:pPr>
            <w:r>
              <w:rPr>
                <w:spacing w:val="-2"/>
              </w:rPr>
              <w:t>гастромаршрутів.</w:t>
            </w:r>
          </w:p>
        </w:tc>
      </w:tr>
      <w:tr w:rsidR="00F67BF4">
        <w:trPr>
          <w:trHeight w:val="2688"/>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1.1.4.</w:t>
            </w:r>
            <w:r>
              <w:rPr>
                <w:b/>
                <w:i/>
                <w:spacing w:val="-12"/>
              </w:rPr>
              <w:t xml:space="preserve"> </w:t>
            </w:r>
            <w:r>
              <w:rPr>
                <w:b/>
                <w:i/>
              </w:rPr>
              <w:t>Заходи</w:t>
            </w:r>
            <w:r>
              <w:rPr>
                <w:b/>
                <w:i/>
                <w:spacing w:val="-12"/>
              </w:rPr>
              <w:t xml:space="preserve"> </w:t>
            </w:r>
            <w:r>
              <w:rPr>
                <w:b/>
                <w:i/>
              </w:rPr>
              <w:t>з</w:t>
            </w:r>
            <w:r>
              <w:rPr>
                <w:b/>
                <w:i/>
                <w:spacing w:val="-12"/>
              </w:rPr>
              <w:t xml:space="preserve"> </w:t>
            </w:r>
            <w:r>
              <w:rPr>
                <w:b/>
                <w:i/>
              </w:rPr>
              <w:t>розвитку ділового туризму. Сприяння проведенню подій</w:t>
            </w:r>
            <w:r>
              <w:rPr>
                <w:b/>
                <w:i/>
                <w:spacing w:val="-7"/>
              </w:rPr>
              <w:t xml:space="preserve"> </w:t>
            </w:r>
            <w:r>
              <w:rPr>
                <w:b/>
                <w:i/>
              </w:rPr>
              <w:t>національного</w:t>
            </w:r>
            <w:r>
              <w:rPr>
                <w:b/>
                <w:i/>
                <w:spacing w:val="-7"/>
              </w:rPr>
              <w:t xml:space="preserve"> </w:t>
            </w:r>
            <w:r>
              <w:rPr>
                <w:b/>
                <w:i/>
              </w:rPr>
              <w:t>та міжнародного рівнів</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p w:rsidR="00F67BF4" w:rsidRDefault="0004368C">
            <w:pPr>
              <w:pStyle w:val="TableParagraph"/>
              <w:spacing w:before="1"/>
              <w:ind w:left="41" w:right="349"/>
            </w:pPr>
            <w:r>
              <w:rPr>
                <w:spacing w:val="-2"/>
              </w:rPr>
              <w:t>організатори подій</w:t>
            </w:r>
          </w:p>
          <w:p w:rsidR="00F67BF4" w:rsidRDefault="0004368C">
            <w:pPr>
              <w:pStyle w:val="TableParagraph"/>
              <w:spacing w:line="270" w:lineRule="atLeast"/>
              <w:ind w:left="41" w:right="85"/>
            </w:pPr>
            <w:r>
              <w:t>національного</w:t>
            </w:r>
            <w:r>
              <w:rPr>
                <w:spacing w:val="-13"/>
              </w:rPr>
              <w:t xml:space="preserve"> </w:t>
            </w:r>
            <w:r>
              <w:t xml:space="preserve">та </w:t>
            </w:r>
            <w:r>
              <w:rPr>
                <w:spacing w:val="-2"/>
              </w:rPr>
              <w:t>міжнародного рівня</w:t>
            </w:r>
          </w:p>
        </w:tc>
        <w:tc>
          <w:tcPr>
            <w:tcW w:w="1325" w:type="dxa"/>
          </w:tcPr>
          <w:p w:rsidR="00F67BF4" w:rsidRDefault="0004368C">
            <w:pPr>
              <w:pStyle w:val="TableParagraph"/>
              <w:spacing w:before="1"/>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1"/>
              <w:ind w:left="49" w:right="414"/>
            </w:pPr>
            <w:r>
              <w:t>Систематизується</w:t>
            </w:r>
            <w:r>
              <w:rPr>
                <w:spacing w:val="-13"/>
              </w:rPr>
              <w:t xml:space="preserve"> </w:t>
            </w:r>
            <w:r>
              <w:t xml:space="preserve">та </w:t>
            </w:r>
            <w:r>
              <w:rPr>
                <w:spacing w:val="-2"/>
              </w:rPr>
              <w:t xml:space="preserve">поширюється </w:t>
            </w:r>
            <w:r>
              <w:t>інформація про</w:t>
            </w:r>
          </w:p>
          <w:p w:rsidR="00F67BF4" w:rsidRDefault="0004368C">
            <w:pPr>
              <w:pStyle w:val="TableParagraph"/>
              <w:spacing w:before="1"/>
              <w:ind w:left="49"/>
            </w:pPr>
            <w:r>
              <w:rPr>
                <w:spacing w:val="-2"/>
              </w:rPr>
              <w:t xml:space="preserve">конференц-майданчики </w:t>
            </w:r>
            <w:r>
              <w:t>Вінниці. У Вінницькій МТГ проводяться події національного та</w:t>
            </w:r>
          </w:p>
          <w:p w:rsidR="00F67BF4" w:rsidRDefault="0004368C">
            <w:pPr>
              <w:pStyle w:val="TableParagraph"/>
              <w:spacing w:before="2"/>
              <w:ind w:left="49"/>
            </w:pPr>
            <w:r>
              <w:t>міжнародного</w:t>
            </w:r>
            <w:r>
              <w:rPr>
                <w:spacing w:val="-10"/>
              </w:rPr>
              <w:t xml:space="preserve"> </w:t>
            </w:r>
            <w:r>
              <w:rPr>
                <w:spacing w:val="-2"/>
              </w:rPr>
              <w:t>рівня.</w:t>
            </w:r>
          </w:p>
        </w:tc>
      </w:tr>
      <w:tr w:rsidR="00F67BF4">
        <w:trPr>
          <w:trHeight w:val="1877"/>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Pr>
                <w:b/>
                <w:i/>
              </w:rPr>
            </w:pPr>
            <w:r>
              <w:rPr>
                <w:b/>
                <w:i/>
              </w:rPr>
              <w:t>1.1.5. Заходи</w:t>
            </w:r>
            <w:r>
              <w:rPr>
                <w:b/>
                <w:i/>
                <w:spacing w:val="-2"/>
              </w:rPr>
              <w:t xml:space="preserve"> </w:t>
            </w:r>
            <w:r>
              <w:rPr>
                <w:b/>
                <w:i/>
              </w:rPr>
              <w:t xml:space="preserve">з </w:t>
            </w:r>
            <w:r>
              <w:rPr>
                <w:b/>
                <w:i/>
                <w:spacing w:val="-2"/>
              </w:rPr>
              <w:t>використання</w:t>
            </w:r>
          </w:p>
          <w:p w:rsidR="00F67BF4" w:rsidRDefault="0004368C">
            <w:pPr>
              <w:pStyle w:val="TableParagraph"/>
              <w:ind w:left="40" w:right="157"/>
              <w:rPr>
                <w:b/>
                <w:i/>
              </w:rPr>
            </w:pPr>
            <w:r>
              <w:rPr>
                <w:b/>
                <w:i/>
              </w:rPr>
              <w:t>потенціалу</w:t>
            </w:r>
            <w:r>
              <w:rPr>
                <w:b/>
                <w:i/>
                <w:spacing w:val="-13"/>
              </w:rPr>
              <w:t xml:space="preserve"> </w:t>
            </w:r>
            <w:r>
              <w:rPr>
                <w:b/>
                <w:i/>
              </w:rPr>
              <w:t>природних зон територіальної громади</w:t>
            </w:r>
            <w:r>
              <w:rPr>
                <w:b/>
                <w:i/>
                <w:spacing w:val="-8"/>
              </w:rPr>
              <w:t xml:space="preserve"> </w:t>
            </w:r>
            <w:r>
              <w:rPr>
                <w:b/>
                <w:i/>
              </w:rPr>
              <w:t>для</w:t>
            </w:r>
            <w:r>
              <w:rPr>
                <w:b/>
                <w:i/>
                <w:spacing w:val="-7"/>
              </w:rPr>
              <w:t xml:space="preserve"> </w:t>
            </w:r>
            <w:r>
              <w:rPr>
                <w:b/>
                <w:i/>
              </w:rPr>
              <w:t>розвитку екологічного та</w:t>
            </w:r>
          </w:p>
          <w:p w:rsidR="00F67BF4" w:rsidRDefault="0004368C">
            <w:pPr>
              <w:pStyle w:val="TableParagraph"/>
              <w:spacing w:line="247" w:lineRule="exact"/>
              <w:ind w:left="40"/>
              <w:rPr>
                <w:b/>
                <w:i/>
              </w:rPr>
            </w:pPr>
            <w:r>
              <w:rPr>
                <w:b/>
                <w:i/>
                <w:spacing w:val="-2"/>
              </w:rPr>
              <w:t>активного</w:t>
            </w:r>
            <w:r>
              <w:rPr>
                <w:b/>
                <w:i/>
                <w:spacing w:val="5"/>
              </w:rPr>
              <w:t xml:space="preserve"> </w:t>
            </w:r>
            <w:r>
              <w:rPr>
                <w:b/>
                <w:i/>
                <w:spacing w:val="-2"/>
              </w:rPr>
              <w:t>туризму</w:t>
            </w:r>
          </w:p>
        </w:tc>
        <w:tc>
          <w:tcPr>
            <w:tcW w:w="1099" w:type="dxa"/>
          </w:tcPr>
          <w:p w:rsidR="00F67BF4" w:rsidRDefault="0004368C">
            <w:pPr>
              <w:pStyle w:val="TableParagraph"/>
              <w:spacing w:line="265"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 xml:space="preserve">міста та туризму, </w:t>
            </w:r>
            <w:r>
              <w:rPr>
                <w:spacing w:val="-2"/>
              </w:rPr>
              <w:t>департамент</w:t>
            </w:r>
          </w:p>
          <w:p w:rsidR="00F67BF4" w:rsidRDefault="0004368C">
            <w:pPr>
              <w:pStyle w:val="TableParagraph"/>
              <w:ind w:left="41" w:right="279"/>
            </w:pPr>
            <w:r>
              <w:t>відновлення</w:t>
            </w:r>
            <w:r>
              <w:rPr>
                <w:spacing w:val="-13"/>
              </w:rPr>
              <w:t xml:space="preserve"> </w:t>
            </w:r>
            <w:r>
              <w:t>та розвитку,</w:t>
            </w:r>
            <w:r>
              <w:rPr>
                <w:spacing w:val="-1"/>
              </w:rPr>
              <w:t xml:space="preserve"> </w:t>
            </w:r>
            <w:r>
              <w:t>КП</w:t>
            </w:r>
          </w:p>
          <w:p w:rsidR="00F67BF4" w:rsidRDefault="0004368C">
            <w:pPr>
              <w:pStyle w:val="TableParagraph"/>
              <w:spacing w:line="247" w:lineRule="exact"/>
              <w:ind w:left="41"/>
            </w:pPr>
            <w:r>
              <w:rPr>
                <w:spacing w:val="-2"/>
              </w:rPr>
              <w:t>«Інститут</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5" w:lineRule="exact"/>
              <w:ind w:left="450"/>
              <w:rPr>
                <w:b/>
                <w:i/>
              </w:rPr>
            </w:pPr>
            <w:r>
              <w:rPr>
                <w:b/>
                <w:i/>
                <w:spacing w:val="-4"/>
              </w:rPr>
              <w:t>200,0</w:t>
            </w:r>
          </w:p>
        </w:tc>
        <w:tc>
          <w:tcPr>
            <w:tcW w:w="993" w:type="dxa"/>
          </w:tcPr>
          <w:p w:rsidR="00F67BF4" w:rsidRDefault="0004368C">
            <w:pPr>
              <w:pStyle w:val="TableParagraph"/>
              <w:spacing w:line="265" w:lineRule="exact"/>
              <w:ind w:left="450"/>
              <w:rPr>
                <w:b/>
                <w:i/>
              </w:rPr>
            </w:pPr>
            <w:r>
              <w:rPr>
                <w:b/>
                <w:i/>
                <w:spacing w:val="-4"/>
              </w:rPr>
              <w:t>100,0</w:t>
            </w:r>
          </w:p>
        </w:tc>
        <w:tc>
          <w:tcPr>
            <w:tcW w:w="993" w:type="dxa"/>
          </w:tcPr>
          <w:p w:rsidR="00F67BF4" w:rsidRDefault="00F67BF4">
            <w:pPr>
              <w:pStyle w:val="TableParagraph"/>
              <w:rPr>
                <w:rFonts w:ascii="Times New Roman"/>
                <w:sz w:val="20"/>
              </w:rPr>
            </w:pPr>
          </w:p>
        </w:tc>
        <w:tc>
          <w:tcPr>
            <w:tcW w:w="988" w:type="dxa"/>
          </w:tcPr>
          <w:p w:rsidR="00F67BF4" w:rsidRDefault="0004368C">
            <w:pPr>
              <w:pStyle w:val="TableParagraph"/>
              <w:spacing w:line="265" w:lineRule="exact"/>
              <w:ind w:left="451"/>
              <w:rPr>
                <w:b/>
                <w:i/>
              </w:rPr>
            </w:pPr>
            <w:r>
              <w:rPr>
                <w:b/>
                <w:i/>
                <w:spacing w:val="-4"/>
              </w:rPr>
              <w:t>100,0</w:t>
            </w:r>
          </w:p>
        </w:tc>
        <w:tc>
          <w:tcPr>
            <w:tcW w:w="2377" w:type="dxa"/>
            <w:tcBorders>
              <w:right w:val="nil"/>
            </w:tcBorders>
          </w:tcPr>
          <w:p w:rsidR="00F67BF4" w:rsidRDefault="0004368C">
            <w:pPr>
              <w:pStyle w:val="TableParagraph"/>
              <w:ind w:left="49" w:right="133"/>
            </w:pPr>
            <w:r>
              <w:t xml:space="preserve">Досліджено та </w:t>
            </w:r>
            <w:r>
              <w:rPr>
                <w:spacing w:val="-2"/>
              </w:rPr>
              <w:t xml:space="preserve">проаналізовано </w:t>
            </w:r>
            <w:r>
              <w:t>природні ресурси громади</w:t>
            </w:r>
            <w:r>
              <w:rPr>
                <w:spacing w:val="-13"/>
              </w:rPr>
              <w:t xml:space="preserve"> </w:t>
            </w:r>
            <w:r>
              <w:t>як</w:t>
            </w:r>
            <w:r>
              <w:rPr>
                <w:spacing w:val="-12"/>
              </w:rPr>
              <w:t xml:space="preserve"> </w:t>
            </w:r>
            <w:r>
              <w:t>фактор сприяння</w:t>
            </w:r>
            <w:r>
              <w:rPr>
                <w:spacing w:val="-6"/>
              </w:rPr>
              <w:t xml:space="preserve"> </w:t>
            </w:r>
            <w:r>
              <w:rPr>
                <w:spacing w:val="-2"/>
              </w:rPr>
              <w:t>розвитку</w:t>
            </w:r>
          </w:p>
          <w:p w:rsidR="00F67BF4" w:rsidRDefault="0004368C">
            <w:pPr>
              <w:pStyle w:val="TableParagraph"/>
              <w:spacing w:line="270" w:lineRule="atLeast"/>
              <w:ind w:left="49"/>
            </w:pPr>
            <w:r>
              <w:t>туризму.</w:t>
            </w:r>
            <w:r>
              <w:rPr>
                <w:spacing w:val="-13"/>
              </w:rPr>
              <w:t xml:space="preserve"> </w:t>
            </w:r>
            <w:r>
              <w:t>Проведено заходи та створено</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04368C">
            <w:pPr>
              <w:pStyle w:val="TableParagraph"/>
              <w:spacing w:before="6"/>
              <w:ind w:left="41" w:right="268"/>
            </w:pPr>
            <w:r>
              <w:t>розвитку</w:t>
            </w:r>
            <w:r>
              <w:rPr>
                <w:spacing w:val="-13"/>
              </w:rPr>
              <w:t xml:space="preserve"> </w:t>
            </w:r>
            <w:r>
              <w:t xml:space="preserve">міст», </w:t>
            </w:r>
            <w:r>
              <w:rPr>
                <w:spacing w:val="-2"/>
              </w:rPr>
              <w:t>громадські</w:t>
            </w:r>
          </w:p>
          <w:p w:rsidR="00F67BF4" w:rsidRDefault="0004368C">
            <w:pPr>
              <w:pStyle w:val="TableParagraph"/>
              <w:ind w:left="41" w:right="349"/>
            </w:pPr>
            <w:r>
              <w:rPr>
                <w:spacing w:val="-2"/>
              </w:rPr>
              <w:t>організації, навчальні заклади</w:t>
            </w: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right="287"/>
            </w:pPr>
            <w:r>
              <w:t>тематичні</w:t>
            </w:r>
            <w:r>
              <w:rPr>
                <w:spacing w:val="-13"/>
              </w:rPr>
              <w:t xml:space="preserve"> </w:t>
            </w:r>
            <w:r>
              <w:t>екскурсійні маршрути для</w:t>
            </w:r>
          </w:p>
          <w:p w:rsidR="00F67BF4" w:rsidRDefault="0004368C">
            <w:pPr>
              <w:pStyle w:val="TableParagraph"/>
              <w:spacing w:line="264" w:lineRule="exact"/>
              <w:ind w:left="49"/>
            </w:pPr>
            <w:r>
              <w:t>екологічного</w:t>
            </w:r>
            <w:r>
              <w:rPr>
                <w:spacing w:val="-11"/>
              </w:rPr>
              <w:t xml:space="preserve"> </w:t>
            </w:r>
            <w:r>
              <w:rPr>
                <w:spacing w:val="-5"/>
              </w:rPr>
              <w:t>та</w:t>
            </w:r>
          </w:p>
          <w:p w:rsidR="00F67BF4" w:rsidRDefault="0004368C">
            <w:pPr>
              <w:pStyle w:val="TableParagraph"/>
              <w:ind w:left="49"/>
            </w:pPr>
            <w:r>
              <w:t>активного</w:t>
            </w:r>
            <w:r>
              <w:rPr>
                <w:spacing w:val="-6"/>
              </w:rPr>
              <w:t xml:space="preserve"> </w:t>
            </w:r>
            <w:r>
              <w:rPr>
                <w:spacing w:val="-2"/>
              </w:rPr>
              <w:t>відпочинку,</w:t>
            </w:r>
          </w:p>
          <w:p w:rsidR="00F67BF4" w:rsidRDefault="0004368C">
            <w:pPr>
              <w:pStyle w:val="TableParagraph"/>
              <w:spacing w:line="270" w:lineRule="atLeast"/>
              <w:ind w:left="49"/>
            </w:pPr>
            <w:r>
              <w:t>зокрема пішохідні, велосипедні</w:t>
            </w:r>
            <w:r>
              <w:rPr>
                <w:spacing w:val="-13"/>
              </w:rPr>
              <w:t xml:space="preserve"> </w:t>
            </w:r>
            <w:r>
              <w:t>та</w:t>
            </w:r>
            <w:r>
              <w:rPr>
                <w:spacing w:val="-12"/>
              </w:rPr>
              <w:t xml:space="preserve"> </w:t>
            </w:r>
            <w:r>
              <w:t>водні.</w:t>
            </w:r>
          </w:p>
        </w:tc>
      </w:tr>
      <w:tr w:rsidR="00F67BF4">
        <w:trPr>
          <w:trHeight w:val="4299"/>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ight="351"/>
              <w:rPr>
                <w:b/>
                <w:i/>
              </w:rPr>
            </w:pPr>
            <w:r>
              <w:rPr>
                <w:b/>
                <w:i/>
              </w:rPr>
              <w:t>1.1.6. Сприяння розвитку</w:t>
            </w:r>
            <w:r>
              <w:rPr>
                <w:b/>
                <w:i/>
                <w:spacing w:val="-13"/>
              </w:rPr>
              <w:t xml:space="preserve"> </w:t>
            </w:r>
            <w:r>
              <w:rPr>
                <w:b/>
                <w:i/>
              </w:rPr>
              <w:t xml:space="preserve">медичного </w:t>
            </w:r>
            <w:r>
              <w:rPr>
                <w:b/>
                <w:i/>
                <w:spacing w:val="-2"/>
              </w:rPr>
              <w:t>туризму</w:t>
            </w:r>
          </w:p>
        </w:tc>
        <w:tc>
          <w:tcPr>
            <w:tcW w:w="1099" w:type="dxa"/>
          </w:tcPr>
          <w:p w:rsidR="00F67BF4" w:rsidRDefault="0004368C">
            <w:pPr>
              <w:pStyle w:val="TableParagraph"/>
              <w:spacing w:line="267"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 xml:space="preserve">міста та туризму, </w:t>
            </w:r>
            <w:r>
              <w:rPr>
                <w:spacing w:val="-2"/>
              </w:rPr>
              <w:t>департамент охорони</w:t>
            </w:r>
          </w:p>
          <w:p w:rsidR="00F67BF4" w:rsidRDefault="0004368C">
            <w:pPr>
              <w:pStyle w:val="TableParagraph"/>
              <w:ind w:left="41"/>
            </w:pPr>
            <w:r>
              <w:rPr>
                <w:spacing w:val="-2"/>
              </w:rPr>
              <w:t xml:space="preserve">здоров’я, департамент </w:t>
            </w:r>
            <w:r>
              <w:t xml:space="preserve">економіки і </w:t>
            </w:r>
            <w:r>
              <w:rPr>
                <w:spacing w:val="-2"/>
              </w:rPr>
              <w:t>інвестицій, державні,</w:t>
            </w:r>
          </w:p>
          <w:p w:rsidR="00F67BF4" w:rsidRDefault="0004368C">
            <w:pPr>
              <w:pStyle w:val="TableParagraph"/>
              <w:spacing w:before="1"/>
              <w:ind w:left="41"/>
            </w:pPr>
            <w:r>
              <w:t>комунальні</w:t>
            </w:r>
            <w:r>
              <w:rPr>
                <w:spacing w:val="-4"/>
              </w:rPr>
              <w:t xml:space="preserve"> </w:t>
            </w:r>
            <w:r>
              <w:rPr>
                <w:spacing w:val="-5"/>
              </w:rPr>
              <w:t>та</w:t>
            </w:r>
          </w:p>
          <w:p w:rsidR="00F67BF4" w:rsidRDefault="0004368C">
            <w:pPr>
              <w:pStyle w:val="TableParagraph"/>
              <w:spacing w:before="1"/>
              <w:ind w:left="41" w:right="76"/>
            </w:pPr>
            <w:r>
              <w:t>приватні</w:t>
            </w:r>
            <w:r>
              <w:rPr>
                <w:spacing w:val="-13"/>
              </w:rPr>
              <w:t xml:space="preserve"> </w:t>
            </w:r>
            <w:r>
              <w:t xml:space="preserve">заклади </w:t>
            </w:r>
            <w:r>
              <w:rPr>
                <w:spacing w:val="-2"/>
              </w:rPr>
              <w:t>охорони</w:t>
            </w:r>
          </w:p>
          <w:p w:rsidR="00F67BF4" w:rsidRDefault="0004368C">
            <w:pPr>
              <w:pStyle w:val="TableParagraph"/>
              <w:ind w:left="41" w:right="100"/>
            </w:pPr>
            <w:r>
              <w:t>здоров’я,</w:t>
            </w:r>
            <w:r>
              <w:rPr>
                <w:spacing w:val="-13"/>
              </w:rPr>
              <w:t xml:space="preserve"> </w:t>
            </w:r>
            <w:r>
              <w:t>центри реабілітації та</w:t>
            </w:r>
          </w:p>
          <w:p w:rsidR="00F67BF4" w:rsidRDefault="0004368C">
            <w:pPr>
              <w:pStyle w:val="TableParagraph"/>
              <w:spacing w:before="1" w:line="247" w:lineRule="exact"/>
              <w:ind w:left="41"/>
            </w:pPr>
            <w:r>
              <w:rPr>
                <w:spacing w:val="-2"/>
              </w:rPr>
              <w:t>рекреації</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7" w:lineRule="exact"/>
              <w:ind w:left="450"/>
              <w:rPr>
                <w:b/>
                <w:i/>
              </w:rPr>
            </w:pPr>
            <w:r>
              <w:rPr>
                <w:b/>
                <w:i/>
                <w:spacing w:val="-4"/>
              </w:rPr>
              <w:t>100,0</w:t>
            </w: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04368C">
            <w:pPr>
              <w:pStyle w:val="TableParagraph"/>
              <w:spacing w:line="267" w:lineRule="exact"/>
              <w:ind w:left="451"/>
              <w:rPr>
                <w:b/>
                <w:i/>
              </w:rPr>
            </w:pPr>
            <w:r>
              <w:rPr>
                <w:b/>
                <w:i/>
                <w:spacing w:val="-4"/>
              </w:rPr>
              <w:t>100,0</w:t>
            </w:r>
          </w:p>
        </w:tc>
        <w:tc>
          <w:tcPr>
            <w:tcW w:w="2377" w:type="dxa"/>
            <w:tcBorders>
              <w:right w:val="nil"/>
            </w:tcBorders>
          </w:tcPr>
          <w:p w:rsidR="00F67BF4" w:rsidRDefault="0004368C">
            <w:pPr>
              <w:pStyle w:val="TableParagraph"/>
              <w:ind w:left="49" w:right="205"/>
            </w:pPr>
            <w:r>
              <w:t>Проведено аналіз потенціалу</w:t>
            </w:r>
            <w:r>
              <w:rPr>
                <w:spacing w:val="-13"/>
              </w:rPr>
              <w:t xml:space="preserve"> </w:t>
            </w:r>
            <w:r>
              <w:t>медичного туризму, розроблено комплекс заходів для</w:t>
            </w:r>
          </w:p>
          <w:p w:rsidR="00F67BF4" w:rsidRDefault="0004368C">
            <w:pPr>
              <w:pStyle w:val="TableParagraph"/>
              <w:ind w:left="49" w:right="149"/>
              <w:jc w:val="both"/>
            </w:pPr>
            <w:r>
              <w:t>просування</w:t>
            </w:r>
            <w:r>
              <w:rPr>
                <w:spacing w:val="-13"/>
              </w:rPr>
              <w:t xml:space="preserve"> </w:t>
            </w:r>
            <w:r>
              <w:t>медичного туризму, налагоджено співпрацю з</w:t>
            </w:r>
          </w:p>
          <w:p w:rsidR="00F67BF4" w:rsidRDefault="0004368C">
            <w:pPr>
              <w:pStyle w:val="TableParagraph"/>
              <w:spacing w:before="1"/>
              <w:ind w:left="49" w:right="474"/>
            </w:pPr>
            <w:r>
              <w:t xml:space="preserve">національними та </w:t>
            </w:r>
            <w:r>
              <w:rPr>
                <w:spacing w:val="-2"/>
              </w:rPr>
              <w:t xml:space="preserve">міжнародними </w:t>
            </w:r>
            <w:r>
              <w:t>суб’єктами у сфері медичного</w:t>
            </w:r>
            <w:r>
              <w:rPr>
                <w:spacing w:val="-13"/>
              </w:rPr>
              <w:t xml:space="preserve"> </w:t>
            </w:r>
            <w:r>
              <w:t>туризму</w:t>
            </w:r>
          </w:p>
        </w:tc>
      </w:tr>
    </w:tbl>
    <w:p w:rsidR="00F67BF4" w:rsidRDefault="00F67BF4">
      <w:pPr>
        <w:pStyle w:val="TableParagraph"/>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4839"/>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Pr>
                <w:b/>
                <w:i/>
              </w:rPr>
            </w:pPr>
            <w:r>
              <w:rPr>
                <w:b/>
                <w:i/>
              </w:rPr>
              <w:t>1.1.7. Сприяння розвитку</w:t>
            </w:r>
            <w:r>
              <w:rPr>
                <w:b/>
                <w:i/>
                <w:spacing w:val="-13"/>
              </w:rPr>
              <w:t xml:space="preserve"> </w:t>
            </w:r>
            <w:r>
              <w:rPr>
                <w:b/>
                <w:i/>
              </w:rPr>
              <w:t>туризму</w:t>
            </w:r>
            <w:r>
              <w:rPr>
                <w:b/>
                <w:i/>
                <w:spacing w:val="-12"/>
              </w:rPr>
              <w:t xml:space="preserve"> </w:t>
            </w:r>
            <w:r>
              <w:rPr>
                <w:b/>
                <w:i/>
              </w:rPr>
              <w:t>на сільських</w:t>
            </w:r>
            <w:r>
              <w:rPr>
                <w:b/>
                <w:i/>
                <w:spacing w:val="-13"/>
              </w:rPr>
              <w:t xml:space="preserve"> </w:t>
            </w:r>
            <w:r>
              <w:rPr>
                <w:b/>
                <w:i/>
              </w:rPr>
              <w:t xml:space="preserve">територіях </w:t>
            </w:r>
            <w:r>
              <w:rPr>
                <w:b/>
                <w:i/>
                <w:spacing w:val="-2"/>
              </w:rPr>
              <w:t>громади</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6"/>
              <w:ind w:left="41"/>
            </w:pPr>
            <w:r>
              <w:rPr>
                <w:spacing w:val="-2"/>
              </w:rPr>
              <w:t xml:space="preserve">Департамент </w:t>
            </w:r>
            <w:r>
              <w:t>маркетингу</w:t>
            </w:r>
            <w:r>
              <w:rPr>
                <w:spacing w:val="-13"/>
              </w:rPr>
              <w:t xml:space="preserve"> </w:t>
            </w:r>
            <w:r>
              <w:t xml:space="preserve">міста та туризму, </w:t>
            </w:r>
            <w:r>
              <w:rPr>
                <w:spacing w:val="-2"/>
              </w:rPr>
              <w:t>старостинські округи</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left="450"/>
              <w:rPr>
                <w:b/>
                <w:i/>
              </w:rPr>
            </w:pPr>
            <w:r>
              <w:rPr>
                <w:b/>
                <w:i/>
                <w:spacing w:val="-4"/>
              </w:rPr>
              <w:t>100,0</w:t>
            </w:r>
          </w:p>
        </w:tc>
        <w:tc>
          <w:tcPr>
            <w:tcW w:w="993" w:type="dxa"/>
          </w:tcPr>
          <w:p w:rsidR="00F67BF4" w:rsidRDefault="0004368C">
            <w:pPr>
              <w:pStyle w:val="TableParagraph"/>
              <w:spacing w:before="6"/>
              <w:ind w:left="450"/>
              <w:rPr>
                <w:b/>
                <w:i/>
              </w:rPr>
            </w:pPr>
            <w:r>
              <w:rPr>
                <w:b/>
                <w:i/>
                <w:spacing w:val="-4"/>
              </w:rPr>
              <w:t>100,0</w:t>
            </w: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Проведено</w:t>
            </w:r>
            <w:r>
              <w:rPr>
                <w:spacing w:val="-10"/>
              </w:rPr>
              <w:t xml:space="preserve"> </w:t>
            </w:r>
            <w:r>
              <w:rPr>
                <w:spacing w:val="-2"/>
              </w:rPr>
              <w:t>аналіз</w:t>
            </w:r>
          </w:p>
          <w:p w:rsidR="00F67BF4" w:rsidRDefault="0004368C">
            <w:pPr>
              <w:pStyle w:val="TableParagraph"/>
              <w:ind w:left="49" w:right="-15"/>
            </w:pPr>
            <w:r>
              <w:t>туристичного</w:t>
            </w:r>
            <w:r>
              <w:rPr>
                <w:spacing w:val="-13"/>
              </w:rPr>
              <w:t xml:space="preserve"> </w:t>
            </w:r>
            <w:r>
              <w:t xml:space="preserve">потенціалу старостинських округів, забезпечено підтримку заходів та діяльності </w:t>
            </w:r>
            <w:r>
              <w:rPr>
                <w:spacing w:val="-2"/>
              </w:rPr>
              <w:t>суб’єктів</w:t>
            </w:r>
          </w:p>
          <w:p w:rsidR="00F67BF4" w:rsidRDefault="0004368C">
            <w:pPr>
              <w:pStyle w:val="TableParagraph"/>
              <w:ind w:left="49"/>
            </w:pPr>
            <w:r>
              <w:t>підприємництва</w:t>
            </w:r>
            <w:r>
              <w:rPr>
                <w:spacing w:val="-13"/>
              </w:rPr>
              <w:t xml:space="preserve"> </w:t>
            </w:r>
            <w:r>
              <w:t>у</w:t>
            </w:r>
            <w:r>
              <w:rPr>
                <w:spacing w:val="-12"/>
              </w:rPr>
              <w:t xml:space="preserve"> </w:t>
            </w:r>
            <w:r>
              <w:t>галузі сільського зеленого туризму, створено</w:t>
            </w:r>
          </w:p>
          <w:p w:rsidR="00F67BF4" w:rsidRDefault="0004368C">
            <w:pPr>
              <w:pStyle w:val="TableParagraph"/>
              <w:ind w:left="49"/>
            </w:pPr>
            <w:r>
              <w:t xml:space="preserve">туристичні атракції з </w:t>
            </w:r>
            <w:r>
              <w:rPr>
                <w:spacing w:val="-2"/>
              </w:rPr>
              <w:t xml:space="preserve">елементами нематеріальної </w:t>
            </w:r>
            <w:r>
              <w:t>спадщини</w:t>
            </w:r>
            <w:r>
              <w:rPr>
                <w:spacing w:val="-13"/>
              </w:rPr>
              <w:t xml:space="preserve"> </w:t>
            </w:r>
            <w:r>
              <w:t>та</w:t>
            </w:r>
            <w:r>
              <w:rPr>
                <w:spacing w:val="-12"/>
              </w:rPr>
              <w:t xml:space="preserve"> </w:t>
            </w:r>
            <w:r>
              <w:t xml:space="preserve">дозвілля. </w:t>
            </w:r>
            <w:r>
              <w:rPr>
                <w:spacing w:val="-2"/>
              </w:rPr>
              <w:t>Популяризація етнографічного,</w:t>
            </w:r>
          </w:p>
          <w:p w:rsidR="00F67BF4" w:rsidRDefault="0004368C">
            <w:pPr>
              <w:pStyle w:val="TableParagraph"/>
              <w:ind w:left="49" w:right="65"/>
            </w:pPr>
            <w:r>
              <w:t>історико-культурного</w:t>
            </w:r>
            <w:r>
              <w:rPr>
                <w:spacing w:val="-13"/>
              </w:rPr>
              <w:t xml:space="preserve"> </w:t>
            </w:r>
            <w:r>
              <w:t>та природного</w:t>
            </w:r>
            <w:r>
              <w:rPr>
                <w:spacing w:val="-10"/>
              </w:rPr>
              <w:t xml:space="preserve"> </w:t>
            </w:r>
            <w:r>
              <w:rPr>
                <w:spacing w:val="-2"/>
              </w:rPr>
              <w:t>потенціалу</w:t>
            </w:r>
          </w:p>
          <w:p w:rsidR="00F67BF4" w:rsidRDefault="0004368C">
            <w:pPr>
              <w:pStyle w:val="TableParagraph"/>
              <w:spacing w:before="1" w:line="247" w:lineRule="exact"/>
              <w:ind w:left="49"/>
            </w:pPr>
            <w:r>
              <w:rPr>
                <w:spacing w:val="-2"/>
              </w:rPr>
              <w:t>громад.</w:t>
            </w:r>
          </w:p>
        </w:tc>
      </w:tr>
      <w:tr w:rsidR="00F67BF4">
        <w:trPr>
          <w:trHeight w:val="1343"/>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1.1.8. Організація роботи виставкових проєктів</w:t>
            </w:r>
            <w:r>
              <w:rPr>
                <w:b/>
                <w:i/>
                <w:spacing w:val="-13"/>
              </w:rPr>
              <w:t xml:space="preserve"> </w:t>
            </w:r>
            <w:r>
              <w:rPr>
                <w:b/>
                <w:i/>
              </w:rPr>
              <w:t>на</w:t>
            </w:r>
            <w:r>
              <w:rPr>
                <w:b/>
                <w:i/>
                <w:spacing w:val="-12"/>
              </w:rPr>
              <w:t xml:space="preserve"> </w:t>
            </w:r>
            <w:r>
              <w:rPr>
                <w:b/>
                <w:i/>
              </w:rPr>
              <w:t>території Вінницької МТГ з</w:t>
            </w:r>
          </w:p>
          <w:p w:rsidR="00F67BF4" w:rsidRDefault="0004368C">
            <w:pPr>
              <w:pStyle w:val="TableParagraph"/>
              <w:spacing w:before="2" w:line="247" w:lineRule="exact"/>
              <w:ind w:left="40"/>
              <w:rPr>
                <w:b/>
                <w:i/>
              </w:rPr>
            </w:pPr>
            <w:r>
              <w:rPr>
                <w:b/>
                <w:i/>
              </w:rPr>
              <w:t>метою</w:t>
            </w:r>
            <w:r>
              <w:rPr>
                <w:b/>
                <w:i/>
                <w:spacing w:val="-7"/>
              </w:rPr>
              <w:t xml:space="preserve"> </w:t>
            </w:r>
            <w:r>
              <w:rPr>
                <w:b/>
                <w:i/>
                <w:spacing w:val="-2"/>
              </w:rPr>
              <w:t>приваблення</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line="270" w:lineRule="atLeast"/>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3963" w:type="dxa"/>
            <w:gridSpan w:val="4"/>
          </w:tcPr>
          <w:p w:rsidR="00F67BF4" w:rsidRDefault="0004368C">
            <w:pPr>
              <w:pStyle w:val="TableParagraph"/>
              <w:spacing w:before="1"/>
              <w:ind w:left="41" w:right="43"/>
            </w:pPr>
            <w:r>
              <w:t>В межах коштів, передбачених в</w:t>
            </w:r>
            <w:r>
              <w:rPr>
                <w:spacing w:val="40"/>
              </w:rPr>
              <w:t xml:space="preserve"> </w:t>
            </w:r>
            <w:r>
              <w:t>бюджеті ВМТГ за бюджетною</w:t>
            </w:r>
            <w:r>
              <w:rPr>
                <w:spacing w:val="40"/>
              </w:rPr>
              <w:t xml:space="preserve"> </w:t>
            </w:r>
            <w:r>
              <w:t>програмою</w:t>
            </w:r>
            <w:r>
              <w:rPr>
                <w:spacing w:val="-10"/>
              </w:rPr>
              <w:t xml:space="preserve"> </w:t>
            </w:r>
            <w:r>
              <w:t>«Реалізація</w:t>
            </w:r>
            <w:r>
              <w:rPr>
                <w:spacing w:val="-9"/>
              </w:rPr>
              <w:t xml:space="preserve"> </w:t>
            </w:r>
            <w:r>
              <w:t>програм</w:t>
            </w:r>
            <w:r>
              <w:rPr>
                <w:spacing w:val="-10"/>
              </w:rPr>
              <w:t xml:space="preserve"> </w:t>
            </w:r>
            <w:r>
              <w:t>і</w:t>
            </w:r>
            <w:r>
              <w:rPr>
                <w:spacing w:val="-7"/>
              </w:rPr>
              <w:t xml:space="preserve"> </w:t>
            </w:r>
            <w:r>
              <w:t>заходів в галузі туризму та курортів» на</w:t>
            </w:r>
          </w:p>
          <w:p w:rsidR="00F67BF4" w:rsidRDefault="0004368C">
            <w:pPr>
              <w:pStyle w:val="TableParagraph"/>
              <w:spacing w:before="2" w:line="247" w:lineRule="exact"/>
              <w:ind w:left="41"/>
            </w:pPr>
            <w:r>
              <w:t>фінансову</w:t>
            </w:r>
            <w:r>
              <w:rPr>
                <w:spacing w:val="-6"/>
              </w:rPr>
              <w:t xml:space="preserve"> </w:t>
            </w:r>
            <w:r>
              <w:t>підтримку</w:t>
            </w:r>
            <w:r>
              <w:rPr>
                <w:spacing w:val="-6"/>
              </w:rPr>
              <w:t xml:space="preserve"> </w:t>
            </w:r>
            <w:r>
              <w:t>КП</w:t>
            </w:r>
            <w:r>
              <w:rPr>
                <w:spacing w:val="-5"/>
              </w:rPr>
              <w:t xml:space="preserve"> </w:t>
            </w:r>
            <w:r>
              <w:t>«Офіс</w:t>
            </w:r>
            <w:r>
              <w:rPr>
                <w:spacing w:val="-7"/>
              </w:rPr>
              <w:t xml:space="preserve"> </w:t>
            </w:r>
            <w:r>
              <w:rPr>
                <w:spacing w:val="-2"/>
              </w:rPr>
              <w:t>туризму</w:t>
            </w:r>
          </w:p>
        </w:tc>
        <w:tc>
          <w:tcPr>
            <w:tcW w:w="2377" w:type="dxa"/>
            <w:tcBorders>
              <w:right w:val="nil"/>
            </w:tcBorders>
          </w:tcPr>
          <w:p w:rsidR="00F67BF4" w:rsidRDefault="0004368C">
            <w:pPr>
              <w:pStyle w:val="TableParagraph"/>
              <w:spacing w:before="1"/>
              <w:ind w:left="49"/>
            </w:pPr>
            <w:r>
              <w:rPr>
                <w:spacing w:val="-2"/>
              </w:rPr>
              <w:t>Забезпечено функціонування</w:t>
            </w:r>
          </w:p>
          <w:p w:rsidR="00F67BF4" w:rsidRDefault="0004368C">
            <w:pPr>
              <w:pStyle w:val="TableParagraph"/>
              <w:spacing w:before="1"/>
              <w:ind w:left="49"/>
            </w:pPr>
            <w:r>
              <w:t>виставкових</w:t>
            </w:r>
            <w:r>
              <w:rPr>
                <w:spacing w:val="-10"/>
              </w:rPr>
              <w:t xml:space="preserve"> </w:t>
            </w:r>
            <w:r>
              <w:rPr>
                <w:spacing w:val="-2"/>
              </w:rPr>
              <w:t>проєктів</w:t>
            </w:r>
          </w:p>
          <w:p w:rsidR="00F67BF4" w:rsidRDefault="0004368C">
            <w:pPr>
              <w:pStyle w:val="TableParagraph"/>
              <w:ind w:left="49"/>
            </w:pPr>
            <w:r>
              <w:t>«Музей</w:t>
            </w:r>
            <w:r>
              <w:rPr>
                <w:spacing w:val="-6"/>
              </w:rPr>
              <w:t xml:space="preserve"> </w:t>
            </w:r>
            <w:r>
              <w:rPr>
                <w:spacing w:val="-2"/>
              </w:rPr>
              <w:t>моделей</w:t>
            </w:r>
          </w:p>
          <w:p w:rsidR="00F67BF4" w:rsidRDefault="0004368C">
            <w:pPr>
              <w:pStyle w:val="TableParagraph"/>
              <w:spacing w:before="1" w:line="247" w:lineRule="exact"/>
              <w:ind w:left="49"/>
            </w:pPr>
            <w:r>
              <w:t>транспорту»,</w:t>
            </w:r>
            <w:r>
              <w:rPr>
                <w:spacing w:val="-11"/>
              </w:rPr>
              <w:t xml:space="preserve"> </w:t>
            </w:r>
            <w:r>
              <w:rPr>
                <w:spacing w:val="-2"/>
              </w:rPr>
              <w:t>«Виставка</w:t>
            </w:r>
          </w:p>
        </w:tc>
      </w:tr>
    </w:tbl>
    <w:p w:rsidR="00F67BF4" w:rsidRDefault="00F67BF4">
      <w:pPr>
        <w:pStyle w:val="TableParagraph"/>
        <w:spacing w:line="247"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5"/>
        <w:gridCol w:w="988"/>
        <w:gridCol w:w="2379"/>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5"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9"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2"/>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6"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9"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5"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298"/>
              <w:rPr>
                <w:b/>
                <w:sz w:val="20"/>
              </w:rPr>
            </w:pPr>
            <w:r>
              <w:rPr>
                <w:b/>
                <w:spacing w:val="-4"/>
                <w:sz w:val="20"/>
              </w:rPr>
              <w:t>2026</w:t>
            </w:r>
          </w:p>
        </w:tc>
        <w:tc>
          <w:tcPr>
            <w:tcW w:w="2379" w:type="dxa"/>
            <w:vMerge/>
            <w:tcBorders>
              <w:top w:val="nil"/>
              <w:right w:val="nil"/>
            </w:tcBorders>
            <w:shd w:val="clear" w:color="auto" w:fill="F1F1F1"/>
          </w:tcPr>
          <w:p w:rsidR="00F67BF4" w:rsidRDefault="00F67BF4">
            <w:pPr>
              <w:rPr>
                <w:sz w:val="2"/>
                <w:szCs w:val="2"/>
              </w:rPr>
            </w:pPr>
          </w:p>
        </w:tc>
      </w:tr>
      <w:tr w:rsidR="00F67BF4">
        <w:trPr>
          <w:trHeight w:val="2688"/>
          <w:jc w:val="right"/>
        </w:trPr>
        <w:tc>
          <w:tcPr>
            <w:tcW w:w="566" w:type="dxa"/>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39" w:type="dxa"/>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ight="366"/>
              <w:rPr>
                <w:b/>
                <w:i/>
              </w:rPr>
            </w:pPr>
            <w:r>
              <w:rPr>
                <w:b/>
                <w:i/>
              </w:rPr>
              <w:t xml:space="preserve">та інформування </w:t>
            </w:r>
            <w:r>
              <w:rPr>
                <w:b/>
                <w:i/>
                <w:spacing w:val="-2"/>
              </w:rPr>
              <w:t xml:space="preserve">споживачів </w:t>
            </w:r>
            <w:r>
              <w:rPr>
                <w:b/>
                <w:i/>
              </w:rPr>
              <w:t>туристичних</w:t>
            </w:r>
            <w:r>
              <w:rPr>
                <w:b/>
                <w:i/>
                <w:spacing w:val="-13"/>
              </w:rPr>
              <w:t xml:space="preserve"> </w:t>
            </w:r>
            <w:r>
              <w:rPr>
                <w:b/>
                <w:i/>
              </w:rPr>
              <w:t>послуг</w:t>
            </w:r>
          </w:p>
        </w:tc>
        <w:tc>
          <w:tcPr>
            <w:tcW w:w="1099" w:type="dxa"/>
          </w:tcPr>
          <w:p w:rsidR="00F67BF4" w:rsidRDefault="00F67BF4">
            <w:pPr>
              <w:pStyle w:val="TableParagraph"/>
              <w:rPr>
                <w:rFonts w:ascii="Times New Roman"/>
                <w:sz w:val="20"/>
              </w:rPr>
            </w:pPr>
          </w:p>
        </w:tc>
        <w:tc>
          <w:tcPr>
            <w:tcW w:w="1762" w:type="dxa"/>
          </w:tcPr>
          <w:p w:rsidR="00F67BF4" w:rsidRDefault="0004368C">
            <w:pPr>
              <w:pStyle w:val="TableParagraph"/>
              <w:spacing w:before="6"/>
              <w:ind w:left="41" w:right="459"/>
            </w:pPr>
            <w:r>
              <w:rPr>
                <w:spacing w:val="-2"/>
              </w:rPr>
              <w:t xml:space="preserve">громадські </w:t>
            </w:r>
            <w:r>
              <w:t>організації</w:t>
            </w:r>
            <w:r>
              <w:rPr>
                <w:spacing w:val="-13"/>
              </w:rPr>
              <w:t xml:space="preserve"> </w:t>
            </w:r>
            <w:r>
              <w:t>та</w:t>
            </w:r>
          </w:p>
          <w:p w:rsidR="00F67BF4" w:rsidRDefault="0004368C">
            <w:pPr>
              <w:pStyle w:val="TableParagraph"/>
              <w:spacing w:line="264" w:lineRule="exact"/>
              <w:ind w:left="41"/>
            </w:pPr>
            <w:r>
              <w:t>благодійні</w:t>
            </w:r>
            <w:r>
              <w:rPr>
                <w:spacing w:val="-8"/>
              </w:rPr>
              <w:t xml:space="preserve"> </w:t>
            </w:r>
            <w:r>
              <w:rPr>
                <w:spacing w:val="-2"/>
              </w:rPr>
              <w:t>фонди</w:t>
            </w:r>
          </w:p>
        </w:tc>
        <w:tc>
          <w:tcPr>
            <w:tcW w:w="1325" w:type="dxa"/>
          </w:tcPr>
          <w:p w:rsidR="00F67BF4" w:rsidRDefault="00F67BF4">
            <w:pPr>
              <w:pStyle w:val="TableParagraph"/>
              <w:rPr>
                <w:rFonts w:ascii="Times New Roman"/>
                <w:sz w:val="20"/>
              </w:rPr>
            </w:pPr>
          </w:p>
        </w:tc>
        <w:tc>
          <w:tcPr>
            <w:tcW w:w="3965" w:type="dxa"/>
            <w:gridSpan w:val="4"/>
          </w:tcPr>
          <w:p w:rsidR="00F67BF4" w:rsidRDefault="0004368C">
            <w:pPr>
              <w:pStyle w:val="TableParagraph"/>
              <w:spacing w:before="6"/>
              <w:ind w:left="41"/>
            </w:pPr>
            <w:r>
              <w:rPr>
                <w:spacing w:val="-2"/>
              </w:rPr>
              <w:t>Вінниці»</w:t>
            </w:r>
          </w:p>
        </w:tc>
        <w:tc>
          <w:tcPr>
            <w:tcW w:w="2379" w:type="dxa"/>
            <w:tcBorders>
              <w:right w:val="nil"/>
            </w:tcBorders>
          </w:tcPr>
          <w:p w:rsidR="00F67BF4" w:rsidRDefault="0004368C">
            <w:pPr>
              <w:pStyle w:val="TableParagraph"/>
              <w:spacing w:before="6"/>
              <w:ind w:left="47"/>
            </w:pPr>
            <w:r>
              <w:t>колекцій</w:t>
            </w:r>
            <w:r>
              <w:rPr>
                <w:spacing w:val="-6"/>
              </w:rPr>
              <w:t xml:space="preserve"> </w:t>
            </w:r>
            <w:r>
              <w:t>та</w:t>
            </w:r>
            <w:r>
              <w:rPr>
                <w:spacing w:val="-5"/>
              </w:rPr>
              <w:t xml:space="preserve"> </w:t>
            </w:r>
            <w:r>
              <w:rPr>
                <w:spacing w:val="-2"/>
              </w:rPr>
              <w:t>мініатюр»,</w:t>
            </w:r>
          </w:p>
          <w:p w:rsidR="00F67BF4" w:rsidRDefault="0004368C">
            <w:pPr>
              <w:pStyle w:val="TableParagraph"/>
              <w:ind w:left="47" w:right="281"/>
            </w:pPr>
            <w:r>
              <w:t>«Музей української марки імені Якова Балабана» та інших. Напрацьовані та втілюються</w:t>
            </w:r>
            <w:r>
              <w:rPr>
                <w:spacing w:val="-11"/>
              </w:rPr>
              <w:t xml:space="preserve"> </w:t>
            </w:r>
            <w:r>
              <w:t>концепції розвитку</w:t>
            </w:r>
            <w:r>
              <w:rPr>
                <w:spacing w:val="-13"/>
              </w:rPr>
              <w:t xml:space="preserve"> </w:t>
            </w:r>
            <w:r>
              <w:t xml:space="preserve">виставкових </w:t>
            </w:r>
            <w:r>
              <w:rPr>
                <w:spacing w:val="-2"/>
              </w:rPr>
              <w:t>проєктів,</w:t>
            </w:r>
          </w:p>
          <w:p w:rsidR="00F67BF4" w:rsidRDefault="0004368C">
            <w:pPr>
              <w:pStyle w:val="TableParagraph"/>
              <w:spacing w:line="266" w:lineRule="exact"/>
              <w:ind w:left="47"/>
            </w:pPr>
            <w:r>
              <w:t>організовуються</w:t>
            </w:r>
            <w:r>
              <w:rPr>
                <w:spacing w:val="-8"/>
              </w:rPr>
              <w:t xml:space="preserve"> </w:t>
            </w:r>
            <w:r>
              <w:rPr>
                <w:spacing w:val="-2"/>
              </w:rPr>
              <w:t>змінні</w:t>
            </w:r>
          </w:p>
          <w:p w:rsidR="00F67BF4" w:rsidRDefault="0004368C">
            <w:pPr>
              <w:pStyle w:val="TableParagraph"/>
              <w:spacing w:line="247" w:lineRule="exact"/>
              <w:ind w:left="47"/>
            </w:pPr>
            <w:r>
              <w:t>виставки</w:t>
            </w:r>
            <w:r>
              <w:rPr>
                <w:spacing w:val="-4"/>
              </w:rPr>
              <w:t xml:space="preserve"> </w:t>
            </w:r>
            <w:r>
              <w:t>та</w:t>
            </w:r>
            <w:r>
              <w:rPr>
                <w:spacing w:val="-4"/>
              </w:rPr>
              <w:t xml:space="preserve"> </w:t>
            </w:r>
            <w:r>
              <w:rPr>
                <w:spacing w:val="-2"/>
              </w:rPr>
              <w:t>заходи.</w:t>
            </w:r>
          </w:p>
        </w:tc>
      </w:tr>
      <w:tr w:rsidR="00F67BF4">
        <w:trPr>
          <w:trHeight w:val="3495"/>
          <w:jc w:val="right"/>
        </w:trPr>
        <w:tc>
          <w:tcPr>
            <w:tcW w:w="566" w:type="dxa"/>
            <w:tcBorders>
              <w:top w:val="single" w:sz="4" w:space="0" w:color="000000"/>
              <w:left w:val="single" w:sz="4" w:space="0" w:color="000000"/>
              <w:bottom w:val="nil"/>
              <w:right w:val="single" w:sz="4" w:space="0" w:color="000000"/>
            </w:tcBorders>
          </w:tcPr>
          <w:p w:rsidR="00F67BF4" w:rsidRDefault="0004368C">
            <w:pPr>
              <w:pStyle w:val="TableParagraph"/>
              <w:spacing w:before="1"/>
              <w:ind w:left="40"/>
              <w:rPr>
                <w:b/>
              </w:rPr>
            </w:pPr>
            <w:r>
              <w:rPr>
                <w:b/>
                <w:spacing w:val="-5"/>
              </w:rPr>
              <w:t>1.2</w:t>
            </w:r>
          </w:p>
        </w:tc>
        <w:tc>
          <w:tcPr>
            <w:tcW w:w="2439" w:type="dxa"/>
            <w:tcBorders>
              <w:top w:val="single" w:sz="4" w:space="0" w:color="000000"/>
              <w:left w:val="single" w:sz="4" w:space="0" w:color="000000"/>
              <w:bottom w:val="nil"/>
              <w:right w:val="single" w:sz="4" w:space="0" w:color="000000"/>
            </w:tcBorders>
          </w:tcPr>
          <w:p w:rsidR="00F67BF4" w:rsidRDefault="0004368C">
            <w:pPr>
              <w:pStyle w:val="TableParagraph"/>
              <w:spacing w:before="1"/>
              <w:ind w:left="45" w:right="323"/>
              <w:rPr>
                <w:b/>
              </w:rPr>
            </w:pPr>
            <w:r>
              <w:rPr>
                <w:b/>
              </w:rPr>
              <w:t>Розвиток</w:t>
            </w:r>
            <w:r>
              <w:rPr>
                <w:b/>
                <w:spacing w:val="-13"/>
              </w:rPr>
              <w:t xml:space="preserve"> </w:t>
            </w:r>
            <w:r>
              <w:rPr>
                <w:b/>
              </w:rPr>
              <w:t xml:space="preserve">туристичної </w:t>
            </w:r>
            <w:r>
              <w:rPr>
                <w:b/>
                <w:spacing w:val="-2"/>
              </w:rPr>
              <w:t>інфраструктури</w:t>
            </w:r>
          </w:p>
        </w:tc>
        <w:tc>
          <w:tcPr>
            <w:tcW w:w="2451" w:type="dxa"/>
            <w:tcBorders>
              <w:left w:val="single" w:sz="4" w:space="0" w:color="000000"/>
            </w:tcBorders>
          </w:tcPr>
          <w:p w:rsidR="00F67BF4" w:rsidRDefault="0004368C">
            <w:pPr>
              <w:pStyle w:val="TableParagraph"/>
              <w:spacing w:before="1"/>
              <w:ind w:left="40"/>
              <w:rPr>
                <w:b/>
                <w:i/>
              </w:rPr>
            </w:pPr>
            <w:r>
              <w:rPr>
                <w:b/>
                <w:i/>
              </w:rPr>
              <w:t>1.2.1.</w:t>
            </w:r>
            <w:r>
              <w:rPr>
                <w:b/>
                <w:i/>
                <w:spacing w:val="-13"/>
              </w:rPr>
              <w:t xml:space="preserve"> </w:t>
            </w:r>
            <w:r>
              <w:rPr>
                <w:b/>
                <w:i/>
              </w:rPr>
              <w:t xml:space="preserve">Забезпечення </w:t>
            </w:r>
            <w:r>
              <w:rPr>
                <w:b/>
                <w:i/>
                <w:spacing w:val="-2"/>
              </w:rPr>
              <w:t>інклюзивності туристичного середовища</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 xml:space="preserve">міста та туризму, </w:t>
            </w:r>
            <w:r>
              <w:rPr>
                <w:spacing w:val="-2"/>
              </w:rPr>
              <w:t>департамент</w:t>
            </w:r>
          </w:p>
          <w:p w:rsidR="00F67BF4" w:rsidRDefault="0004368C">
            <w:pPr>
              <w:pStyle w:val="TableParagraph"/>
              <w:spacing w:before="2"/>
              <w:ind w:left="41" w:right="279"/>
            </w:pPr>
            <w:r>
              <w:t>відновлення</w:t>
            </w:r>
            <w:r>
              <w:rPr>
                <w:spacing w:val="-13"/>
              </w:rPr>
              <w:t xml:space="preserve"> </w:t>
            </w:r>
            <w:r>
              <w:t xml:space="preserve">та </w:t>
            </w:r>
            <w:r>
              <w:rPr>
                <w:spacing w:val="-2"/>
              </w:rPr>
              <w:t xml:space="preserve">розвитку, департамент </w:t>
            </w:r>
            <w:r>
              <w:t>архітектури та</w:t>
            </w:r>
          </w:p>
          <w:p w:rsidR="00F67BF4" w:rsidRDefault="0004368C">
            <w:pPr>
              <w:pStyle w:val="TableParagraph"/>
              <w:spacing w:before="1"/>
              <w:ind w:left="41"/>
            </w:pPr>
            <w:r>
              <w:rPr>
                <w:spacing w:val="-2"/>
              </w:rPr>
              <w:t xml:space="preserve">містобудування, департамент комунального </w:t>
            </w:r>
            <w:r>
              <w:t>господарства та</w:t>
            </w:r>
          </w:p>
          <w:p w:rsidR="00F67BF4" w:rsidRDefault="0004368C">
            <w:pPr>
              <w:pStyle w:val="TableParagraph"/>
              <w:spacing w:before="2" w:line="247" w:lineRule="exact"/>
              <w:ind w:left="41"/>
            </w:pPr>
            <w:r>
              <w:rPr>
                <w:spacing w:val="-2"/>
              </w:rPr>
              <w:t>благоустрою</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left="339"/>
              <w:rPr>
                <w:b/>
                <w:i/>
              </w:rPr>
            </w:pPr>
            <w:r>
              <w:rPr>
                <w:b/>
                <w:i/>
                <w:spacing w:val="-2"/>
              </w:rPr>
              <w:t>1072,0</w:t>
            </w:r>
          </w:p>
        </w:tc>
        <w:tc>
          <w:tcPr>
            <w:tcW w:w="993" w:type="dxa"/>
          </w:tcPr>
          <w:p w:rsidR="00F67BF4" w:rsidRDefault="0004368C">
            <w:pPr>
              <w:pStyle w:val="TableParagraph"/>
              <w:spacing w:before="1"/>
              <w:ind w:left="450"/>
              <w:rPr>
                <w:b/>
                <w:i/>
              </w:rPr>
            </w:pPr>
            <w:r>
              <w:rPr>
                <w:b/>
                <w:i/>
                <w:spacing w:val="-4"/>
              </w:rPr>
              <w:t>550,0</w:t>
            </w:r>
          </w:p>
        </w:tc>
        <w:tc>
          <w:tcPr>
            <w:tcW w:w="995" w:type="dxa"/>
          </w:tcPr>
          <w:p w:rsidR="00F67BF4" w:rsidRDefault="0004368C">
            <w:pPr>
              <w:pStyle w:val="TableParagraph"/>
              <w:spacing w:before="1"/>
              <w:ind w:left="451"/>
              <w:rPr>
                <w:b/>
                <w:i/>
              </w:rPr>
            </w:pPr>
            <w:r>
              <w:rPr>
                <w:b/>
                <w:i/>
                <w:spacing w:val="-4"/>
              </w:rPr>
              <w:t>122,0</w:t>
            </w:r>
          </w:p>
        </w:tc>
        <w:tc>
          <w:tcPr>
            <w:tcW w:w="988" w:type="dxa"/>
          </w:tcPr>
          <w:p w:rsidR="00F67BF4" w:rsidRDefault="0004368C">
            <w:pPr>
              <w:pStyle w:val="TableParagraph"/>
              <w:spacing w:before="1"/>
              <w:ind w:left="449"/>
              <w:rPr>
                <w:b/>
                <w:i/>
              </w:rPr>
            </w:pPr>
            <w:r>
              <w:rPr>
                <w:b/>
                <w:i/>
                <w:spacing w:val="-4"/>
              </w:rPr>
              <w:t>400,0</w:t>
            </w:r>
          </w:p>
        </w:tc>
        <w:tc>
          <w:tcPr>
            <w:tcW w:w="2379" w:type="dxa"/>
            <w:tcBorders>
              <w:right w:val="nil"/>
            </w:tcBorders>
          </w:tcPr>
          <w:p w:rsidR="00F67BF4" w:rsidRDefault="0004368C">
            <w:pPr>
              <w:pStyle w:val="TableParagraph"/>
              <w:spacing w:before="1"/>
              <w:ind w:left="47"/>
            </w:pPr>
            <w:r>
              <w:t>Здійснено</w:t>
            </w:r>
            <w:r>
              <w:rPr>
                <w:spacing w:val="-13"/>
              </w:rPr>
              <w:t xml:space="preserve"> </w:t>
            </w:r>
            <w:r>
              <w:t>моніторинг об’єктів туристичної сфери на предмет</w:t>
            </w:r>
          </w:p>
          <w:p w:rsidR="00F67BF4" w:rsidRDefault="0004368C">
            <w:pPr>
              <w:pStyle w:val="TableParagraph"/>
              <w:spacing w:before="1"/>
              <w:ind w:left="47" w:right="130"/>
            </w:pPr>
            <w:r>
              <w:t>безбар’єрного</w:t>
            </w:r>
            <w:r>
              <w:rPr>
                <w:spacing w:val="-13"/>
              </w:rPr>
              <w:t xml:space="preserve"> </w:t>
            </w:r>
            <w:r>
              <w:t xml:space="preserve">доступу, </w:t>
            </w:r>
            <w:r>
              <w:rPr>
                <w:spacing w:val="-2"/>
              </w:rPr>
              <w:t>підготовлено</w:t>
            </w:r>
          </w:p>
          <w:p w:rsidR="00F67BF4" w:rsidRDefault="0004368C">
            <w:pPr>
              <w:pStyle w:val="TableParagraph"/>
              <w:spacing w:before="1"/>
              <w:ind w:left="47" w:right="52"/>
            </w:pPr>
            <w:r>
              <w:t>рекомендації щодо різних</w:t>
            </w:r>
            <w:r>
              <w:rPr>
                <w:spacing w:val="-13"/>
              </w:rPr>
              <w:t xml:space="preserve"> </w:t>
            </w:r>
            <w:r>
              <w:t>аспектів</w:t>
            </w:r>
            <w:r>
              <w:rPr>
                <w:spacing w:val="-12"/>
              </w:rPr>
              <w:t xml:space="preserve"> </w:t>
            </w:r>
            <w:r>
              <w:t>інклюзії, проведено навчання для представників</w:t>
            </w:r>
          </w:p>
          <w:p w:rsidR="00F67BF4" w:rsidRDefault="0004368C">
            <w:pPr>
              <w:pStyle w:val="TableParagraph"/>
              <w:spacing w:before="1"/>
              <w:ind w:left="47"/>
            </w:pPr>
            <w:r>
              <w:t>закладів туризму та гостинності.</w:t>
            </w:r>
            <w:r>
              <w:rPr>
                <w:spacing w:val="-7"/>
              </w:rPr>
              <w:t xml:space="preserve"> </w:t>
            </w:r>
            <w:r>
              <w:t>В</w:t>
            </w:r>
            <w:r>
              <w:rPr>
                <w:spacing w:val="-6"/>
              </w:rPr>
              <w:t xml:space="preserve"> </w:t>
            </w:r>
            <w:r>
              <w:rPr>
                <w:spacing w:val="-2"/>
              </w:rPr>
              <w:t>міському</w:t>
            </w:r>
          </w:p>
          <w:p w:rsidR="00F67BF4" w:rsidRDefault="0004368C">
            <w:pPr>
              <w:pStyle w:val="TableParagraph"/>
              <w:spacing w:line="270" w:lineRule="atLeast"/>
              <w:ind w:left="47"/>
            </w:pPr>
            <w:r>
              <w:t>просторі</w:t>
            </w:r>
            <w:r>
              <w:rPr>
                <w:spacing w:val="-13"/>
              </w:rPr>
              <w:t xml:space="preserve"> </w:t>
            </w:r>
            <w:r>
              <w:t>адаптовано</w:t>
            </w:r>
            <w:r>
              <w:rPr>
                <w:spacing w:val="-12"/>
              </w:rPr>
              <w:t xml:space="preserve"> </w:t>
            </w:r>
            <w:r>
              <w:t>до критеріїв</w:t>
            </w:r>
            <w:r>
              <w:rPr>
                <w:spacing w:val="-3"/>
              </w:rPr>
              <w:t xml:space="preserve"> </w:t>
            </w:r>
            <w:r>
              <w:rPr>
                <w:spacing w:val="-2"/>
              </w:rPr>
              <w:t>інклюзивності</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541"/>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line="270" w:lineRule="atLeast"/>
              <w:ind w:left="49" w:right="271"/>
            </w:pPr>
            <w:r>
              <w:t>туристичні</w:t>
            </w:r>
            <w:r>
              <w:rPr>
                <w:spacing w:val="-13"/>
              </w:rPr>
              <w:t xml:space="preserve"> </w:t>
            </w:r>
            <w:r>
              <w:t>маршрути, об’єкти та продукти.</w:t>
            </w:r>
          </w:p>
        </w:tc>
      </w:tr>
      <w:tr w:rsidR="00F67BF4">
        <w:trPr>
          <w:trHeight w:val="2145"/>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30"/>
              <w:rPr>
                <w:b/>
                <w:i/>
              </w:rPr>
            </w:pPr>
            <w:r>
              <w:rPr>
                <w:b/>
                <w:i/>
              </w:rPr>
              <w:t>1.2.2. Реалізація</w:t>
            </w:r>
            <w:r>
              <w:rPr>
                <w:b/>
                <w:i/>
                <w:spacing w:val="40"/>
              </w:rPr>
              <w:t xml:space="preserve"> </w:t>
            </w:r>
            <w:r>
              <w:rPr>
                <w:b/>
                <w:i/>
              </w:rPr>
              <w:t>заходів,</w:t>
            </w:r>
            <w:r>
              <w:rPr>
                <w:b/>
                <w:i/>
                <w:spacing w:val="-13"/>
              </w:rPr>
              <w:t xml:space="preserve"> </w:t>
            </w:r>
            <w:r>
              <w:rPr>
                <w:b/>
                <w:i/>
              </w:rPr>
              <w:t>спрямованих</w:t>
            </w:r>
            <w:r>
              <w:rPr>
                <w:b/>
                <w:i/>
                <w:spacing w:val="-12"/>
              </w:rPr>
              <w:t xml:space="preserve"> </w:t>
            </w:r>
            <w:r>
              <w:rPr>
                <w:b/>
                <w:i/>
              </w:rPr>
              <w:t>на посилення безпеки туристів і споживачів туристичних послуг</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3" w:line="237" w:lineRule="auto"/>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3" w:line="237" w:lineRule="auto"/>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3" w:line="237" w:lineRule="auto"/>
              <w:ind w:left="49"/>
            </w:pPr>
            <w:r>
              <w:t>Підвищено рівень безпеки</w:t>
            </w:r>
            <w:r>
              <w:rPr>
                <w:spacing w:val="-13"/>
              </w:rPr>
              <w:t xml:space="preserve"> </w:t>
            </w:r>
            <w:r>
              <w:t>туристів</w:t>
            </w:r>
            <w:r>
              <w:rPr>
                <w:spacing w:val="-12"/>
              </w:rPr>
              <w:t xml:space="preserve"> </w:t>
            </w:r>
            <w:r>
              <w:t xml:space="preserve">та </w:t>
            </w:r>
            <w:r>
              <w:rPr>
                <w:spacing w:val="-2"/>
              </w:rPr>
              <w:t>екскурсантів,</w:t>
            </w:r>
          </w:p>
          <w:p w:rsidR="00F67BF4" w:rsidRDefault="0004368C">
            <w:pPr>
              <w:pStyle w:val="TableParagraph"/>
              <w:spacing w:before="3"/>
              <w:ind w:left="49" w:right="353"/>
            </w:pPr>
            <w:r>
              <w:t>забезпечено</w:t>
            </w:r>
            <w:r>
              <w:rPr>
                <w:spacing w:val="-13"/>
              </w:rPr>
              <w:t xml:space="preserve"> </w:t>
            </w:r>
            <w:r>
              <w:t>широке інформування про необхідні безпекові умови при веденні</w:t>
            </w:r>
          </w:p>
          <w:p w:rsidR="00F67BF4" w:rsidRDefault="0004368C">
            <w:pPr>
              <w:pStyle w:val="TableParagraph"/>
              <w:spacing w:before="1" w:line="247" w:lineRule="exact"/>
              <w:ind w:left="49"/>
            </w:pPr>
            <w:r>
              <w:t>туристичної</w:t>
            </w:r>
            <w:r>
              <w:rPr>
                <w:spacing w:val="-7"/>
              </w:rPr>
              <w:t xml:space="preserve"> </w:t>
            </w:r>
            <w:r>
              <w:rPr>
                <w:spacing w:val="-2"/>
              </w:rPr>
              <w:t>діяльності.</w:t>
            </w:r>
          </w:p>
        </w:tc>
      </w:tr>
      <w:tr w:rsidR="00F67BF4">
        <w:trPr>
          <w:trHeight w:val="1881"/>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655"/>
              <w:rPr>
                <w:b/>
                <w:i/>
              </w:rPr>
            </w:pPr>
            <w:r>
              <w:rPr>
                <w:b/>
                <w:i/>
              </w:rPr>
              <w:t>1.2.3. Уніфікація, осучаснення та підтримка</w:t>
            </w:r>
            <w:r>
              <w:rPr>
                <w:b/>
                <w:i/>
                <w:spacing w:val="-13"/>
              </w:rPr>
              <w:t xml:space="preserve"> </w:t>
            </w:r>
            <w:r>
              <w:rPr>
                <w:b/>
                <w:i/>
              </w:rPr>
              <w:t>стану</w:t>
            </w:r>
          </w:p>
          <w:p w:rsidR="00F67BF4" w:rsidRDefault="0004368C">
            <w:pPr>
              <w:pStyle w:val="TableParagraph"/>
              <w:spacing w:line="270" w:lineRule="atLeast"/>
              <w:ind w:left="40" w:right="70"/>
              <w:rPr>
                <w:b/>
                <w:i/>
              </w:rPr>
            </w:pPr>
            <w:r>
              <w:rPr>
                <w:b/>
                <w:i/>
              </w:rPr>
              <w:t>туристичної</w:t>
            </w:r>
            <w:r>
              <w:rPr>
                <w:b/>
                <w:i/>
                <w:spacing w:val="-13"/>
              </w:rPr>
              <w:t xml:space="preserve"> </w:t>
            </w:r>
            <w:r>
              <w:rPr>
                <w:b/>
                <w:i/>
              </w:rPr>
              <w:t>навігації</w:t>
            </w:r>
            <w:r>
              <w:rPr>
                <w:b/>
                <w:i/>
                <w:spacing w:val="-12"/>
              </w:rPr>
              <w:t xml:space="preserve"> </w:t>
            </w:r>
            <w:r>
              <w:rPr>
                <w:b/>
                <w:i/>
              </w:rPr>
              <w:t xml:space="preserve">у Вінницькій міській </w:t>
            </w:r>
            <w:r>
              <w:rPr>
                <w:b/>
                <w:i/>
                <w:spacing w:val="-2"/>
              </w:rPr>
              <w:t>територіальній громаді</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left="339"/>
              <w:rPr>
                <w:b/>
                <w:i/>
              </w:rPr>
            </w:pPr>
            <w:r>
              <w:rPr>
                <w:b/>
                <w:i/>
                <w:spacing w:val="-2"/>
              </w:rPr>
              <w:t>1179,1</w:t>
            </w:r>
          </w:p>
        </w:tc>
        <w:tc>
          <w:tcPr>
            <w:tcW w:w="993" w:type="dxa"/>
          </w:tcPr>
          <w:p w:rsidR="00F67BF4" w:rsidRDefault="0004368C">
            <w:pPr>
              <w:pStyle w:val="TableParagraph"/>
              <w:spacing w:before="1"/>
              <w:ind w:left="565"/>
              <w:rPr>
                <w:b/>
                <w:i/>
              </w:rPr>
            </w:pPr>
            <w:r>
              <w:rPr>
                <w:b/>
                <w:i/>
                <w:spacing w:val="-4"/>
              </w:rPr>
              <w:t>40,0</w:t>
            </w:r>
          </w:p>
        </w:tc>
        <w:tc>
          <w:tcPr>
            <w:tcW w:w="993" w:type="dxa"/>
          </w:tcPr>
          <w:p w:rsidR="00F67BF4" w:rsidRDefault="0004368C">
            <w:pPr>
              <w:pStyle w:val="TableParagraph"/>
              <w:spacing w:before="1"/>
              <w:ind w:left="451"/>
              <w:rPr>
                <w:b/>
                <w:i/>
              </w:rPr>
            </w:pPr>
            <w:r>
              <w:rPr>
                <w:b/>
                <w:i/>
                <w:spacing w:val="-4"/>
              </w:rPr>
              <w:t>429,1</w:t>
            </w:r>
          </w:p>
        </w:tc>
        <w:tc>
          <w:tcPr>
            <w:tcW w:w="988" w:type="dxa"/>
          </w:tcPr>
          <w:p w:rsidR="00F67BF4" w:rsidRDefault="0004368C">
            <w:pPr>
              <w:pStyle w:val="TableParagraph"/>
              <w:spacing w:before="1"/>
              <w:ind w:left="451"/>
              <w:rPr>
                <w:b/>
                <w:i/>
              </w:rPr>
            </w:pPr>
            <w:r>
              <w:rPr>
                <w:b/>
                <w:i/>
                <w:spacing w:val="-4"/>
              </w:rPr>
              <w:t>710,0</w:t>
            </w:r>
          </w:p>
        </w:tc>
        <w:tc>
          <w:tcPr>
            <w:tcW w:w="2377" w:type="dxa"/>
            <w:tcBorders>
              <w:right w:val="nil"/>
            </w:tcBorders>
          </w:tcPr>
          <w:p w:rsidR="00F67BF4" w:rsidRDefault="0004368C">
            <w:pPr>
              <w:pStyle w:val="TableParagraph"/>
              <w:spacing w:before="1"/>
              <w:ind w:left="49"/>
            </w:pPr>
            <w:r>
              <w:t>Встановлено сучасну туристичну навігацію, створено умови для комфортної</w:t>
            </w:r>
            <w:r>
              <w:rPr>
                <w:spacing w:val="-13"/>
              </w:rPr>
              <w:t xml:space="preserve"> </w:t>
            </w:r>
            <w:r>
              <w:t>та</w:t>
            </w:r>
            <w:r>
              <w:rPr>
                <w:spacing w:val="-12"/>
              </w:rPr>
              <w:t xml:space="preserve"> </w:t>
            </w:r>
            <w:r>
              <w:t>доступної орієнтації в міському просторі та природних</w:t>
            </w:r>
          </w:p>
          <w:p w:rsidR="00F67BF4" w:rsidRDefault="0004368C">
            <w:pPr>
              <w:pStyle w:val="TableParagraph"/>
              <w:spacing w:before="2" w:line="247" w:lineRule="exact"/>
              <w:ind w:left="49"/>
            </w:pPr>
            <w:r>
              <w:rPr>
                <w:spacing w:val="-2"/>
              </w:rPr>
              <w:t>зонах.</w:t>
            </w:r>
          </w:p>
        </w:tc>
      </w:tr>
      <w:tr w:rsidR="00F67BF4">
        <w:trPr>
          <w:trHeight w:val="1607"/>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line="265" w:lineRule="exact"/>
              <w:ind w:left="40"/>
              <w:rPr>
                <w:b/>
                <w:i/>
              </w:rPr>
            </w:pPr>
            <w:r>
              <w:rPr>
                <w:b/>
                <w:i/>
              </w:rPr>
              <w:t>1.2.4.</w:t>
            </w:r>
            <w:r>
              <w:rPr>
                <w:b/>
                <w:i/>
                <w:spacing w:val="-11"/>
              </w:rPr>
              <w:t xml:space="preserve"> </w:t>
            </w:r>
            <w:r>
              <w:rPr>
                <w:b/>
                <w:i/>
                <w:spacing w:val="-2"/>
              </w:rPr>
              <w:t>Розробка</w:t>
            </w:r>
          </w:p>
          <w:p w:rsidR="00F67BF4" w:rsidRDefault="0004368C">
            <w:pPr>
              <w:pStyle w:val="TableParagraph"/>
              <w:ind w:left="40"/>
              <w:rPr>
                <w:b/>
                <w:i/>
              </w:rPr>
            </w:pPr>
            <w:r>
              <w:rPr>
                <w:b/>
                <w:i/>
              </w:rPr>
              <w:t>концепції</w:t>
            </w:r>
            <w:r>
              <w:rPr>
                <w:b/>
                <w:i/>
                <w:spacing w:val="-13"/>
              </w:rPr>
              <w:t xml:space="preserve"> </w:t>
            </w:r>
            <w:r>
              <w:rPr>
                <w:b/>
                <w:i/>
              </w:rPr>
              <w:t>та</w:t>
            </w:r>
            <w:r>
              <w:rPr>
                <w:b/>
                <w:i/>
                <w:spacing w:val="-12"/>
              </w:rPr>
              <w:t xml:space="preserve"> </w:t>
            </w:r>
            <w:r>
              <w:rPr>
                <w:b/>
                <w:i/>
              </w:rPr>
              <w:t xml:space="preserve">втілення проєкту «Територія </w:t>
            </w:r>
            <w:r>
              <w:rPr>
                <w:b/>
                <w:i/>
                <w:spacing w:val="-4"/>
              </w:rPr>
              <w:t>SUN»</w:t>
            </w:r>
          </w:p>
        </w:tc>
        <w:tc>
          <w:tcPr>
            <w:tcW w:w="1099" w:type="dxa"/>
          </w:tcPr>
          <w:p w:rsidR="00F67BF4" w:rsidRDefault="0004368C">
            <w:pPr>
              <w:pStyle w:val="TableParagraph"/>
              <w:spacing w:line="265"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 xml:space="preserve">міста та туризму, </w:t>
            </w:r>
            <w:r>
              <w:rPr>
                <w:spacing w:val="-2"/>
              </w:rPr>
              <w:t xml:space="preserve">департамент </w:t>
            </w:r>
            <w:r>
              <w:t>культури, ГО</w:t>
            </w:r>
          </w:p>
          <w:p w:rsidR="00F67BF4" w:rsidRDefault="0004368C">
            <w:pPr>
              <w:pStyle w:val="TableParagraph"/>
              <w:spacing w:line="247" w:lineRule="exact"/>
              <w:ind w:left="41"/>
            </w:pPr>
            <w:r>
              <w:rPr>
                <w:spacing w:val="-2"/>
              </w:rPr>
              <w:t>«Мистецьке</w:t>
            </w:r>
          </w:p>
        </w:tc>
        <w:tc>
          <w:tcPr>
            <w:tcW w:w="1325" w:type="dxa"/>
          </w:tcPr>
          <w:p w:rsidR="00F67BF4" w:rsidRDefault="0004368C">
            <w:pPr>
              <w:pStyle w:val="TableParagraph"/>
              <w:ind w:left="41"/>
            </w:pPr>
            <w:r>
              <w:rPr>
                <w:spacing w:val="-2"/>
              </w:rPr>
              <w:t xml:space="preserve">Грантові </w:t>
            </w:r>
            <w:r>
              <w:rPr>
                <w:spacing w:val="-4"/>
              </w:rPr>
              <w:t>кошти</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ind w:left="49"/>
            </w:pPr>
            <w:r>
              <w:t>Розроблено</w:t>
            </w:r>
            <w:r>
              <w:rPr>
                <w:spacing w:val="-13"/>
              </w:rPr>
              <w:t xml:space="preserve"> </w:t>
            </w:r>
            <w:r>
              <w:t>концепцію розвитку території</w:t>
            </w:r>
          </w:p>
          <w:p w:rsidR="00F67BF4" w:rsidRDefault="0004368C">
            <w:pPr>
              <w:pStyle w:val="TableParagraph"/>
              <w:ind w:left="49"/>
            </w:pPr>
            <w:r>
              <w:t>майнового</w:t>
            </w:r>
            <w:r>
              <w:rPr>
                <w:spacing w:val="-13"/>
              </w:rPr>
              <w:t xml:space="preserve"> </w:t>
            </w:r>
            <w:r>
              <w:t>комплексу</w:t>
            </w:r>
            <w:r>
              <w:rPr>
                <w:spacing w:val="-12"/>
              </w:rPr>
              <w:t xml:space="preserve"> </w:t>
            </w:r>
            <w:r>
              <w:t>за адресою вул.</w:t>
            </w:r>
          </w:p>
          <w:p w:rsidR="00F67BF4" w:rsidRDefault="0004368C">
            <w:pPr>
              <w:pStyle w:val="TableParagraph"/>
              <w:spacing w:line="270" w:lineRule="atLeast"/>
              <w:ind w:left="49" w:right="498"/>
            </w:pPr>
            <w:r>
              <w:t>Синьоводська,</w:t>
            </w:r>
            <w:r>
              <w:rPr>
                <w:spacing w:val="-13"/>
              </w:rPr>
              <w:t xml:space="preserve"> </w:t>
            </w:r>
            <w:r>
              <w:t xml:space="preserve">247, </w:t>
            </w:r>
            <w:r>
              <w:rPr>
                <w:spacing w:val="-2"/>
              </w:rPr>
              <w:t>визначено</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2150"/>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04368C">
            <w:pPr>
              <w:pStyle w:val="TableParagraph"/>
              <w:spacing w:before="6"/>
              <w:ind w:left="41"/>
            </w:pPr>
            <w:r>
              <w:rPr>
                <w:spacing w:val="-2"/>
              </w:rPr>
              <w:t>об’єднання</w:t>
            </w:r>
          </w:p>
          <w:p w:rsidR="00F67BF4" w:rsidRDefault="0004368C">
            <w:pPr>
              <w:pStyle w:val="TableParagraph"/>
              <w:ind w:left="41" w:right="459"/>
            </w:pPr>
            <w:r>
              <w:t>«Плай»,</w:t>
            </w:r>
            <w:r>
              <w:rPr>
                <w:spacing w:val="-1"/>
              </w:rPr>
              <w:t xml:space="preserve"> </w:t>
            </w:r>
            <w:r>
              <w:t xml:space="preserve">інші </w:t>
            </w:r>
            <w:r>
              <w:rPr>
                <w:spacing w:val="-2"/>
              </w:rPr>
              <w:t xml:space="preserve">громадські </w:t>
            </w:r>
            <w:r>
              <w:t>організації</w:t>
            </w:r>
            <w:r>
              <w:rPr>
                <w:spacing w:val="-13"/>
              </w:rPr>
              <w:t xml:space="preserve"> </w:t>
            </w:r>
            <w:r>
              <w:t xml:space="preserve">та </w:t>
            </w:r>
            <w:r>
              <w:rPr>
                <w:spacing w:val="-2"/>
              </w:rPr>
              <w:t>ініціативи</w:t>
            </w: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8" w:line="237" w:lineRule="auto"/>
              <w:ind w:left="49" w:right="332"/>
            </w:pPr>
            <w:r>
              <w:rPr>
                <w:spacing w:val="-2"/>
              </w:rPr>
              <w:t xml:space="preserve">організаційно- </w:t>
            </w:r>
            <w:r>
              <w:t>управлінську</w:t>
            </w:r>
            <w:r>
              <w:rPr>
                <w:spacing w:val="-13"/>
              </w:rPr>
              <w:t xml:space="preserve"> </w:t>
            </w:r>
            <w:r>
              <w:t xml:space="preserve">модель </w:t>
            </w:r>
            <w:r>
              <w:rPr>
                <w:spacing w:val="-2"/>
              </w:rPr>
              <w:t>функціонування, сформовано</w:t>
            </w:r>
          </w:p>
          <w:p w:rsidR="00F67BF4" w:rsidRDefault="0004368C">
            <w:pPr>
              <w:pStyle w:val="TableParagraph"/>
              <w:spacing w:before="5"/>
              <w:ind w:left="49" w:right="131"/>
            </w:pPr>
            <w:r>
              <w:t>перспективний план розвитку,</w:t>
            </w:r>
            <w:r>
              <w:rPr>
                <w:spacing w:val="-13"/>
              </w:rPr>
              <w:t xml:space="preserve"> </w:t>
            </w:r>
            <w:r>
              <w:t xml:space="preserve">підготовлено </w:t>
            </w:r>
            <w:r>
              <w:rPr>
                <w:spacing w:val="-2"/>
              </w:rPr>
              <w:t>інвестиційну</w:t>
            </w:r>
          </w:p>
          <w:p w:rsidR="00F67BF4" w:rsidRDefault="0004368C">
            <w:pPr>
              <w:pStyle w:val="TableParagraph"/>
              <w:spacing w:before="1" w:line="247" w:lineRule="exact"/>
              <w:ind w:left="49"/>
            </w:pPr>
            <w:r>
              <w:rPr>
                <w:spacing w:val="-2"/>
              </w:rPr>
              <w:t>пропозицію.</w:t>
            </w:r>
          </w:p>
        </w:tc>
      </w:tr>
      <w:tr w:rsidR="00F67BF4">
        <w:trPr>
          <w:trHeight w:val="3764"/>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2"/>
              <w:ind w:left="40"/>
              <w:rPr>
                <w:b/>
                <w:i/>
              </w:rPr>
            </w:pPr>
            <w:r>
              <w:rPr>
                <w:b/>
                <w:i/>
              </w:rPr>
              <w:t>1.2.5.</w:t>
            </w:r>
            <w:r>
              <w:rPr>
                <w:b/>
                <w:i/>
                <w:spacing w:val="-13"/>
              </w:rPr>
              <w:t xml:space="preserve"> </w:t>
            </w:r>
            <w:r>
              <w:rPr>
                <w:b/>
                <w:i/>
              </w:rPr>
              <w:t>Підготовка</w:t>
            </w:r>
            <w:r>
              <w:rPr>
                <w:b/>
                <w:i/>
                <w:spacing w:val="-12"/>
              </w:rPr>
              <w:t xml:space="preserve"> </w:t>
            </w:r>
            <w:r>
              <w:rPr>
                <w:b/>
                <w:i/>
              </w:rPr>
              <w:t xml:space="preserve">й </w:t>
            </w:r>
            <w:r>
              <w:rPr>
                <w:b/>
                <w:i/>
                <w:spacing w:val="-2"/>
              </w:rPr>
              <w:t>просування</w:t>
            </w:r>
          </w:p>
          <w:p w:rsidR="00F67BF4" w:rsidRDefault="0004368C">
            <w:pPr>
              <w:pStyle w:val="TableParagraph"/>
              <w:ind w:left="40" w:right="157"/>
              <w:rPr>
                <w:b/>
                <w:i/>
              </w:rPr>
            </w:pPr>
            <w:r>
              <w:rPr>
                <w:b/>
                <w:i/>
                <w:spacing w:val="-2"/>
              </w:rPr>
              <w:t xml:space="preserve">інвестиційних </w:t>
            </w:r>
            <w:r>
              <w:rPr>
                <w:b/>
                <w:i/>
              </w:rPr>
              <w:t>пропозицій зі створення</w:t>
            </w:r>
            <w:r>
              <w:rPr>
                <w:b/>
                <w:i/>
                <w:spacing w:val="-13"/>
              </w:rPr>
              <w:t xml:space="preserve"> </w:t>
            </w:r>
            <w:r>
              <w:rPr>
                <w:b/>
                <w:i/>
              </w:rPr>
              <w:t xml:space="preserve">та </w:t>
            </w:r>
            <w:r>
              <w:rPr>
                <w:b/>
                <w:i/>
                <w:spacing w:val="-2"/>
              </w:rPr>
              <w:t>модернізації</w:t>
            </w:r>
          </w:p>
          <w:p w:rsidR="00F67BF4" w:rsidRDefault="0004368C">
            <w:pPr>
              <w:pStyle w:val="TableParagraph"/>
              <w:spacing w:before="2"/>
              <w:ind w:left="40"/>
              <w:rPr>
                <w:b/>
                <w:i/>
              </w:rPr>
            </w:pPr>
            <w:r>
              <w:rPr>
                <w:b/>
                <w:i/>
                <w:spacing w:val="-2"/>
              </w:rPr>
              <w:t>туристичних</w:t>
            </w:r>
            <w:r>
              <w:rPr>
                <w:b/>
                <w:i/>
                <w:spacing w:val="6"/>
              </w:rPr>
              <w:t xml:space="preserve"> </w:t>
            </w:r>
            <w:r>
              <w:rPr>
                <w:b/>
                <w:i/>
                <w:spacing w:val="-2"/>
              </w:rPr>
              <w:t>об’єктів</w:t>
            </w:r>
          </w:p>
        </w:tc>
        <w:tc>
          <w:tcPr>
            <w:tcW w:w="1099" w:type="dxa"/>
          </w:tcPr>
          <w:p w:rsidR="00F67BF4" w:rsidRDefault="0004368C">
            <w:pPr>
              <w:pStyle w:val="TableParagraph"/>
              <w:spacing w:before="2"/>
              <w:ind w:left="41"/>
            </w:pPr>
            <w:r>
              <w:rPr>
                <w:spacing w:val="-2"/>
              </w:rPr>
              <w:t>2024-</w:t>
            </w:r>
            <w:r>
              <w:rPr>
                <w:spacing w:val="-4"/>
              </w:rPr>
              <w:t>2026</w:t>
            </w:r>
          </w:p>
        </w:tc>
        <w:tc>
          <w:tcPr>
            <w:tcW w:w="1762" w:type="dxa"/>
          </w:tcPr>
          <w:p w:rsidR="00F67BF4" w:rsidRDefault="0004368C">
            <w:pPr>
              <w:pStyle w:val="TableParagraph"/>
              <w:spacing w:before="2"/>
              <w:ind w:left="41"/>
            </w:pPr>
            <w:r>
              <w:rPr>
                <w:spacing w:val="-2"/>
              </w:rPr>
              <w:t xml:space="preserve">Департамент </w:t>
            </w:r>
            <w:r>
              <w:t>маркетингу</w:t>
            </w:r>
            <w:r>
              <w:rPr>
                <w:spacing w:val="-13"/>
              </w:rPr>
              <w:t xml:space="preserve"> </w:t>
            </w:r>
            <w:r>
              <w:t xml:space="preserve">міста та туризму, </w:t>
            </w:r>
            <w:r>
              <w:rPr>
                <w:spacing w:val="-2"/>
              </w:rPr>
              <w:t>департамент комунального</w:t>
            </w:r>
          </w:p>
          <w:p w:rsidR="00F67BF4" w:rsidRDefault="0004368C">
            <w:pPr>
              <w:pStyle w:val="TableParagraph"/>
              <w:spacing w:before="1"/>
              <w:ind w:left="41"/>
            </w:pPr>
            <w:r>
              <w:rPr>
                <w:spacing w:val="-2"/>
              </w:rPr>
              <w:t xml:space="preserve">майна, департамент земельних ресурсів, департамент </w:t>
            </w:r>
            <w:r>
              <w:t xml:space="preserve">економіки і </w:t>
            </w:r>
            <w:r>
              <w:rPr>
                <w:spacing w:val="-2"/>
              </w:rPr>
              <w:t>інвестицій</w:t>
            </w:r>
          </w:p>
        </w:tc>
        <w:tc>
          <w:tcPr>
            <w:tcW w:w="1325" w:type="dxa"/>
          </w:tcPr>
          <w:p w:rsidR="00F67BF4" w:rsidRDefault="0004368C">
            <w:pPr>
              <w:pStyle w:val="TableParagraph"/>
              <w:spacing w:before="2"/>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2"/>
              <w:ind w:left="49" w:right="10"/>
              <w:jc w:val="both"/>
            </w:pPr>
            <w:r>
              <w:t>Проаналізовано</w:t>
            </w:r>
            <w:r>
              <w:rPr>
                <w:spacing w:val="-13"/>
              </w:rPr>
              <w:t xml:space="preserve"> </w:t>
            </w:r>
            <w:r>
              <w:t>ресурси територіальної громади для залучення</w:t>
            </w:r>
          </w:p>
          <w:p w:rsidR="00F67BF4" w:rsidRDefault="0004368C">
            <w:pPr>
              <w:pStyle w:val="TableParagraph"/>
              <w:ind w:left="49"/>
            </w:pPr>
            <w:r>
              <w:t>інвестицій</w:t>
            </w:r>
            <w:r>
              <w:rPr>
                <w:spacing w:val="-13"/>
              </w:rPr>
              <w:t xml:space="preserve"> </w:t>
            </w:r>
            <w:r>
              <w:t>в</w:t>
            </w:r>
            <w:r>
              <w:rPr>
                <w:spacing w:val="-12"/>
              </w:rPr>
              <w:t xml:space="preserve"> </w:t>
            </w:r>
            <w:r>
              <w:t>напрямку туризму та дозвілля.</w:t>
            </w:r>
          </w:p>
          <w:p w:rsidR="00F67BF4" w:rsidRDefault="0004368C">
            <w:pPr>
              <w:pStyle w:val="TableParagraph"/>
              <w:spacing w:before="1"/>
              <w:ind w:left="49"/>
            </w:pPr>
            <w:r>
              <w:rPr>
                <w:spacing w:val="-2"/>
              </w:rPr>
              <w:t>Підготовлено</w:t>
            </w:r>
          </w:p>
          <w:p w:rsidR="00F67BF4" w:rsidRDefault="0004368C">
            <w:pPr>
              <w:pStyle w:val="TableParagraph"/>
              <w:spacing w:before="1"/>
              <w:ind w:left="49" w:right="118"/>
            </w:pPr>
            <w:r>
              <w:t>інвестиційні</w:t>
            </w:r>
            <w:r>
              <w:rPr>
                <w:spacing w:val="-13"/>
              </w:rPr>
              <w:t xml:space="preserve"> </w:t>
            </w:r>
            <w:r>
              <w:t>пропозиції та включено їх до</w:t>
            </w:r>
          </w:p>
          <w:p w:rsidR="00F67BF4" w:rsidRDefault="0004368C">
            <w:pPr>
              <w:pStyle w:val="TableParagraph"/>
              <w:ind w:left="49"/>
            </w:pPr>
            <w:r>
              <w:rPr>
                <w:spacing w:val="-2"/>
              </w:rPr>
              <w:t xml:space="preserve">презентаційних </w:t>
            </w:r>
            <w:r>
              <w:t>матеріалів,</w:t>
            </w:r>
            <w:r>
              <w:rPr>
                <w:spacing w:val="-1"/>
              </w:rPr>
              <w:t xml:space="preserve"> </w:t>
            </w:r>
            <w:r>
              <w:t xml:space="preserve">що </w:t>
            </w:r>
            <w:r>
              <w:rPr>
                <w:spacing w:val="-2"/>
              </w:rPr>
              <w:t>пропонуються</w:t>
            </w:r>
          </w:p>
          <w:p w:rsidR="00F67BF4" w:rsidRDefault="0004368C">
            <w:pPr>
              <w:pStyle w:val="TableParagraph"/>
              <w:spacing w:before="1"/>
              <w:ind w:left="49"/>
            </w:pPr>
            <w:r>
              <w:t>інвесторам,</w:t>
            </w:r>
            <w:r>
              <w:rPr>
                <w:spacing w:val="-13"/>
              </w:rPr>
              <w:t xml:space="preserve"> </w:t>
            </w:r>
            <w:r>
              <w:t>донорам</w:t>
            </w:r>
            <w:r>
              <w:rPr>
                <w:spacing w:val="-12"/>
              </w:rPr>
              <w:t xml:space="preserve"> </w:t>
            </w:r>
            <w:r>
              <w:t xml:space="preserve">та </w:t>
            </w:r>
            <w:r>
              <w:rPr>
                <w:spacing w:val="-2"/>
              </w:rPr>
              <w:t>міжнародним</w:t>
            </w:r>
          </w:p>
          <w:p w:rsidR="00F67BF4" w:rsidRDefault="0004368C">
            <w:pPr>
              <w:pStyle w:val="TableParagraph"/>
              <w:spacing w:before="1" w:line="247" w:lineRule="exact"/>
              <w:ind w:left="49"/>
            </w:pPr>
            <w:r>
              <w:rPr>
                <w:spacing w:val="-2"/>
              </w:rPr>
              <w:t>програмам.</w:t>
            </w:r>
          </w:p>
        </w:tc>
      </w:tr>
    </w:tbl>
    <w:p w:rsidR="00F67BF4" w:rsidRDefault="00F67BF4">
      <w:pPr>
        <w:pStyle w:val="TableParagraph"/>
        <w:spacing w:line="247"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6184"/>
          <w:jc w:val="right"/>
        </w:trPr>
        <w:tc>
          <w:tcPr>
            <w:tcW w:w="566"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Pr>
                <w:b/>
                <w:i/>
              </w:rPr>
            </w:pPr>
            <w:r>
              <w:rPr>
                <w:b/>
                <w:i/>
              </w:rPr>
              <w:t>1.2.6.</w:t>
            </w:r>
            <w:r>
              <w:rPr>
                <w:b/>
                <w:i/>
                <w:spacing w:val="-13"/>
              </w:rPr>
              <w:t xml:space="preserve"> </w:t>
            </w:r>
            <w:r>
              <w:rPr>
                <w:b/>
                <w:i/>
              </w:rPr>
              <w:t xml:space="preserve">Забезпечення </w:t>
            </w:r>
            <w:r>
              <w:rPr>
                <w:b/>
                <w:i/>
                <w:spacing w:val="-2"/>
              </w:rPr>
              <w:t>функціонування Комунального підприємства</w:t>
            </w:r>
          </w:p>
          <w:p w:rsidR="00F67BF4" w:rsidRDefault="0004368C">
            <w:pPr>
              <w:pStyle w:val="TableParagraph"/>
              <w:spacing w:before="5"/>
              <w:ind w:left="40"/>
              <w:rPr>
                <w:b/>
                <w:i/>
              </w:rPr>
            </w:pPr>
            <w:r>
              <w:rPr>
                <w:b/>
                <w:i/>
              </w:rPr>
              <w:t>Вінницької</w:t>
            </w:r>
            <w:r>
              <w:rPr>
                <w:b/>
                <w:i/>
                <w:spacing w:val="-12"/>
              </w:rPr>
              <w:t xml:space="preserve"> </w:t>
            </w:r>
            <w:r>
              <w:rPr>
                <w:b/>
                <w:i/>
              </w:rPr>
              <w:t>міської</w:t>
            </w:r>
            <w:r>
              <w:rPr>
                <w:b/>
                <w:i/>
                <w:spacing w:val="-9"/>
              </w:rPr>
              <w:t xml:space="preserve"> </w:t>
            </w:r>
            <w:r>
              <w:rPr>
                <w:b/>
                <w:i/>
                <w:spacing w:val="-4"/>
              </w:rPr>
              <w:t>ради</w:t>
            </w:r>
          </w:p>
          <w:p w:rsidR="00F67BF4" w:rsidRDefault="0004368C">
            <w:pPr>
              <w:pStyle w:val="TableParagraph"/>
              <w:ind w:left="40" w:right="903"/>
              <w:rPr>
                <w:b/>
                <w:i/>
              </w:rPr>
            </w:pPr>
            <w:r>
              <w:rPr>
                <w:b/>
                <w:i/>
              </w:rPr>
              <w:t>«Офіс</w:t>
            </w:r>
            <w:r>
              <w:rPr>
                <w:b/>
                <w:i/>
                <w:spacing w:val="-13"/>
              </w:rPr>
              <w:t xml:space="preserve"> </w:t>
            </w:r>
            <w:r>
              <w:rPr>
                <w:b/>
                <w:i/>
              </w:rPr>
              <w:t xml:space="preserve">туризму </w:t>
            </w:r>
            <w:r>
              <w:rPr>
                <w:b/>
                <w:i/>
                <w:spacing w:val="-2"/>
              </w:rPr>
              <w:t>Вінниці».</w:t>
            </w:r>
          </w:p>
          <w:p w:rsidR="00F67BF4" w:rsidRDefault="0004368C">
            <w:pPr>
              <w:pStyle w:val="TableParagraph"/>
              <w:spacing w:before="1"/>
              <w:ind w:left="40"/>
              <w:rPr>
                <w:b/>
                <w:i/>
              </w:rPr>
            </w:pPr>
            <w:r>
              <w:rPr>
                <w:b/>
                <w:i/>
              </w:rPr>
              <w:t>Надання фінансової підтримки</w:t>
            </w:r>
            <w:r>
              <w:rPr>
                <w:b/>
                <w:i/>
                <w:spacing w:val="-12"/>
              </w:rPr>
              <w:t xml:space="preserve"> </w:t>
            </w:r>
            <w:r>
              <w:rPr>
                <w:b/>
                <w:i/>
              </w:rPr>
              <w:t>КП</w:t>
            </w:r>
            <w:r>
              <w:rPr>
                <w:b/>
                <w:i/>
                <w:spacing w:val="-11"/>
              </w:rPr>
              <w:t xml:space="preserve"> </w:t>
            </w:r>
            <w:r>
              <w:rPr>
                <w:b/>
                <w:i/>
              </w:rPr>
              <w:t>«Офіс туризму</w:t>
            </w:r>
            <w:r>
              <w:rPr>
                <w:b/>
                <w:i/>
                <w:spacing w:val="-13"/>
              </w:rPr>
              <w:t xml:space="preserve"> </w:t>
            </w:r>
            <w:r>
              <w:rPr>
                <w:b/>
                <w:i/>
              </w:rPr>
              <w:t>Вінниці»</w:t>
            </w:r>
            <w:r>
              <w:rPr>
                <w:b/>
                <w:i/>
                <w:spacing w:val="-12"/>
              </w:rPr>
              <w:t xml:space="preserve"> </w:t>
            </w:r>
            <w:r>
              <w:rPr>
                <w:b/>
                <w:i/>
              </w:rPr>
              <w:t>на виконання основних</w:t>
            </w:r>
          </w:p>
          <w:p w:rsidR="00F67BF4" w:rsidRDefault="0004368C">
            <w:pPr>
              <w:pStyle w:val="TableParagraph"/>
              <w:spacing w:before="1"/>
              <w:ind w:left="40" w:right="132"/>
              <w:rPr>
                <w:b/>
                <w:i/>
              </w:rPr>
            </w:pPr>
            <w:r>
              <w:rPr>
                <w:b/>
                <w:i/>
              </w:rPr>
              <w:t>напрямків діяльності, визначених в Порядку використання</w:t>
            </w:r>
            <w:r>
              <w:rPr>
                <w:b/>
                <w:i/>
                <w:spacing w:val="-13"/>
              </w:rPr>
              <w:t xml:space="preserve"> </w:t>
            </w:r>
            <w:r>
              <w:rPr>
                <w:b/>
                <w:i/>
              </w:rPr>
              <w:t>коштів, який затверджено рішенням міської ради</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2"/>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left="228"/>
              <w:rPr>
                <w:b/>
                <w:i/>
              </w:rPr>
            </w:pPr>
            <w:r>
              <w:rPr>
                <w:b/>
                <w:i/>
                <w:spacing w:val="-2"/>
              </w:rPr>
              <w:t>13389,0</w:t>
            </w:r>
          </w:p>
        </w:tc>
        <w:tc>
          <w:tcPr>
            <w:tcW w:w="993" w:type="dxa"/>
          </w:tcPr>
          <w:p w:rsidR="00F67BF4" w:rsidRDefault="0004368C">
            <w:pPr>
              <w:pStyle w:val="TableParagraph"/>
              <w:spacing w:before="6"/>
              <w:ind w:left="339"/>
              <w:rPr>
                <w:b/>
                <w:i/>
              </w:rPr>
            </w:pPr>
            <w:r>
              <w:rPr>
                <w:b/>
                <w:i/>
                <w:spacing w:val="-2"/>
              </w:rPr>
              <w:t>3812,4</w:t>
            </w:r>
          </w:p>
        </w:tc>
        <w:tc>
          <w:tcPr>
            <w:tcW w:w="993" w:type="dxa"/>
          </w:tcPr>
          <w:p w:rsidR="00F67BF4" w:rsidRDefault="0004368C">
            <w:pPr>
              <w:pStyle w:val="TableParagraph"/>
              <w:spacing w:before="6"/>
              <w:ind w:left="340"/>
              <w:rPr>
                <w:b/>
                <w:i/>
              </w:rPr>
            </w:pPr>
            <w:r>
              <w:rPr>
                <w:b/>
                <w:i/>
                <w:spacing w:val="-2"/>
              </w:rPr>
              <w:t>5346,2</w:t>
            </w:r>
          </w:p>
        </w:tc>
        <w:tc>
          <w:tcPr>
            <w:tcW w:w="988" w:type="dxa"/>
          </w:tcPr>
          <w:p w:rsidR="00F67BF4" w:rsidRDefault="0004368C">
            <w:pPr>
              <w:pStyle w:val="TableParagraph"/>
              <w:spacing w:before="6"/>
              <w:ind w:left="341"/>
              <w:rPr>
                <w:b/>
                <w:i/>
              </w:rPr>
            </w:pPr>
            <w:r>
              <w:rPr>
                <w:b/>
                <w:i/>
                <w:spacing w:val="-2"/>
              </w:rPr>
              <w:t>4230,4</w:t>
            </w:r>
          </w:p>
        </w:tc>
        <w:tc>
          <w:tcPr>
            <w:tcW w:w="2377" w:type="dxa"/>
            <w:tcBorders>
              <w:right w:val="nil"/>
            </w:tcBorders>
          </w:tcPr>
          <w:p w:rsidR="00F67BF4" w:rsidRDefault="0004368C">
            <w:pPr>
              <w:pStyle w:val="TableParagraph"/>
              <w:spacing w:before="8" w:line="237" w:lineRule="auto"/>
              <w:ind w:left="49"/>
            </w:pPr>
            <w:r>
              <w:t>Ведеться база даних об’єктів</w:t>
            </w:r>
            <w:r>
              <w:rPr>
                <w:spacing w:val="-13"/>
              </w:rPr>
              <w:t xml:space="preserve"> </w:t>
            </w:r>
            <w:r>
              <w:t>туристичної</w:t>
            </w:r>
            <w:r>
              <w:rPr>
                <w:spacing w:val="-12"/>
              </w:rPr>
              <w:t xml:space="preserve"> </w:t>
            </w:r>
            <w:r>
              <w:t xml:space="preserve">та </w:t>
            </w:r>
            <w:r>
              <w:rPr>
                <w:spacing w:val="-2"/>
              </w:rPr>
              <w:t>рекреаційної</w:t>
            </w:r>
          </w:p>
          <w:p w:rsidR="00F67BF4" w:rsidRDefault="0004368C">
            <w:pPr>
              <w:pStyle w:val="TableParagraph"/>
              <w:spacing w:before="2"/>
              <w:ind w:left="49" w:right="464"/>
            </w:pPr>
            <w:r>
              <w:rPr>
                <w:spacing w:val="-2"/>
              </w:rPr>
              <w:t xml:space="preserve">привабливості, інфраструктури </w:t>
            </w:r>
            <w:r>
              <w:t>туристичного</w:t>
            </w:r>
            <w:r>
              <w:rPr>
                <w:spacing w:val="-13"/>
              </w:rPr>
              <w:t xml:space="preserve"> </w:t>
            </w:r>
            <w:r>
              <w:t>ринку міста та об’єктів</w:t>
            </w:r>
          </w:p>
          <w:p w:rsidR="00F67BF4" w:rsidRDefault="0004368C">
            <w:pPr>
              <w:pStyle w:val="TableParagraph"/>
              <w:spacing w:before="1"/>
              <w:ind w:left="49" w:right="48"/>
            </w:pPr>
            <w:r>
              <w:t>культурного надбання Вінницької МТГ. Проведено моніторинг звернень та відгуків споживачів</w:t>
            </w:r>
            <w:r>
              <w:rPr>
                <w:spacing w:val="-13"/>
              </w:rPr>
              <w:t xml:space="preserve"> </w:t>
            </w:r>
            <w:r>
              <w:t xml:space="preserve">туристичних послуг ВМТГ з метою </w:t>
            </w:r>
            <w:r>
              <w:rPr>
                <w:spacing w:val="-2"/>
              </w:rPr>
              <w:t>дослідження</w:t>
            </w:r>
          </w:p>
          <w:p w:rsidR="00F67BF4" w:rsidRDefault="0004368C">
            <w:pPr>
              <w:pStyle w:val="TableParagraph"/>
              <w:spacing w:before="3"/>
              <w:ind w:left="49"/>
            </w:pPr>
            <w:r>
              <w:t>туристичних потоків, стану</w:t>
            </w:r>
            <w:r>
              <w:rPr>
                <w:spacing w:val="-13"/>
              </w:rPr>
              <w:t xml:space="preserve"> </w:t>
            </w:r>
            <w:r>
              <w:t>розвитку</w:t>
            </w:r>
            <w:r>
              <w:rPr>
                <w:spacing w:val="-12"/>
              </w:rPr>
              <w:t xml:space="preserve"> </w:t>
            </w:r>
            <w:r>
              <w:t>туризму</w:t>
            </w:r>
          </w:p>
          <w:p w:rsidR="00F67BF4" w:rsidRDefault="0004368C">
            <w:pPr>
              <w:pStyle w:val="TableParagraph"/>
              <w:spacing w:before="1"/>
              <w:ind w:left="49" w:right="28"/>
            </w:pPr>
            <w:r>
              <w:t>та</w:t>
            </w:r>
            <w:r>
              <w:rPr>
                <w:spacing w:val="-12"/>
              </w:rPr>
              <w:t xml:space="preserve"> </w:t>
            </w:r>
            <w:r>
              <w:t>сфери</w:t>
            </w:r>
            <w:r>
              <w:rPr>
                <w:spacing w:val="-12"/>
              </w:rPr>
              <w:t xml:space="preserve"> </w:t>
            </w:r>
            <w:r>
              <w:t>послуг.</w:t>
            </w:r>
            <w:r>
              <w:rPr>
                <w:spacing w:val="-10"/>
              </w:rPr>
              <w:t xml:space="preserve"> </w:t>
            </w:r>
            <w:r>
              <w:t xml:space="preserve">Надано </w:t>
            </w:r>
            <w:r>
              <w:rPr>
                <w:spacing w:val="-2"/>
              </w:rPr>
              <w:t>консультативно-</w:t>
            </w:r>
          </w:p>
          <w:p w:rsidR="00F67BF4" w:rsidRDefault="0004368C">
            <w:pPr>
              <w:pStyle w:val="TableParagraph"/>
              <w:ind w:left="49" w:right="258"/>
            </w:pPr>
            <w:r>
              <w:t>довідкову</w:t>
            </w:r>
            <w:r>
              <w:rPr>
                <w:spacing w:val="-13"/>
              </w:rPr>
              <w:t xml:space="preserve"> </w:t>
            </w:r>
            <w:r>
              <w:t>інформація для туристів та</w:t>
            </w:r>
          </w:p>
          <w:p w:rsidR="00F67BF4" w:rsidRDefault="0004368C">
            <w:pPr>
              <w:pStyle w:val="TableParagraph"/>
              <w:spacing w:before="5" w:line="235" w:lineRule="auto"/>
              <w:ind w:left="49"/>
            </w:pPr>
            <w:r>
              <w:t>екскурсантів</w:t>
            </w:r>
            <w:r>
              <w:rPr>
                <w:spacing w:val="-13"/>
              </w:rPr>
              <w:t xml:space="preserve"> </w:t>
            </w:r>
            <w:r>
              <w:t>в</w:t>
            </w:r>
            <w:r>
              <w:rPr>
                <w:spacing w:val="-12"/>
              </w:rPr>
              <w:t xml:space="preserve"> </w:t>
            </w:r>
            <w:r>
              <w:t>усній формі та у формі</w:t>
            </w:r>
          </w:p>
          <w:p w:rsidR="00F67BF4" w:rsidRDefault="0004368C">
            <w:pPr>
              <w:pStyle w:val="TableParagraph"/>
              <w:spacing w:before="3" w:line="252" w:lineRule="exact"/>
              <w:ind w:left="49"/>
            </w:pPr>
            <w:r>
              <w:t>рекламної</w:t>
            </w:r>
            <w:r>
              <w:rPr>
                <w:spacing w:val="-7"/>
              </w:rPr>
              <w:t xml:space="preserve"> </w:t>
            </w:r>
            <w:r>
              <w:rPr>
                <w:spacing w:val="-2"/>
              </w:rPr>
              <w:t>продукції</w:t>
            </w:r>
          </w:p>
        </w:tc>
      </w:tr>
    </w:tbl>
    <w:p w:rsidR="00F67BF4" w:rsidRDefault="00F67BF4">
      <w:pPr>
        <w:pStyle w:val="TableParagraph"/>
        <w:spacing w:line="252"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6184"/>
          <w:jc w:val="right"/>
        </w:trPr>
        <w:tc>
          <w:tcPr>
            <w:tcW w:w="566"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(буклети,</w:t>
            </w:r>
            <w:r>
              <w:rPr>
                <w:spacing w:val="-7"/>
              </w:rPr>
              <w:t xml:space="preserve"> </w:t>
            </w:r>
            <w:r>
              <w:rPr>
                <w:spacing w:val="-2"/>
              </w:rPr>
              <w:t>путівники,</w:t>
            </w:r>
          </w:p>
          <w:p w:rsidR="00F67BF4" w:rsidRDefault="0004368C">
            <w:pPr>
              <w:pStyle w:val="TableParagraph"/>
              <w:spacing w:before="2" w:line="237" w:lineRule="auto"/>
              <w:ind w:left="49"/>
            </w:pPr>
            <w:r>
              <w:t>відеоматеріали</w:t>
            </w:r>
            <w:r>
              <w:rPr>
                <w:spacing w:val="-13"/>
              </w:rPr>
              <w:t xml:space="preserve"> </w:t>
            </w:r>
            <w:r>
              <w:t>та</w:t>
            </w:r>
            <w:r>
              <w:rPr>
                <w:spacing w:val="-12"/>
              </w:rPr>
              <w:t xml:space="preserve"> </w:t>
            </w:r>
            <w:r>
              <w:t>ін.,</w:t>
            </w:r>
            <w:r>
              <w:rPr>
                <w:spacing w:val="-13"/>
              </w:rPr>
              <w:t xml:space="preserve"> </w:t>
            </w:r>
            <w:r>
              <w:t>в тому числі електронні засоби інформації).</w:t>
            </w:r>
          </w:p>
          <w:p w:rsidR="00F67BF4" w:rsidRDefault="0004368C">
            <w:pPr>
              <w:pStyle w:val="TableParagraph"/>
              <w:spacing w:before="3"/>
              <w:ind w:left="49" w:right="54"/>
            </w:pPr>
            <w:r>
              <w:t>Організовано</w:t>
            </w:r>
            <w:r>
              <w:rPr>
                <w:spacing w:val="-13"/>
              </w:rPr>
              <w:t xml:space="preserve"> </w:t>
            </w:r>
            <w:r>
              <w:t>культурне та екскурсійне</w:t>
            </w:r>
          </w:p>
          <w:p w:rsidR="00F67BF4" w:rsidRDefault="0004368C">
            <w:pPr>
              <w:pStyle w:val="TableParagraph"/>
              <w:ind w:left="49"/>
            </w:pPr>
            <w:r>
              <w:rPr>
                <w:spacing w:val="-2"/>
              </w:rPr>
              <w:t xml:space="preserve">обслуговування </w:t>
            </w:r>
            <w:r>
              <w:t>мистецьких і</w:t>
            </w:r>
          </w:p>
          <w:p w:rsidR="00F67BF4" w:rsidRDefault="0004368C">
            <w:pPr>
              <w:pStyle w:val="TableParagraph"/>
              <w:spacing w:before="1"/>
              <w:ind w:left="49"/>
            </w:pPr>
            <w:r>
              <w:t>туристських колективів, делегацій, соціально вразливих груп. Надано консультаційні</w:t>
            </w:r>
            <w:r>
              <w:rPr>
                <w:spacing w:val="-13"/>
              </w:rPr>
              <w:t xml:space="preserve"> </w:t>
            </w:r>
            <w:r>
              <w:t>послуги</w:t>
            </w:r>
            <w:r>
              <w:rPr>
                <w:spacing w:val="-12"/>
              </w:rPr>
              <w:t xml:space="preserve"> </w:t>
            </w:r>
            <w:r>
              <w:t>з питань розвитку</w:t>
            </w:r>
          </w:p>
          <w:p w:rsidR="00F67BF4" w:rsidRDefault="0004368C">
            <w:pPr>
              <w:pStyle w:val="TableParagraph"/>
              <w:spacing w:before="2"/>
              <w:ind w:left="49" w:right="204"/>
            </w:pPr>
            <w:r>
              <w:t>туристичної</w:t>
            </w:r>
            <w:r>
              <w:rPr>
                <w:spacing w:val="-13"/>
              </w:rPr>
              <w:t xml:space="preserve"> </w:t>
            </w:r>
            <w:r>
              <w:t>діяльності та реалізації</w:t>
            </w:r>
          </w:p>
          <w:p w:rsidR="00F67BF4" w:rsidRDefault="0004368C">
            <w:pPr>
              <w:pStyle w:val="TableParagraph"/>
              <w:ind w:left="49"/>
            </w:pPr>
            <w:r>
              <w:t>маркетингової</w:t>
            </w:r>
            <w:r>
              <w:rPr>
                <w:spacing w:val="-9"/>
              </w:rPr>
              <w:t xml:space="preserve"> </w:t>
            </w:r>
            <w:r>
              <w:rPr>
                <w:spacing w:val="-10"/>
              </w:rPr>
              <w:t>і</w:t>
            </w:r>
          </w:p>
          <w:p w:rsidR="00F67BF4" w:rsidRDefault="0004368C">
            <w:pPr>
              <w:pStyle w:val="TableParagraph"/>
              <w:spacing w:before="1"/>
              <w:ind w:left="49" w:right="140"/>
            </w:pPr>
            <w:r>
              <w:t>туристичної стратегій громади.</w:t>
            </w:r>
            <w:r>
              <w:rPr>
                <w:spacing w:val="-13"/>
              </w:rPr>
              <w:t xml:space="preserve"> </w:t>
            </w:r>
            <w:r>
              <w:t>Організовано та</w:t>
            </w:r>
            <w:r>
              <w:rPr>
                <w:spacing w:val="-5"/>
              </w:rPr>
              <w:t xml:space="preserve"> </w:t>
            </w:r>
            <w:r>
              <w:t>проведено</w:t>
            </w:r>
            <w:r>
              <w:rPr>
                <w:spacing w:val="-5"/>
              </w:rPr>
              <w:t xml:space="preserve"> </w:t>
            </w:r>
            <w:r>
              <w:t>науково- практичні</w:t>
            </w:r>
            <w:r>
              <w:rPr>
                <w:spacing w:val="-13"/>
              </w:rPr>
              <w:t xml:space="preserve"> </w:t>
            </w:r>
            <w:r>
              <w:t>конференції, семінари, майстер- класи, тренінги, тощо.</w:t>
            </w:r>
          </w:p>
          <w:p w:rsidR="00F67BF4" w:rsidRDefault="0004368C">
            <w:pPr>
              <w:pStyle w:val="TableParagraph"/>
              <w:spacing w:line="249" w:lineRule="exact"/>
              <w:ind w:left="49"/>
            </w:pPr>
            <w:r>
              <w:t>Сформовано</w:t>
            </w:r>
            <w:r>
              <w:rPr>
                <w:spacing w:val="-8"/>
              </w:rPr>
              <w:t xml:space="preserve"> </w:t>
            </w:r>
            <w:r>
              <w:rPr>
                <w:spacing w:val="-5"/>
              </w:rPr>
              <w:t>та</w:t>
            </w:r>
          </w:p>
        </w:tc>
      </w:tr>
    </w:tbl>
    <w:p w:rsidR="00F67BF4" w:rsidRDefault="00F67BF4">
      <w:pPr>
        <w:pStyle w:val="TableParagraph"/>
        <w:spacing w:line="249"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6184"/>
          <w:jc w:val="right"/>
        </w:trPr>
        <w:tc>
          <w:tcPr>
            <w:tcW w:w="566"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right="163"/>
            </w:pPr>
            <w:r>
              <w:t>оновлюється</w:t>
            </w:r>
            <w:r>
              <w:rPr>
                <w:spacing w:val="-13"/>
              </w:rPr>
              <w:t xml:space="preserve"> </w:t>
            </w:r>
            <w:r>
              <w:t>календар подій та фестивалів.</w:t>
            </w:r>
          </w:p>
          <w:p w:rsidR="00F67BF4" w:rsidRDefault="0004368C">
            <w:pPr>
              <w:pStyle w:val="TableParagraph"/>
              <w:spacing w:line="264" w:lineRule="exact"/>
              <w:ind w:left="49"/>
            </w:pPr>
            <w:r>
              <w:rPr>
                <w:spacing w:val="-2"/>
              </w:rPr>
              <w:t>Забезпечено</w:t>
            </w:r>
          </w:p>
          <w:p w:rsidR="00F67BF4" w:rsidRDefault="0004368C">
            <w:pPr>
              <w:pStyle w:val="TableParagraph"/>
              <w:ind w:left="49" w:right="362"/>
            </w:pPr>
            <w:r>
              <w:t>конференц-сервіс</w:t>
            </w:r>
            <w:r>
              <w:rPr>
                <w:spacing w:val="-13"/>
              </w:rPr>
              <w:t xml:space="preserve"> </w:t>
            </w:r>
            <w:r>
              <w:t>на міжнародних та</w:t>
            </w:r>
          </w:p>
          <w:p w:rsidR="00F67BF4" w:rsidRDefault="0004368C">
            <w:pPr>
              <w:pStyle w:val="TableParagraph"/>
              <w:spacing w:before="1"/>
              <w:ind w:left="49" w:right="64"/>
            </w:pPr>
            <w:r>
              <w:t>всеукраїнських</w:t>
            </w:r>
            <w:r>
              <w:rPr>
                <w:spacing w:val="-13"/>
              </w:rPr>
              <w:t xml:space="preserve"> </w:t>
            </w:r>
            <w:r>
              <w:t xml:space="preserve">заходах, </w:t>
            </w:r>
            <w:r>
              <w:rPr>
                <w:spacing w:val="-2"/>
              </w:rPr>
              <w:t>організованих</w:t>
            </w:r>
          </w:p>
          <w:p w:rsidR="00F67BF4" w:rsidRDefault="0004368C">
            <w:pPr>
              <w:pStyle w:val="TableParagraph"/>
              <w:spacing w:before="1"/>
              <w:ind w:left="49" w:right="-15"/>
            </w:pPr>
            <w:r>
              <w:t>Вінницькою міською радою</w:t>
            </w:r>
            <w:r>
              <w:rPr>
                <w:spacing w:val="-10"/>
              </w:rPr>
              <w:t xml:space="preserve"> </w:t>
            </w:r>
            <w:r>
              <w:t>та</w:t>
            </w:r>
            <w:r>
              <w:rPr>
                <w:spacing w:val="-9"/>
              </w:rPr>
              <w:t xml:space="preserve"> </w:t>
            </w:r>
            <w:r>
              <w:t>її</w:t>
            </w:r>
            <w:r>
              <w:rPr>
                <w:spacing w:val="-7"/>
              </w:rPr>
              <w:t xml:space="preserve"> </w:t>
            </w:r>
            <w:r>
              <w:t xml:space="preserve">виконавчими органами, закладами і </w:t>
            </w:r>
            <w:r>
              <w:rPr>
                <w:spacing w:val="-2"/>
              </w:rPr>
              <w:t>комунальними</w:t>
            </w:r>
          </w:p>
          <w:p w:rsidR="00F67BF4" w:rsidRDefault="0004368C">
            <w:pPr>
              <w:pStyle w:val="TableParagraph"/>
              <w:spacing w:before="1"/>
              <w:ind w:left="49" w:right="5"/>
            </w:pPr>
            <w:r>
              <w:rPr>
                <w:spacing w:val="-2"/>
              </w:rPr>
              <w:t xml:space="preserve">підприємствами. </w:t>
            </w:r>
            <w:r>
              <w:t>Налагоджено контакти та співробітництво в Україні та за кордоном, поширено інформацію та</w:t>
            </w:r>
            <w:r>
              <w:rPr>
                <w:spacing w:val="-13"/>
              </w:rPr>
              <w:t xml:space="preserve"> </w:t>
            </w:r>
            <w:r>
              <w:t>промоційні</w:t>
            </w:r>
            <w:r>
              <w:rPr>
                <w:spacing w:val="-12"/>
              </w:rPr>
              <w:t xml:space="preserve"> </w:t>
            </w:r>
            <w:r>
              <w:t>матеріали з метою просування туристичного продукту Вінницької МТГ та</w:t>
            </w:r>
          </w:p>
          <w:p w:rsidR="00F67BF4" w:rsidRDefault="0004368C">
            <w:pPr>
              <w:pStyle w:val="TableParagraph"/>
              <w:spacing w:before="7" w:line="235" w:lineRule="auto"/>
              <w:ind w:left="49" w:right="341"/>
            </w:pPr>
            <w:r>
              <w:t>обміну</w:t>
            </w:r>
            <w:r>
              <w:rPr>
                <w:spacing w:val="-13"/>
              </w:rPr>
              <w:t xml:space="preserve"> </w:t>
            </w:r>
            <w:r>
              <w:t>інформацією. Підготовлено та</w:t>
            </w:r>
          </w:p>
          <w:p w:rsidR="00F67BF4" w:rsidRDefault="0004368C">
            <w:pPr>
              <w:pStyle w:val="TableParagraph"/>
              <w:spacing w:before="3" w:line="252" w:lineRule="exact"/>
              <w:ind w:left="49"/>
            </w:pPr>
            <w:r>
              <w:t>реалізовано</w:t>
            </w:r>
            <w:r>
              <w:rPr>
                <w:spacing w:val="-12"/>
              </w:rPr>
              <w:t xml:space="preserve"> </w:t>
            </w:r>
            <w:r>
              <w:t>проєкти</w:t>
            </w:r>
            <w:r>
              <w:rPr>
                <w:spacing w:val="-10"/>
              </w:rPr>
              <w:t xml:space="preserve"> у</w:t>
            </w:r>
          </w:p>
        </w:tc>
      </w:tr>
    </w:tbl>
    <w:p w:rsidR="00F67BF4" w:rsidRDefault="00F67BF4">
      <w:pPr>
        <w:pStyle w:val="TableParagraph"/>
        <w:spacing w:line="252"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3076"/>
          <w:jc w:val="right"/>
        </w:trPr>
        <w:tc>
          <w:tcPr>
            <w:tcW w:w="566"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сферах</w:t>
            </w:r>
            <w:r>
              <w:rPr>
                <w:spacing w:val="-9"/>
              </w:rPr>
              <w:t xml:space="preserve"> </w:t>
            </w:r>
            <w:r>
              <w:t>культури</w:t>
            </w:r>
            <w:r>
              <w:rPr>
                <w:spacing w:val="-7"/>
              </w:rPr>
              <w:t xml:space="preserve"> </w:t>
            </w:r>
            <w:r>
              <w:rPr>
                <w:spacing w:val="-10"/>
              </w:rPr>
              <w:t>і</w:t>
            </w:r>
          </w:p>
          <w:p w:rsidR="00F67BF4" w:rsidRDefault="0004368C">
            <w:pPr>
              <w:pStyle w:val="TableParagraph"/>
              <w:spacing w:before="2" w:line="237" w:lineRule="auto"/>
              <w:ind w:left="49" w:right="51"/>
            </w:pPr>
            <w:r>
              <w:t>туризму відповідно до стратегічних</w:t>
            </w:r>
            <w:r>
              <w:rPr>
                <w:spacing w:val="-13"/>
              </w:rPr>
              <w:t xml:space="preserve"> </w:t>
            </w:r>
            <w:r>
              <w:t>документів Вінницької МТГ.</w:t>
            </w:r>
          </w:p>
          <w:p w:rsidR="00F67BF4" w:rsidRDefault="0004368C">
            <w:pPr>
              <w:pStyle w:val="TableParagraph"/>
              <w:spacing w:before="3"/>
              <w:ind w:left="49"/>
            </w:pPr>
            <w:r>
              <w:t>Організовано</w:t>
            </w:r>
            <w:r>
              <w:rPr>
                <w:spacing w:val="-8"/>
              </w:rPr>
              <w:t xml:space="preserve"> </w:t>
            </w:r>
            <w:r>
              <w:rPr>
                <w:spacing w:val="-2"/>
              </w:rPr>
              <w:t>роботу</w:t>
            </w:r>
          </w:p>
          <w:p w:rsidR="00F67BF4" w:rsidRDefault="0004368C">
            <w:pPr>
              <w:pStyle w:val="TableParagraph"/>
              <w:ind w:left="49"/>
            </w:pPr>
            <w:r>
              <w:t>виставкових</w:t>
            </w:r>
            <w:r>
              <w:rPr>
                <w:spacing w:val="-13"/>
              </w:rPr>
              <w:t xml:space="preserve"> </w:t>
            </w:r>
            <w:r>
              <w:t>проєктів</w:t>
            </w:r>
            <w:r>
              <w:rPr>
                <w:spacing w:val="-12"/>
              </w:rPr>
              <w:t xml:space="preserve"> </w:t>
            </w:r>
            <w:r>
              <w:t xml:space="preserve">на території Вінницької </w:t>
            </w:r>
            <w:r>
              <w:rPr>
                <w:spacing w:val="-4"/>
              </w:rPr>
              <w:t>МТГ.</w:t>
            </w:r>
          </w:p>
        </w:tc>
      </w:tr>
      <w:tr w:rsidR="00F67BF4">
        <w:trPr>
          <w:trHeight w:val="1613"/>
          <w:jc w:val="right"/>
        </w:trPr>
        <w:tc>
          <w:tcPr>
            <w:tcW w:w="566"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39"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266"/>
              <w:rPr>
                <w:b/>
                <w:i/>
              </w:rPr>
            </w:pPr>
            <w:r>
              <w:rPr>
                <w:b/>
                <w:i/>
              </w:rPr>
              <w:t>1.2.7. Створення та забезпечення</w:t>
            </w:r>
            <w:r>
              <w:rPr>
                <w:b/>
                <w:i/>
                <w:spacing w:val="-13"/>
              </w:rPr>
              <w:t xml:space="preserve"> </w:t>
            </w:r>
            <w:r>
              <w:rPr>
                <w:b/>
                <w:i/>
              </w:rPr>
              <w:t xml:space="preserve">роботи Туристичного хабу </w:t>
            </w:r>
            <w:r>
              <w:rPr>
                <w:b/>
                <w:i/>
                <w:spacing w:val="-2"/>
              </w:rPr>
              <w:t>Вінниці</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3963" w:type="dxa"/>
            <w:gridSpan w:val="4"/>
          </w:tcPr>
          <w:p w:rsidR="00F67BF4" w:rsidRDefault="0004368C">
            <w:pPr>
              <w:pStyle w:val="TableParagraph"/>
              <w:spacing w:before="1"/>
              <w:ind w:left="41" w:right="43"/>
            </w:pPr>
            <w:r>
              <w:t>В межах коштів, передбачених в</w:t>
            </w:r>
            <w:r>
              <w:rPr>
                <w:spacing w:val="40"/>
              </w:rPr>
              <w:t xml:space="preserve"> </w:t>
            </w:r>
            <w:r>
              <w:t>бюджеті ВМТГ за бюджетною</w:t>
            </w:r>
            <w:r>
              <w:rPr>
                <w:spacing w:val="40"/>
              </w:rPr>
              <w:t xml:space="preserve"> </w:t>
            </w:r>
            <w:r>
              <w:t>програмою</w:t>
            </w:r>
            <w:r>
              <w:rPr>
                <w:spacing w:val="-10"/>
              </w:rPr>
              <w:t xml:space="preserve"> </w:t>
            </w:r>
            <w:r>
              <w:t>«Реалізація</w:t>
            </w:r>
            <w:r>
              <w:rPr>
                <w:spacing w:val="-9"/>
              </w:rPr>
              <w:t xml:space="preserve"> </w:t>
            </w:r>
            <w:r>
              <w:t>програм</w:t>
            </w:r>
            <w:r>
              <w:rPr>
                <w:spacing w:val="-10"/>
              </w:rPr>
              <w:t xml:space="preserve"> </w:t>
            </w:r>
            <w:r>
              <w:t>і</w:t>
            </w:r>
            <w:r>
              <w:rPr>
                <w:spacing w:val="-7"/>
              </w:rPr>
              <w:t xml:space="preserve"> </w:t>
            </w:r>
            <w:r>
              <w:t>заходів в галузі туризму та курортів» на</w:t>
            </w:r>
          </w:p>
          <w:p w:rsidR="00F67BF4" w:rsidRDefault="0004368C">
            <w:pPr>
              <w:pStyle w:val="TableParagraph"/>
              <w:spacing w:line="270" w:lineRule="atLeast"/>
              <w:ind w:left="41"/>
            </w:pPr>
            <w:r>
              <w:t>фінансову</w:t>
            </w:r>
            <w:r>
              <w:rPr>
                <w:spacing w:val="-10"/>
              </w:rPr>
              <w:t xml:space="preserve"> </w:t>
            </w:r>
            <w:r>
              <w:t>підтримку</w:t>
            </w:r>
            <w:r>
              <w:rPr>
                <w:spacing w:val="-10"/>
              </w:rPr>
              <w:t xml:space="preserve"> </w:t>
            </w:r>
            <w:r>
              <w:t>КП</w:t>
            </w:r>
            <w:r>
              <w:rPr>
                <w:spacing w:val="-8"/>
              </w:rPr>
              <w:t xml:space="preserve"> </w:t>
            </w:r>
            <w:r>
              <w:t>«Офіс</w:t>
            </w:r>
            <w:r>
              <w:rPr>
                <w:spacing w:val="-12"/>
              </w:rPr>
              <w:t xml:space="preserve"> </w:t>
            </w:r>
            <w:r>
              <w:t xml:space="preserve">туризму </w:t>
            </w:r>
            <w:r>
              <w:rPr>
                <w:spacing w:val="-2"/>
              </w:rPr>
              <w:t>Вінниці»</w:t>
            </w:r>
          </w:p>
        </w:tc>
        <w:tc>
          <w:tcPr>
            <w:tcW w:w="2377" w:type="dxa"/>
            <w:tcBorders>
              <w:right w:val="nil"/>
            </w:tcBorders>
          </w:tcPr>
          <w:p w:rsidR="00F67BF4" w:rsidRDefault="0004368C">
            <w:pPr>
              <w:pStyle w:val="TableParagraph"/>
              <w:spacing w:before="1"/>
              <w:ind w:left="49"/>
            </w:pPr>
            <w:r>
              <w:t>Забезпечено</w:t>
            </w:r>
            <w:r>
              <w:rPr>
                <w:spacing w:val="-13"/>
              </w:rPr>
              <w:t xml:space="preserve"> </w:t>
            </w:r>
            <w:r>
              <w:t>створення</w:t>
            </w:r>
            <w:r>
              <w:rPr>
                <w:spacing w:val="-12"/>
              </w:rPr>
              <w:t xml:space="preserve"> </w:t>
            </w:r>
            <w:r>
              <w:t xml:space="preserve">і </w:t>
            </w:r>
            <w:r>
              <w:rPr>
                <w:spacing w:val="-2"/>
              </w:rPr>
              <w:t>функціонування</w:t>
            </w:r>
          </w:p>
          <w:p w:rsidR="00F67BF4" w:rsidRDefault="0004368C">
            <w:pPr>
              <w:pStyle w:val="TableParagraph"/>
              <w:spacing w:before="1"/>
              <w:ind w:left="49"/>
            </w:pPr>
            <w:r>
              <w:rPr>
                <w:spacing w:val="-2"/>
              </w:rPr>
              <w:t>екосистеми</w:t>
            </w:r>
          </w:p>
          <w:p w:rsidR="00F67BF4" w:rsidRDefault="0004368C">
            <w:pPr>
              <w:pStyle w:val="TableParagraph"/>
              <w:ind w:left="49" w:right="579"/>
            </w:pPr>
            <w:r>
              <w:t>Туристичного</w:t>
            </w:r>
            <w:r>
              <w:rPr>
                <w:spacing w:val="-13"/>
              </w:rPr>
              <w:t xml:space="preserve"> </w:t>
            </w:r>
            <w:r>
              <w:t xml:space="preserve">хабу </w:t>
            </w:r>
            <w:r>
              <w:rPr>
                <w:spacing w:val="-2"/>
              </w:rPr>
              <w:t>Вінниці.</w:t>
            </w:r>
          </w:p>
        </w:tc>
      </w:tr>
      <w:tr w:rsidR="00F67BF4">
        <w:trPr>
          <w:trHeight w:val="1610"/>
          <w:jc w:val="right"/>
        </w:trPr>
        <w:tc>
          <w:tcPr>
            <w:tcW w:w="566" w:type="dxa"/>
            <w:tcBorders>
              <w:top w:val="single" w:sz="4" w:space="0" w:color="000000"/>
              <w:left w:val="single" w:sz="4" w:space="0" w:color="000000"/>
              <w:bottom w:val="nil"/>
              <w:right w:val="single" w:sz="4" w:space="0" w:color="000000"/>
            </w:tcBorders>
          </w:tcPr>
          <w:p w:rsidR="00F67BF4" w:rsidRDefault="0004368C">
            <w:pPr>
              <w:pStyle w:val="TableParagraph"/>
              <w:spacing w:line="268" w:lineRule="exact"/>
              <w:ind w:left="40"/>
              <w:rPr>
                <w:b/>
              </w:rPr>
            </w:pPr>
            <w:r>
              <w:rPr>
                <w:b/>
                <w:spacing w:val="-5"/>
              </w:rPr>
              <w:t>1.3</w:t>
            </w:r>
          </w:p>
        </w:tc>
        <w:tc>
          <w:tcPr>
            <w:tcW w:w="2439" w:type="dxa"/>
            <w:tcBorders>
              <w:top w:val="single" w:sz="4" w:space="0" w:color="000000"/>
              <w:left w:val="single" w:sz="4" w:space="0" w:color="000000"/>
              <w:bottom w:val="nil"/>
              <w:right w:val="single" w:sz="4" w:space="0" w:color="000000"/>
            </w:tcBorders>
          </w:tcPr>
          <w:p w:rsidR="00F67BF4" w:rsidRDefault="0004368C">
            <w:pPr>
              <w:pStyle w:val="TableParagraph"/>
              <w:ind w:left="45" w:right="323"/>
              <w:rPr>
                <w:b/>
              </w:rPr>
            </w:pPr>
            <w:r>
              <w:rPr>
                <w:b/>
              </w:rPr>
              <w:t>Поліпшення якості послуг, кадрового забезпечення та комунікацій</w:t>
            </w:r>
            <w:r>
              <w:rPr>
                <w:b/>
                <w:spacing w:val="-13"/>
              </w:rPr>
              <w:t xml:space="preserve"> </w:t>
            </w:r>
            <w:r>
              <w:rPr>
                <w:b/>
              </w:rPr>
              <w:t>в</w:t>
            </w:r>
            <w:r>
              <w:rPr>
                <w:b/>
                <w:spacing w:val="-12"/>
              </w:rPr>
              <w:t xml:space="preserve"> </w:t>
            </w:r>
            <w:r>
              <w:rPr>
                <w:b/>
              </w:rPr>
              <w:t xml:space="preserve">сфері </w:t>
            </w:r>
            <w:r>
              <w:rPr>
                <w:b/>
                <w:spacing w:val="-2"/>
              </w:rPr>
              <w:t>туризму</w:t>
            </w:r>
          </w:p>
        </w:tc>
        <w:tc>
          <w:tcPr>
            <w:tcW w:w="2451" w:type="dxa"/>
            <w:tcBorders>
              <w:left w:val="single" w:sz="4" w:space="0" w:color="000000"/>
            </w:tcBorders>
          </w:tcPr>
          <w:p w:rsidR="00F67BF4" w:rsidRDefault="0004368C">
            <w:pPr>
              <w:pStyle w:val="TableParagraph"/>
              <w:ind w:left="40" w:right="690"/>
              <w:rPr>
                <w:b/>
                <w:i/>
              </w:rPr>
            </w:pPr>
            <w:r>
              <w:rPr>
                <w:b/>
                <w:i/>
              </w:rPr>
              <w:t>1.3.1.</w:t>
            </w:r>
            <w:r>
              <w:rPr>
                <w:b/>
                <w:i/>
                <w:spacing w:val="-13"/>
              </w:rPr>
              <w:t xml:space="preserve"> </w:t>
            </w:r>
            <w:r>
              <w:rPr>
                <w:b/>
                <w:i/>
              </w:rPr>
              <w:t xml:space="preserve">Організація навчання та </w:t>
            </w:r>
            <w:r>
              <w:rPr>
                <w:b/>
                <w:i/>
                <w:spacing w:val="-2"/>
              </w:rPr>
              <w:t>підвищення</w:t>
            </w:r>
          </w:p>
          <w:p w:rsidR="00F67BF4" w:rsidRDefault="0004368C">
            <w:pPr>
              <w:pStyle w:val="TableParagraph"/>
              <w:ind w:left="40"/>
              <w:rPr>
                <w:b/>
                <w:i/>
              </w:rPr>
            </w:pPr>
            <w:r>
              <w:rPr>
                <w:b/>
                <w:i/>
              </w:rPr>
              <w:t>кваліфікації</w:t>
            </w:r>
            <w:r>
              <w:rPr>
                <w:b/>
                <w:i/>
                <w:spacing w:val="-9"/>
              </w:rPr>
              <w:t xml:space="preserve"> </w:t>
            </w:r>
            <w:r>
              <w:rPr>
                <w:b/>
                <w:i/>
              </w:rPr>
              <w:t>у</w:t>
            </w:r>
            <w:r>
              <w:rPr>
                <w:b/>
                <w:i/>
                <w:spacing w:val="-5"/>
              </w:rPr>
              <w:t xml:space="preserve"> </w:t>
            </w:r>
            <w:r>
              <w:rPr>
                <w:b/>
                <w:i/>
                <w:spacing w:val="-2"/>
              </w:rPr>
              <w:t>сферах</w:t>
            </w:r>
          </w:p>
          <w:p w:rsidR="00F67BF4" w:rsidRDefault="0004368C">
            <w:pPr>
              <w:pStyle w:val="TableParagraph"/>
              <w:spacing w:line="270" w:lineRule="atLeast"/>
              <w:ind w:left="40" w:right="68"/>
              <w:rPr>
                <w:b/>
                <w:i/>
              </w:rPr>
            </w:pPr>
            <w:r>
              <w:rPr>
                <w:b/>
                <w:i/>
              </w:rPr>
              <w:t>туристичної,</w:t>
            </w:r>
            <w:r>
              <w:rPr>
                <w:b/>
                <w:i/>
                <w:spacing w:val="-13"/>
              </w:rPr>
              <w:t xml:space="preserve"> </w:t>
            </w:r>
            <w:r>
              <w:rPr>
                <w:b/>
                <w:i/>
              </w:rPr>
              <w:t>музейної, екскурсійної та</w:t>
            </w:r>
          </w:p>
        </w:tc>
        <w:tc>
          <w:tcPr>
            <w:tcW w:w="1099" w:type="dxa"/>
          </w:tcPr>
          <w:p w:rsidR="00F67BF4" w:rsidRDefault="0004368C">
            <w:pPr>
              <w:pStyle w:val="TableParagraph"/>
              <w:spacing w:line="268"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3963" w:type="dxa"/>
            <w:gridSpan w:val="4"/>
          </w:tcPr>
          <w:p w:rsidR="00F67BF4" w:rsidRDefault="0004368C">
            <w:pPr>
              <w:pStyle w:val="TableParagraph"/>
              <w:ind w:left="41" w:right="43"/>
            </w:pPr>
            <w:r>
              <w:t>В межах коштів, передбачених в</w:t>
            </w:r>
            <w:r>
              <w:rPr>
                <w:spacing w:val="40"/>
              </w:rPr>
              <w:t xml:space="preserve"> </w:t>
            </w:r>
            <w:r>
              <w:t>бюджеті ВМТГ за бюджетною</w:t>
            </w:r>
            <w:r>
              <w:rPr>
                <w:spacing w:val="40"/>
              </w:rPr>
              <w:t xml:space="preserve"> </w:t>
            </w:r>
            <w:r>
              <w:t>програмою</w:t>
            </w:r>
            <w:r>
              <w:rPr>
                <w:spacing w:val="-10"/>
              </w:rPr>
              <w:t xml:space="preserve"> </w:t>
            </w:r>
            <w:r>
              <w:t>«Реалізація</w:t>
            </w:r>
            <w:r>
              <w:rPr>
                <w:spacing w:val="-9"/>
              </w:rPr>
              <w:t xml:space="preserve"> </w:t>
            </w:r>
            <w:r>
              <w:t>програм</w:t>
            </w:r>
            <w:r>
              <w:rPr>
                <w:spacing w:val="-10"/>
              </w:rPr>
              <w:t xml:space="preserve"> </w:t>
            </w:r>
            <w:r>
              <w:t>і</w:t>
            </w:r>
            <w:r>
              <w:rPr>
                <w:spacing w:val="-7"/>
              </w:rPr>
              <w:t xml:space="preserve"> </w:t>
            </w:r>
            <w:r>
              <w:t>заходів в галузі туризму та курортів» на</w:t>
            </w:r>
          </w:p>
          <w:p w:rsidR="00F67BF4" w:rsidRDefault="0004368C">
            <w:pPr>
              <w:pStyle w:val="TableParagraph"/>
              <w:spacing w:line="270" w:lineRule="atLeast"/>
              <w:ind w:left="41"/>
            </w:pPr>
            <w:r>
              <w:t>фінансову</w:t>
            </w:r>
            <w:r>
              <w:rPr>
                <w:spacing w:val="-10"/>
              </w:rPr>
              <w:t xml:space="preserve"> </w:t>
            </w:r>
            <w:r>
              <w:t>підтримку</w:t>
            </w:r>
            <w:r>
              <w:rPr>
                <w:spacing w:val="-10"/>
              </w:rPr>
              <w:t xml:space="preserve"> </w:t>
            </w:r>
            <w:r>
              <w:t>КП</w:t>
            </w:r>
            <w:r>
              <w:rPr>
                <w:spacing w:val="-8"/>
              </w:rPr>
              <w:t xml:space="preserve"> </w:t>
            </w:r>
            <w:r>
              <w:t>«Офіс</w:t>
            </w:r>
            <w:r>
              <w:rPr>
                <w:spacing w:val="-12"/>
              </w:rPr>
              <w:t xml:space="preserve"> </w:t>
            </w:r>
            <w:r>
              <w:t xml:space="preserve">туризму </w:t>
            </w:r>
            <w:r>
              <w:rPr>
                <w:spacing w:val="-2"/>
              </w:rPr>
              <w:t>Вінниці»</w:t>
            </w:r>
          </w:p>
        </w:tc>
        <w:tc>
          <w:tcPr>
            <w:tcW w:w="2377" w:type="dxa"/>
            <w:tcBorders>
              <w:right w:val="nil"/>
            </w:tcBorders>
          </w:tcPr>
          <w:p w:rsidR="00F67BF4" w:rsidRDefault="0004368C">
            <w:pPr>
              <w:pStyle w:val="TableParagraph"/>
              <w:ind w:left="49" w:right="231"/>
              <w:jc w:val="both"/>
            </w:pPr>
            <w:r>
              <w:t>Підготовлено</w:t>
            </w:r>
            <w:r>
              <w:rPr>
                <w:spacing w:val="-13"/>
              </w:rPr>
              <w:t xml:space="preserve"> </w:t>
            </w:r>
            <w:r>
              <w:t>фахівців сфер туризму та</w:t>
            </w:r>
          </w:p>
          <w:p w:rsidR="00F67BF4" w:rsidRDefault="0004368C">
            <w:pPr>
              <w:pStyle w:val="TableParagraph"/>
              <w:ind w:left="49" w:right="-15"/>
              <w:jc w:val="both"/>
            </w:pPr>
            <w:r>
              <w:t>гостинності для якісного надання</w:t>
            </w:r>
            <w:r>
              <w:rPr>
                <w:spacing w:val="-8"/>
              </w:rPr>
              <w:t xml:space="preserve"> </w:t>
            </w:r>
            <w:r>
              <w:t>послуг</w:t>
            </w:r>
            <w:r>
              <w:rPr>
                <w:spacing w:val="-8"/>
              </w:rPr>
              <w:t xml:space="preserve"> </w:t>
            </w:r>
            <w:r>
              <w:t>в</w:t>
            </w:r>
            <w:r>
              <w:rPr>
                <w:spacing w:val="-8"/>
              </w:rPr>
              <w:t xml:space="preserve"> </w:t>
            </w:r>
            <w:r>
              <w:t>місті</w:t>
            </w:r>
            <w:r>
              <w:rPr>
                <w:spacing w:val="-7"/>
              </w:rPr>
              <w:t xml:space="preserve"> </w:t>
            </w:r>
            <w:r>
              <w:t xml:space="preserve">та </w:t>
            </w:r>
            <w:r>
              <w:rPr>
                <w:spacing w:val="-2"/>
              </w:rPr>
              <w:t>регіоні.</w:t>
            </w:r>
          </w:p>
        </w:tc>
      </w:tr>
    </w:tbl>
    <w:p w:rsidR="00F67BF4" w:rsidRDefault="00F67BF4">
      <w:pPr>
        <w:pStyle w:val="TableParagraph"/>
        <w:jc w:val="both"/>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5"/>
        <w:gridCol w:w="988"/>
        <w:gridCol w:w="2379"/>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5"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9"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2"/>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6"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9"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5"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298"/>
              <w:rPr>
                <w:b/>
                <w:sz w:val="20"/>
              </w:rPr>
            </w:pPr>
            <w:r>
              <w:rPr>
                <w:b/>
                <w:spacing w:val="-4"/>
                <w:sz w:val="20"/>
              </w:rPr>
              <w:t>2026</w:t>
            </w:r>
          </w:p>
        </w:tc>
        <w:tc>
          <w:tcPr>
            <w:tcW w:w="2379" w:type="dxa"/>
            <w:vMerge/>
            <w:tcBorders>
              <w:top w:val="nil"/>
              <w:right w:val="nil"/>
            </w:tcBorders>
            <w:shd w:val="clear" w:color="auto" w:fill="F1F1F1"/>
          </w:tcPr>
          <w:p w:rsidR="00F67BF4" w:rsidRDefault="00F67BF4">
            <w:pPr>
              <w:rPr>
                <w:sz w:val="2"/>
                <w:szCs w:val="2"/>
              </w:rPr>
            </w:pPr>
          </w:p>
        </w:tc>
      </w:tr>
      <w:tr w:rsidR="00F67BF4">
        <w:trPr>
          <w:trHeight w:val="781"/>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6"/>
              <w:ind w:left="40"/>
              <w:rPr>
                <w:b/>
                <w:i/>
              </w:rPr>
            </w:pPr>
            <w:r>
              <w:rPr>
                <w:b/>
                <w:i/>
                <w:spacing w:val="-2"/>
              </w:rPr>
              <w:t>готельно-ресторанної діяльності</w:t>
            </w: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3965" w:type="dxa"/>
            <w:gridSpan w:val="4"/>
          </w:tcPr>
          <w:p w:rsidR="00F67BF4" w:rsidRDefault="00F67BF4">
            <w:pPr>
              <w:pStyle w:val="TableParagraph"/>
              <w:rPr>
                <w:rFonts w:ascii="Times New Roman"/>
                <w:sz w:val="20"/>
              </w:rPr>
            </w:pPr>
          </w:p>
        </w:tc>
        <w:tc>
          <w:tcPr>
            <w:tcW w:w="2379" w:type="dxa"/>
            <w:tcBorders>
              <w:right w:val="nil"/>
            </w:tcBorders>
          </w:tcPr>
          <w:p w:rsidR="00F67BF4" w:rsidRDefault="00F67BF4">
            <w:pPr>
              <w:pStyle w:val="TableParagraph"/>
              <w:rPr>
                <w:rFonts w:ascii="Times New Roman"/>
                <w:sz w:val="20"/>
              </w:rPr>
            </w:pPr>
          </w:p>
        </w:tc>
      </w:tr>
      <w:tr w:rsidR="00F67BF4">
        <w:trPr>
          <w:trHeight w:val="2150"/>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94"/>
              <w:rPr>
                <w:b/>
                <w:i/>
              </w:rPr>
            </w:pPr>
            <w:r>
              <w:rPr>
                <w:b/>
                <w:i/>
              </w:rPr>
              <w:t>1.3.2. Налагодження екскурсійної</w:t>
            </w:r>
            <w:r>
              <w:rPr>
                <w:b/>
                <w:i/>
                <w:spacing w:val="-13"/>
              </w:rPr>
              <w:t xml:space="preserve"> </w:t>
            </w:r>
            <w:r>
              <w:rPr>
                <w:b/>
                <w:i/>
              </w:rPr>
              <w:t>діяльності на території громади, вручення бейджів</w:t>
            </w:r>
          </w:p>
          <w:p w:rsidR="00F67BF4" w:rsidRDefault="0004368C">
            <w:pPr>
              <w:pStyle w:val="TableParagraph"/>
              <w:spacing w:before="2"/>
              <w:ind w:left="40" w:right="157"/>
              <w:rPr>
                <w:b/>
                <w:i/>
              </w:rPr>
            </w:pPr>
            <w:r>
              <w:rPr>
                <w:b/>
                <w:i/>
                <w:spacing w:val="-2"/>
              </w:rPr>
              <w:t>фахівцям туристичного супроводу</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right="16"/>
              <w:jc w:val="right"/>
              <w:rPr>
                <w:b/>
                <w:i/>
              </w:rPr>
            </w:pPr>
            <w:r>
              <w:rPr>
                <w:b/>
                <w:i/>
                <w:spacing w:val="-5"/>
              </w:rPr>
              <w:t>3,0</w:t>
            </w:r>
          </w:p>
        </w:tc>
        <w:tc>
          <w:tcPr>
            <w:tcW w:w="993" w:type="dxa"/>
          </w:tcPr>
          <w:p w:rsidR="00F67BF4" w:rsidRDefault="0004368C">
            <w:pPr>
              <w:pStyle w:val="TableParagraph"/>
              <w:spacing w:before="1"/>
              <w:ind w:right="21"/>
              <w:jc w:val="right"/>
              <w:rPr>
                <w:b/>
                <w:i/>
              </w:rPr>
            </w:pPr>
            <w:r>
              <w:rPr>
                <w:b/>
                <w:i/>
                <w:spacing w:val="-5"/>
              </w:rPr>
              <w:t>1,0</w:t>
            </w:r>
          </w:p>
        </w:tc>
        <w:tc>
          <w:tcPr>
            <w:tcW w:w="995" w:type="dxa"/>
          </w:tcPr>
          <w:p w:rsidR="00F67BF4" w:rsidRDefault="0004368C">
            <w:pPr>
              <w:pStyle w:val="TableParagraph"/>
              <w:spacing w:before="1"/>
              <w:ind w:right="22"/>
              <w:jc w:val="right"/>
              <w:rPr>
                <w:b/>
                <w:i/>
              </w:rPr>
            </w:pPr>
            <w:r>
              <w:rPr>
                <w:b/>
                <w:i/>
                <w:spacing w:val="-5"/>
              </w:rPr>
              <w:t>1,0</w:t>
            </w:r>
          </w:p>
        </w:tc>
        <w:tc>
          <w:tcPr>
            <w:tcW w:w="988" w:type="dxa"/>
          </w:tcPr>
          <w:p w:rsidR="00F67BF4" w:rsidRDefault="0004368C">
            <w:pPr>
              <w:pStyle w:val="TableParagraph"/>
              <w:spacing w:before="1"/>
              <w:ind w:right="16"/>
              <w:jc w:val="right"/>
              <w:rPr>
                <w:b/>
                <w:i/>
              </w:rPr>
            </w:pPr>
            <w:r>
              <w:rPr>
                <w:b/>
                <w:i/>
                <w:spacing w:val="-5"/>
              </w:rPr>
              <w:t>1,0</w:t>
            </w:r>
          </w:p>
        </w:tc>
        <w:tc>
          <w:tcPr>
            <w:tcW w:w="2379" w:type="dxa"/>
            <w:tcBorders>
              <w:right w:val="nil"/>
            </w:tcBorders>
          </w:tcPr>
          <w:p w:rsidR="00F67BF4" w:rsidRDefault="0004368C">
            <w:pPr>
              <w:pStyle w:val="TableParagraph"/>
              <w:spacing w:before="1"/>
              <w:ind w:left="47" w:right="281"/>
            </w:pPr>
            <w:r>
              <w:t>Забезпечено</w:t>
            </w:r>
            <w:r>
              <w:rPr>
                <w:spacing w:val="-13"/>
              </w:rPr>
              <w:t xml:space="preserve"> </w:t>
            </w:r>
            <w:r>
              <w:t xml:space="preserve">ведення </w:t>
            </w:r>
            <w:r>
              <w:rPr>
                <w:spacing w:val="-2"/>
              </w:rPr>
              <w:t>реєстру</w:t>
            </w:r>
          </w:p>
          <w:p w:rsidR="00F67BF4" w:rsidRDefault="0004368C">
            <w:pPr>
              <w:pStyle w:val="TableParagraph"/>
              <w:spacing w:before="1"/>
              <w:ind w:left="47"/>
            </w:pPr>
            <w:r>
              <w:rPr>
                <w:spacing w:val="-2"/>
              </w:rPr>
              <w:t>рекомендованих</w:t>
            </w:r>
          </w:p>
          <w:p w:rsidR="00F67BF4" w:rsidRDefault="0004368C">
            <w:pPr>
              <w:pStyle w:val="TableParagraph"/>
              <w:ind w:left="47"/>
            </w:pPr>
            <w:r>
              <w:t>фахівців</w:t>
            </w:r>
            <w:r>
              <w:rPr>
                <w:spacing w:val="-13"/>
              </w:rPr>
              <w:t xml:space="preserve"> </w:t>
            </w:r>
            <w:r>
              <w:t>туристичного супроводу,</w:t>
            </w:r>
            <w:r>
              <w:rPr>
                <w:spacing w:val="-1"/>
              </w:rPr>
              <w:t xml:space="preserve"> </w:t>
            </w:r>
            <w:r>
              <w:t>створено умови для якісного</w:t>
            </w:r>
          </w:p>
          <w:p w:rsidR="00F67BF4" w:rsidRDefault="0004368C">
            <w:pPr>
              <w:pStyle w:val="TableParagraph"/>
              <w:spacing w:line="270" w:lineRule="atLeast"/>
              <w:ind w:left="47" w:right="281"/>
            </w:pPr>
            <w:r>
              <w:rPr>
                <w:spacing w:val="-2"/>
              </w:rPr>
              <w:t>екскурсійного супроводу.</w:t>
            </w:r>
          </w:p>
        </w:tc>
      </w:tr>
      <w:tr w:rsidR="00F67BF4">
        <w:trPr>
          <w:trHeight w:val="2954"/>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ight="49"/>
              <w:rPr>
                <w:b/>
                <w:i/>
              </w:rPr>
            </w:pPr>
            <w:r>
              <w:rPr>
                <w:b/>
                <w:i/>
              </w:rPr>
              <w:t>1.3.3.</w:t>
            </w:r>
            <w:r>
              <w:rPr>
                <w:b/>
                <w:i/>
                <w:spacing w:val="-13"/>
              </w:rPr>
              <w:t xml:space="preserve"> </w:t>
            </w:r>
            <w:r>
              <w:rPr>
                <w:b/>
                <w:i/>
              </w:rPr>
              <w:t>Реалізація</w:t>
            </w:r>
            <w:r>
              <w:rPr>
                <w:b/>
                <w:i/>
                <w:spacing w:val="-12"/>
              </w:rPr>
              <w:t xml:space="preserve"> </w:t>
            </w:r>
            <w:r>
              <w:rPr>
                <w:b/>
                <w:i/>
              </w:rPr>
              <w:t xml:space="preserve">заходів у партнерстві із закладами освіти, спрямованих на розвиток туризму та </w:t>
            </w:r>
            <w:r>
              <w:rPr>
                <w:b/>
                <w:i/>
                <w:spacing w:val="-2"/>
              </w:rPr>
              <w:t xml:space="preserve">формування </w:t>
            </w:r>
            <w:r>
              <w:rPr>
                <w:b/>
                <w:i/>
              </w:rPr>
              <w:t xml:space="preserve">позитивного іміджу </w:t>
            </w:r>
            <w:r>
              <w:rPr>
                <w:b/>
                <w:i/>
                <w:spacing w:val="-4"/>
              </w:rPr>
              <w:t>міста</w:t>
            </w:r>
          </w:p>
        </w:tc>
        <w:tc>
          <w:tcPr>
            <w:tcW w:w="1099" w:type="dxa"/>
          </w:tcPr>
          <w:p w:rsidR="00F67BF4" w:rsidRDefault="0004368C">
            <w:pPr>
              <w:pStyle w:val="TableParagraph"/>
              <w:spacing w:line="267"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5"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9" w:type="dxa"/>
            <w:tcBorders>
              <w:right w:val="nil"/>
            </w:tcBorders>
          </w:tcPr>
          <w:p w:rsidR="00F67BF4" w:rsidRDefault="0004368C">
            <w:pPr>
              <w:pStyle w:val="TableParagraph"/>
              <w:spacing w:line="267" w:lineRule="exact"/>
              <w:ind w:left="47"/>
            </w:pPr>
            <w:r>
              <w:rPr>
                <w:spacing w:val="-2"/>
              </w:rPr>
              <w:t>Сформовано</w:t>
            </w:r>
          </w:p>
          <w:p w:rsidR="00F67BF4" w:rsidRDefault="0004368C">
            <w:pPr>
              <w:pStyle w:val="TableParagraph"/>
              <w:spacing w:before="1"/>
              <w:ind w:left="47"/>
            </w:pPr>
            <w:r>
              <w:t>партнерські</w:t>
            </w:r>
            <w:r>
              <w:rPr>
                <w:spacing w:val="-13"/>
              </w:rPr>
              <w:t xml:space="preserve"> </w:t>
            </w:r>
            <w:r>
              <w:t>зв’язки</w:t>
            </w:r>
            <w:r>
              <w:rPr>
                <w:spacing w:val="-12"/>
              </w:rPr>
              <w:t xml:space="preserve"> </w:t>
            </w:r>
            <w:r>
              <w:t>та створено умови для проведення спільних заходів із закладами освіти: форуми,</w:t>
            </w:r>
          </w:p>
          <w:p w:rsidR="00F67BF4" w:rsidRDefault="0004368C">
            <w:pPr>
              <w:pStyle w:val="TableParagraph"/>
              <w:spacing w:before="3" w:line="237" w:lineRule="auto"/>
              <w:ind w:left="47"/>
            </w:pPr>
            <w:r>
              <w:t>тренінги,</w:t>
            </w:r>
            <w:r>
              <w:rPr>
                <w:spacing w:val="-13"/>
              </w:rPr>
              <w:t xml:space="preserve"> </w:t>
            </w:r>
            <w:r>
              <w:t>гостьові</w:t>
            </w:r>
            <w:r>
              <w:rPr>
                <w:spacing w:val="-12"/>
              </w:rPr>
              <w:t xml:space="preserve"> </w:t>
            </w:r>
            <w:r>
              <w:t>лекції, практики, стажування. Здійснюються заходи з профорієнтації в сфері</w:t>
            </w:r>
          </w:p>
          <w:p w:rsidR="00F67BF4" w:rsidRDefault="0004368C">
            <w:pPr>
              <w:pStyle w:val="TableParagraph"/>
              <w:spacing w:before="6" w:line="252" w:lineRule="exact"/>
              <w:ind w:left="47"/>
            </w:pPr>
            <w:r>
              <w:t>туризму</w:t>
            </w:r>
            <w:r>
              <w:rPr>
                <w:spacing w:val="-4"/>
              </w:rPr>
              <w:t xml:space="preserve"> </w:t>
            </w:r>
            <w:r>
              <w:t>та</w:t>
            </w:r>
            <w:r>
              <w:rPr>
                <w:spacing w:val="-3"/>
              </w:rPr>
              <w:t xml:space="preserve"> </w:t>
            </w:r>
            <w:r>
              <w:rPr>
                <w:spacing w:val="-2"/>
              </w:rPr>
              <w:t>гостинності.</w:t>
            </w:r>
          </w:p>
        </w:tc>
      </w:tr>
    </w:tbl>
    <w:p w:rsidR="00F67BF4" w:rsidRDefault="00F67BF4">
      <w:pPr>
        <w:pStyle w:val="TableParagraph"/>
        <w:spacing w:line="252"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2956"/>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6"/>
              <w:ind w:left="40"/>
              <w:rPr>
                <w:b/>
                <w:i/>
              </w:rPr>
            </w:pPr>
            <w:r>
              <w:rPr>
                <w:b/>
                <w:i/>
              </w:rPr>
              <w:t>1.3.4. Проведення заходів</w:t>
            </w:r>
            <w:r>
              <w:rPr>
                <w:b/>
                <w:i/>
                <w:spacing w:val="-13"/>
              </w:rPr>
              <w:t xml:space="preserve"> </w:t>
            </w:r>
            <w:r>
              <w:rPr>
                <w:b/>
                <w:i/>
              </w:rPr>
              <w:t>для</w:t>
            </w:r>
            <w:r>
              <w:rPr>
                <w:b/>
                <w:i/>
                <w:spacing w:val="-12"/>
              </w:rPr>
              <w:t xml:space="preserve"> </w:t>
            </w:r>
            <w:r>
              <w:rPr>
                <w:b/>
                <w:i/>
              </w:rPr>
              <w:t>розвитку</w:t>
            </w:r>
          </w:p>
          <w:p w:rsidR="00F67BF4" w:rsidRDefault="0004368C">
            <w:pPr>
              <w:pStyle w:val="TableParagraph"/>
              <w:ind w:left="40"/>
              <w:rPr>
                <w:b/>
                <w:i/>
              </w:rPr>
            </w:pPr>
            <w:r>
              <w:rPr>
                <w:b/>
                <w:i/>
              </w:rPr>
              <w:t>сфери</w:t>
            </w:r>
            <w:r>
              <w:rPr>
                <w:b/>
                <w:i/>
                <w:spacing w:val="-13"/>
              </w:rPr>
              <w:t xml:space="preserve"> </w:t>
            </w:r>
            <w:r>
              <w:rPr>
                <w:b/>
                <w:i/>
              </w:rPr>
              <w:t>гостинності</w:t>
            </w:r>
            <w:r>
              <w:rPr>
                <w:b/>
                <w:i/>
                <w:spacing w:val="-12"/>
              </w:rPr>
              <w:t xml:space="preserve"> </w:t>
            </w:r>
            <w:r>
              <w:rPr>
                <w:b/>
                <w:i/>
              </w:rPr>
              <w:t>та консолідації учасників туристичного ринку</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w:t>
            </w:r>
          </w:p>
          <w:p w:rsidR="00F67BF4" w:rsidRDefault="0004368C">
            <w:pPr>
              <w:pStyle w:val="TableParagraph"/>
              <w:spacing w:before="2"/>
              <w:ind w:left="41" w:right="349"/>
            </w:pPr>
            <w:r>
              <w:rPr>
                <w:spacing w:val="-2"/>
              </w:rPr>
              <w:t xml:space="preserve">заклади гостинності, туристичний </w:t>
            </w:r>
            <w:r>
              <w:t xml:space="preserve">бізнес та </w:t>
            </w:r>
            <w:r>
              <w:rPr>
                <w:spacing w:val="-2"/>
              </w:rPr>
              <w:t>ініціативи</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left="450"/>
              <w:rPr>
                <w:b/>
                <w:i/>
              </w:rPr>
            </w:pPr>
            <w:r>
              <w:rPr>
                <w:b/>
                <w:i/>
                <w:spacing w:val="-4"/>
              </w:rPr>
              <w:t>512,0</w:t>
            </w:r>
          </w:p>
        </w:tc>
        <w:tc>
          <w:tcPr>
            <w:tcW w:w="993" w:type="dxa"/>
          </w:tcPr>
          <w:p w:rsidR="00F67BF4" w:rsidRDefault="0004368C">
            <w:pPr>
              <w:pStyle w:val="TableParagraph"/>
              <w:spacing w:before="6"/>
              <w:ind w:left="450"/>
              <w:rPr>
                <w:b/>
                <w:i/>
              </w:rPr>
            </w:pPr>
            <w:r>
              <w:rPr>
                <w:b/>
                <w:i/>
                <w:spacing w:val="-4"/>
              </w:rPr>
              <w:t>200,0</w:t>
            </w:r>
          </w:p>
        </w:tc>
        <w:tc>
          <w:tcPr>
            <w:tcW w:w="993" w:type="dxa"/>
          </w:tcPr>
          <w:p w:rsidR="00F67BF4" w:rsidRDefault="0004368C">
            <w:pPr>
              <w:pStyle w:val="TableParagraph"/>
              <w:spacing w:before="6"/>
              <w:ind w:left="566"/>
              <w:rPr>
                <w:b/>
                <w:i/>
              </w:rPr>
            </w:pPr>
            <w:r>
              <w:rPr>
                <w:b/>
                <w:i/>
                <w:spacing w:val="-4"/>
              </w:rPr>
              <w:t>40,0</w:t>
            </w:r>
          </w:p>
        </w:tc>
        <w:tc>
          <w:tcPr>
            <w:tcW w:w="988" w:type="dxa"/>
          </w:tcPr>
          <w:p w:rsidR="00F67BF4" w:rsidRDefault="0004368C">
            <w:pPr>
              <w:pStyle w:val="TableParagraph"/>
              <w:spacing w:before="6"/>
              <w:ind w:left="451"/>
              <w:rPr>
                <w:b/>
                <w:i/>
              </w:rPr>
            </w:pPr>
            <w:r>
              <w:rPr>
                <w:b/>
                <w:i/>
                <w:spacing w:val="-4"/>
              </w:rPr>
              <w:t>272,0</w:t>
            </w:r>
          </w:p>
        </w:tc>
        <w:tc>
          <w:tcPr>
            <w:tcW w:w="2377" w:type="dxa"/>
            <w:tcBorders>
              <w:right w:val="nil"/>
            </w:tcBorders>
          </w:tcPr>
          <w:p w:rsidR="00F67BF4" w:rsidRDefault="0004368C">
            <w:pPr>
              <w:pStyle w:val="TableParagraph"/>
              <w:spacing w:before="6"/>
              <w:ind w:left="49"/>
            </w:pPr>
            <w:r>
              <w:t>Організовано та проведено заходи для представників сфери гостинності та туризму для</w:t>
            </w:r>
            <w:r>
              <w:rPr>
                <w:spacing w:val="-13"/>
              </w:rPr>
              <w:t xml:space="preserve"> </w:t>
            </w:r>
            <w:r>
              <w:t>розширення</w:t>
            </w:r>
            <w:r>
              <w:rPr>
                <w:spacing w:val="-12"/>
              </w:rPr>
              <w:t xml:space="preserve"> </w:t>
            </w:r>
            <w:r>
              <w:t>мережі контактів,</w:t>
            </w:r>
            <w:r>
              <w:rPr>
                <w:spacing w:val="-10"/>
              </w:rPr>
              <w:t xml:space="preserve"> </w:t>
            </w:r>
            <w:r>
              <w:t>забезпечення інтенсивного розвиток ринку та збільшення</w:t>
            </w:r>
          </w:p>
          <w:p w:rsidR="00F67BF4" w:rsidRDefault="0004368C">
            <w:pPr>
              <w:pStyle w:val="TableParagraph"/>
              <w:ind w:left="49"/>
            </w:pPr>
            <w:r>
              <w:t>рівня задоволеності послугами</w:t>
            </w:r>
            <w:r>
              <w:rPr>
                <w:spacing w:val="-13"/>
              </w:rPr>
              <w:t xml:space="preserve"> </w:t>
            </w:r>
            <w:r>
              <w:t>серед</w:t>
            </w:r>
            <w:r>
              <w:rPr>
                <w:spacing w:val="-12"/>
              </w:rPr>
              <w:t xml:space="preserve"> </w:t>
            </w:r>
            <w:r>
              <w:t>гостей</w:t>
            </w:r>
          </w:p>
          <w:p w:rsidR="00F67BF4" w:rsidRDefault="0004368C">
            <w:pPr>
              <w:pStyle w:val="TableParagraph"/>
              <w:spacing w:line="247" w:lineRule="exact"/>
              <w:ind w:left="49"/>
            </w:pPr>
            <w:r>
              <w:t>та</w:t>
            </w:r>
            <w:r>
              <w:rPr>
                <w:spacing w:val="-6"/>
              </w:rPr>
              <w:t xml:space="preserve"> </w:t>
            </w:r>
            <w:r>
              <w:t>мешканців</w:t>
            </w:r>
            <w:r>
              <w:rPr>
                <w:spacing w:val="-3"/>
              </w:rPr>
              <w:t xml:space="preserve"> </w:t>
            </w:r>
            <w:r>
              <w:rPr>
                <w:spacing w:val="-4"/>
              </w:rPr>
              <w:t>ВМТГ.</w:t>
            </w:r>
          </w:p>
        </w:tc>
      </w:tr>
      <w:tr w:rsidR="00F67BF4">
        <w:trPr>
          <w:trHeight w:val="2957"/>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1.3.5. Розширення співпраці</w:t>
            </w:r>
            <w:r>
              <w:rPr>
                <w:b/>
                <w:i/>
                <w:spacing w:val="-13"/>
              </w:rPr>
              <w:t xml:space="preserve"> </w:t>
            </w:r>
            <w:r>
              <w:rPr>
                <w:b/>
                <w:i/>
              </w:rPr>
              <w:t>з</w:t>
            </w:r>
            <w:r>
              <w:rPr>
                <w:b/>
                <w:i/>
                <w:spacing w:val="-12"/>
              </w:rPr>
              <w:t xml:space="preserve"> </w:t>
            </w:r>
            <w:r>
              <w:rPr>
                <w:b/>
                <w:i/>
              </w:rPr>
              <w:t xml:space="preserve">містами- </w:t>
            </w:r>
            <w:r>
              <w:rPr>
                <w:b/>
                <w:i/>
                <w:spacing w:val="-2"/>
              </w:rPr>
              <w:t>побратимами, партнерськими</w:t>
            </w:r>
          </w:p>
          <w:p w:rsidR="00F67BF4" w:rsidRDefault="0004368C">
            <w:pPr>
              <w:pStyle w:val="TableParagraph"/>
              <w:spacing w:before="2"/>
              <w:ind w:left="40"/>
              <w:rPr>
                <w:b/>
                <w:i/>
              </w:rPr>
            </w:pPr>
            <w:r>
              <w:rPr>
                <w:b/>
                <w:i/>
              </w:rPr>
              <w:t>містами</w:t>
            </w:r>
            <w:r>
              <w:rPr>
                <w:b/>
                <w:i/>
                <w:spacing w:val="-13"/>
              </w:rPr>
              <w:t xml:space="preserve"> </w:t>
            </w:r>
            <w:r>
              <w:rPr>
                <w:b/>
                <w:i/>
              </w:rPr>
              <w:t>і</w:t>
            </w:r>
            <w:r>
              <w:rPr>
                <w:b/>
                <w:i/>
                <w:spacing w:val="-12"/>
              </w:rPr>
              <w:t xml:space="preserve"> </w:t>
            </w:r>
            <w:r>
              <w:rPr>
                <w:b/>
                <w:i/>
              </w:rPr>
              <w:t xml:space="preserve">регіонами, </w:t>
            </w:r>
            <w:r>
              <w:rPr>
                <w:b/>
                <w:i/>
                <w:spacing w:val="-2"/>
              </w:rPr>
              <w:t xml:space="preserve">міжнародними </w:t>
            </w:r>
            <w:r>
              <w:rPr>
                <w:b/>
                <w:i/>
              </w:rPr>
              <w:t>організаціями щодо</w:t>
            </w:r>
          </w:p>
          <w:p w:rsidR="00F67BF4" w:rsidRDefault="0004368C">
            <w:pPr>
              <w:pStyle w:val="TableParagraph"/>
              <w:spacing w:before="1"/>
              <w:ind w:left="40"/>
              <w:rPr>
                <w:b/>
                <w:i/>
              </w:rPr>
            </w:pPr>
            <w:r>
              <w:rPr>
                <w:b/>
                <w:i/>
              </w:rPr>
              <w:t>реалізації</w:t>
            </w:r>
            <w:r>
              <w:rPr>
                <w:b/>
                <w:i/>
                <w:spacing w:val="-13"/>
              </w:rPr>
              <w:t xml:space="preserve"> </w:t>
            </w:r>
            <w:r>
              <w:rPr>
                <w:b/>
                <w:i/>
              </w:rPr>
              <w:t>проєктів</w:t>
            </w:r>
            <w:r>
              <w:rPr>
                <w:b/>
                <w:i/>
                <w:spacing w:val="-12"/>
              </w:rPr>
              <w:t xml:space="preserve"> </w:t>
            </w:r>
            <w:r>
              <w:rPr>
                <w:b/>
                <w:i/>
              </w:rPr>
              <w:t>та обмінів у сферах культури і туризму</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1"/>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1"/>
              <w:ind w:left="49"/>
            </w:pPr>
            <w:r>
              <w:t>Забезпечено</w:t>
            </w:r>
            <w:r>
              <w:rPr>
                <w:spacing w:val="-13"/>
              </w:rPr>
              <w:t xml:space="preserve"> </w:t>
            </w:r>
            <w:r>
              <w:t xml:space="preserve">системну взаємодію з містами- </w:t>
            </w:r>
            <w:r>
              <w:rPr>
                <w:spacing w:val="-2"/>
              </w:rPr>
              <w:t>побратимами,</w:t>
            </w:r>
          </w:p>
          <w:p w:rsidR="00F67BF4" w:rsidRDefault="0004368C">
            <w:pPr>
              <w:pStyle w:val="TableParagraph"/>
              <w:spacing w:before="1"/>
              <w:ind w:left="49"/>
            </w:pPr>
            <w:r>
              <w:rPr>
                <w:spacing w:val="-2"/>
              </w:rPr>
              <w:t>партнерськими</w:t>
            </w:r>
          </w:p>
          <w:p w:rsidR="00F67BF4" w:rsidRDefault="0004368C">
            <w:pPr>
              <w:pStyle w:val="TableParagraph"/>
              <w:spacing w:before="1"/>
              <w:ind w:left="49" w:right="10"/>
            </w:pPr>
            <w:r>
              <w:t>громадами</w:t>
            </w:r>
            <w:r>
              <w:rPr>
                <w:spacing w:val="-13"/>
              </w:rPr>
              <w:t xml:space="preserve"> </w:t>
            </w:r>
            <w:r>
              <w:t>та</w:t>
            </w:r>
            <w:r>
              <w:rPr>
                <w:spacing w:val="-12"/>
              </w:rPr>
              <w:t xml:space="preserve"> </w:t>
            </w:r>
            <w:r>
              <w:t xml:space="preserve">регіонами для просування </w:t>
            </w:r>
            <w:r>
              <w:rPr>
                <w:spacing w:val="-2"/>
              </w:rPr>
              <w:t xml:space="preserve">культурно-туристичного </w:t>
            </w:r>
            <w:r>
              <w:t>потенціалу Вінниці та налагодження ділових, культурних</w:t>
            </w:r>
            <w:r>
              <w:rPr>
                <w:spacing w:val="-3"/>
              </w:rPr>
              <w:t xml:space="preserve"> </w:t>
            </w:r>
            <w:r>
              <w:t>і</w:t>
            </w:r>
          </w:p>
          <w:p w:rsidR="00F67BF4" w:rsidRDefault="0004368C">
            <w:pPr>
              <w:pStyle w:val="TableParagraph"/>
              <w:spacing w:before="2" w:line="247" w:lineRule="exact"/>
              <w:ind w:left="49"/>
            </w:pPr>
            <w:r>
              <w:t>дипломатичних</w:t>
            </w:r>
            <w:r>
              <w:rPr>
                <w:spacing w:val="-9"/>
              </w:rPr>
              <w:t xml:space="preserve"> </w:t>
            </w:r>
            <w:r>
              <w:rPr>
                <w:spacing w:val="-2"/>
              </w:rPr>
              <w:t>зв’язків.</w:t>
            </w:r>
          </w:p>
        </w:tc>
      </w:tr>
    </w:tbl>
    <w:p w:rsidR="00F67BF4" w:rsidRDefault="00F67BF4">
      <w:pPr>
        <w:pStyle w:val="TableParagraph"/>
        <w:spacing w:line="247"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ight="30"/>
              <w:rPr>
                <w:b/>
                <w:i/>
              </w:rPr>
            </w:pPr>
            <w:r>
              <w:rPr>
                <w:b/>
                <w:i/>
              </w:rPr>
              <w:t>1.3.6. Організація заходів</w:t>
            </w:r>
            <w:r>
              <w:rPr>
                <w:b/>
                <w:i/>
                <w:spacing w:val="-13"/>
              </w:rPr>
              <w:t xml:space="preserve"> </w:t>
            </w:r>
            <w:r>
              <w:rPr>
                <w:b/>
                <w:i/>
              </w:rPr>
              <w:t>до</w:t>
            </w:r>
            <w:r>
              <w:rPr>
                <w:b/>
                <w:i/>
                <w:spacing w:val="-12"/>
              </w:rPr>
              <w:t xml:space="preserve"> </w:t>
            </w:r>
            <w:r>
              <w:rPr>
                <w:b/>
                <w:i/>
              </w:rPr>
              <w:t>Всесвітнього дня туризму,</w:t>
            </w:r>
          </w:p>
          <w:p w:rsidR="00F67BF4" w:rsidRDefault="0004368C">
            <w:pPr>
              <w:pStyle w:val="TableParagraph"/>
              <w:spacing w:before="2"/>
              <w:ind w:left="40"/>
              <w:rPr>
                <w:b/>
                <w:i/>
              </w:rPr>
            </w:pPr>
            <w:r>
              <w:rPr>
                <w:b/>
                <w:i/>
                <w:spacing w:val="-2"/>
              </w:rPr>
              <w:t>відзначення</w:t>
            </w:r>
          </w:p>
          <w:p w:rsidR="00F67BF4" w:rsidRDefault="0004368C">
            <w:pPr>
              <w:pStyle w:val="TableParagraph"/>
              <w:spacing w:before="1"/>
              <w:ind w:left="40"/>
              <w:rPr>
                <w:b/>
                <w:i/>
              </w:rPr>
            </w:pPr>
            <w:r>
              <w:rPr>
                <w:b/>
                <w:i/>
              </w:rPr>
              <w:t>представників</w:t>
            </w:r>
            <w:r>
              <w:rPr>
                <w:b/>
                <w:i/>
                <w:spacing w:val="-9"/>
              </w:rPr>
              <w:t xml:space="preserve"> </w:t>
            </w:r>
            <w:r>
              <w:rPr>
                <w:b/>
                <w:i/>
                <w:spacing w:val="-2"/>
              </w:rPr>
              <w:t>галузі</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left="565"/>
              <w:rPr>
                <w:b/>
                <w:i/>
              </w:rPr>
            </w:pPr>
            <w:r>
              <w:rPr>
                <w:b/>
                <w:i/>
                <w:spacing w:val="-4"/>
              </w:rPr>
              <w:t>37,0</w:t>
            </w:r>
          </w:p>
        </w:tc>
        <w:tc>
          <w:tcPr>
            <w:tcW w:w="993" w:type="dxa"/>
          </w:tcPr>
          <w:p w:rsidR="00F67BF4" w:rsidRDefault="0004368C">
            <w:pPr>
              <w:pStyle w:val="TableParagraph"/>
              <w:spacing w:before="6"/>
              <w:ind w:left="565"/>
              <w:rPr>
                <w:b/>
                <w:i/>
              </w:rPr>
            </w:pPr>
            <w:r>
              <w:rPr>
                <w:b/>
                <w:i/>
                <w:spacing w:val="-4"/>
              </w:rPr>
              <w:t>10,0</w:t>
            </w:r>
          </w:p>
        </w:tc>
        <w:tc>
          <w:tcPr>
            <w:tcW w:w="993" w:type="dxa"/>
          </w:tcPr>
          <w:p w:rsidR="00F67BF4" w:rsidRDefault="0004368C">
            <w:pPr>
              <w:pStyle w:val="TableParagraph"/>
              <w:spacing w:before="6"/>
              <w:ind w:left="566"/>
              <w:rPr>
                <w:b/>
                <w:i/>
              </w:rPr>
            </w:pPr>
            <w:r>
              <w:rPr>
                <w:b/>
                <w:i/>
                <w:spacing w:val="-4"/>
              </w:rPr>
              <w:t>12,0</w:t>
            </w:r>
          </w:p>
        </w:tc>
        <w:tc>
          <w:tcPr>
            <w:tcW w:w="988" w:type="dxa"/>
          </w:tcPr>
          <w:p w:rsidR="00F67BF4" w:rsidRDefault="0004368C">
            <w:pPr>
              <w:pStyle w:val="TableParagraph"/>
              <w:spacing w:before="6"/>
              <w:ind w:left="566"/>
              <w:rPr>
                <w:b/>
                <w:i/>
              </w:rPr>
            </w:pPr>
            <w:r>
              <w:rPr>
                <w:b/>
                <w:i/>
                <w:spacing w:val="-4"/>
              </w:rPr>
              <w:t>15,0</w:t>
            </w:r>
          </w:p>
        </w:tc>
        <w:tc>
          <w:tcPr>
            <w:tcW w:w="2377" w:type="dxa"/>
            <w:tcBorders>
              <w:right w:val="nil"/>
            </w:tcBorders>
          </w:tcPr>
          <w:p w:rsidR="00F67BF4" w:rsidRDefault="0004368C">
            <w:pPr>
              <w:pStyle w:val="TableParagraph"/>
              <w:spacing w:before="6"/>
              <w:ind w:left="49" w:right="129"/>
            </w:pPr>
            <w:r>
              <w:t>Відзначено</w:t>
            </w:r>
            <w:r>
              <w:rPr>
                <w:spacing w:val="-13"/>
              </w:rPr>
              <w:t xml:space="preserve"> </w:t>
            </w:r>
            <w:r>
              <w:t xml:space="preserve">досягнення </w:t>
            </w:r>
            <w:r>
              <w:rPr>
                <w:spacing w:val="-2"/>
              </w:rPr>
              <w:t>представників</w:t>
            </w:r>
          </w:p>
          <w:p w:rsidR="00F67BF4" w:rsidRDefault="0004368C">
            <w:pPr>
              <w:pStyle w:val="TableParagraph"/>
              <w:ind w:left="49"/>
            </w:pPr>
            <w:r>
              <w:t>туристичної галузі й сфери гостинності, дотичних</w:t>
            </w:r>
            <w:r>
              <w:rPr>
                <w:spacing w:val="-13"/>
              </w:rPr>
              <w:t xml:space="preserve"> </w:t>
            </w:r>
            <w:r>
              <w:t>до</w:t>
            </w:r>
            <w:r>
              <w:rPr>
                <w:spacing w:val="-12"/>
              </w:rPr>
              <w:t xml:space="preserve"> </w:t>
            </w:r>
            <w:r>
              <w:t>туризму</w:t>
            </w:r>
          </w:p>
          <w:p w:rsidR="00F67BF4" w:rsidRDefault="0004368C">
            <w:pPr>
              <w:pStyle w:val="TableParagraph"/>
              <w:spacing w:line="247" w:lineRule="exact"/>
              <w:ind w:left="49"/>
            </w:pPr>
            <w:r>
              <w:t>осіб</w:t>
            </w:r>
            <w:r>
              <w:rPr>
                <w:spacing w:val="-3"/>
              </w:rPr>
              <w:t xml:space="preserve"> </w:t>
            </w:r>
            <w:r>
              <w:t>та</w:t>
            </w:r>
            <w:r>
              <w:rPr>
                <w:spacing w:val="-3"/>
              </w:rPr>
              <w:t xml:space="preserve"> </w:t>
            </w:r>
            <w:r>
              <w:rPr>
                <w:spacing w:val="-2"/>
              </w:rPr>
              <w:t>проєктів</w:t>
            </w:r>
          </w:p>
        </w:tc>
      </w:tr>
      <w:tr w:rsidR="00F67BF4">
        <w:trPr>
          <w:trHeight w:val="2688"/>
          <w:jc w:val="right"/>
        </w:trPr>
        <w:tc>
          <w:tcPr>
            <w:tcW w:w="566"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39"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1.3.7.</w:t>
            </w:r>
            <w:r>
              <w:rPr>
                <w:b/>
                <w:i/>
                <w:spacing w:val="-13"/>
              </w:rPr>
              <w:t xml:space="preserve"> </w:t>
            </w:r>
            <w:r>
              <w:rPr>
                <w:b/>
                <w:i/>
              </w:rPr>
              <w:t>Вдосконалення системи збору</w:t>
            </w:r>
          </w:p>
          <w:p w:rsidR="00F67BF4" w:rsidRDefault="0004368C">
            <w:pPr>
              <w:pStyle w:val="TableParagraph"/>
              <w:spacing w:before="1"/>
              <w:ind w:left="40" w:right="268"/>
              <w:rPr>
                <w:b/>
                <w:i/>
              </w:rPr>
            </w:pPr>
            <w:r>
              <w:rPr>
                <w:b/>
                <w:i/>
              </w:rPr>
              <w:t>статистичних</w:t>
            </w:r>
            <w:r>
              <w:rPr>
                <w:b/>
                <w:i/>
                <w:spacing w:val="-13"/>
              </w:rPr>
              <w:t xml:space="preserve"> </w:t>
            </w:r>
            <w:r>
              <w:rPr>
                <w:b/>
                <w:i/>
              </w:rPr>
              <w:t>даних про туристичні потоки громади</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p w:rsidR="00F67BF4" w:rsidRDefault="0004368C">
            <w:pPr>
              <w:pStyle w:val="TableParagraph"/>
              <w:spacing w:before="1"/>
              <w:ind w:left="41" w:right="349"/>
            </w:pPr>
            <w:r>
              <w:rPr>
                <w:spacing w:val="-2"/>
              </w:rPr>
              <w:t>аналітичні центри</w:t>
            </w:r>
          </w:p>
        </w:tc>
        <w:tc>
          <w:tcPr>
            <w:tcW w:w="1325" w:type="dxa"/>
          </w:tcPr>
          <w:p w:rsidR="00F67BF4" w:rsidRDefault="0004368C">
            <w:pPr>
              <w:pStyle w:val="TableParagraph"/>
              <w:spacing w:before="1"/>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1"/>
              <w:ind w:left="49"/>
            </w:pPr>
            <w:r>
              <w:t>Здійснено моніторинг туристичних потоків через аналіз даних мобільних</w:t>
            </w:r>
            <w:r>
              <w:rPr>
                <w:spacing w:val="-13"/>
              </w:rPr>
              <w:t xml:space="preserve"> </w:t>
            </w:r>
            <w:r>
              <w:t>операторів, збір інформації про</w:t>
            </w:r>
          </w:p>
          <w:p w:rsidR="00F67BF4" w:rsidRDefault="0004368C">
            <w:pPr>
              <w:pStyle w:val="TableParagraph"/>
              <w:spacing w:before="2"/>
              <w:ind w:left="49"/>
            </w:pPr>
            <w:r>
              <w:t>відвідувачів громади через готелі та музеї, організаторів подій,</w:t>
            </w:r>
          </w:p>
          <w:p w:rsidR="00F67BF4" w:rsidRDefault="0004368C">
            <w:pPr>
              <w:pStyle w:val="TableParagraph"/>
              <w:spacing w:line="270" w:lineRule="atLeast"/>
              <w:ind w:left="49" w:right="79"/>
            </w:pPr>
            <w:r>
              <w:t>проведення</w:t>
            </w:r>
            <w:r>
              <w:rPr>
                <w:spacing w:val="-13"/>
              </w:rPr>
              <w:t xml:space="preserve"> </w:t>
            </w:r>
            <w:r>
              <w:t>анкетувань та цільових опитувань.</w:t>
            </w:r>
          </w:p>
        </w:tc>
      </w:tr>
      <w:tr w:rsidR="00F67BF4">
        <w:trPr>
          <w:trHeight w:val="1879"/>
          <w:jc w:val="right"/>
        </w:trPr>
        <w:tc>
          <w:tcPr>
            <w:tcW w:w="566"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39"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51" w:type="dxa"/>
            <w:tcBorders>
              <w:left w:val="single" w:sz="4" w:space="0" w:color="000000"/>
              <w:bottom w:val="single" w:sz="4" w:space="0" w:color="000000"/>
            </w:tcBorders>
          </w:tcPr>
          <w:p w:rsidR="00F67BF4" w:rsidRDefault="0004368C">
            <w:pPr>
              <w:pStyle w:val="TableParagraph"/>
              <w:ind w:left="40"/>
              <w:rPr>
                <w:b/>
                <w:i/>
              </w:rPr>
            </w:pPr>
            <w:r>
              <w:rPr>
                <w:b/>
                <w:i/>
              </w:rPr>
              <w:t>1.3.8. Впровадження сервісів у форматі мобільних</w:t>
            </w:r>
            <w:r>
              <w:rPr>
                <w:b/>
                <w:i/>
                <w:spacing w:val="-13"/>
              </w:rPr>
              <w:t xml:space="preserve"> </w:t>
            </w:r>
            <w:r>
              <w:rPr>
                <w:b/>
                <w:i/>
              </w:rPr>
              <w:t>додатків</w:t>
            </w:r>
            <w:r>
              <w:rPr>
                <w:b/>
                <w:i/>
                <w:spacing w:val="-12"/>
              </w:rPr>
              <w:t xml:space="preserve"> </w:t>
            </w:r>
            <w:r>
              <w:rPr>
                <w:b/>
                <w:i/>
              </w:rPr>
              <w:t xml:space="preserve">та туристичної картки </w:t>
            </w:r>
            <w:r>
              <w:rPr>
                <w:b/>
                <w:i/>
                <w:spacing w:val="-2"/>
              </w:rPr>
              <w:t>Вінниці</w:t>
            </w:r>
          </w:p>
        </w:tc>
        <w:tc>
          <w:tcPr>
            <w:tcW w:w="1099" w:type="dxa"/>
            <w:tcBorders>
              <w:bottom w:val="single" w:sz="4" w:space="0" w:color="000000"/>
            </w:tcBorders>
          </w:tcPr>
          <w:p w:rsidR="00F67BF4" w:rsidRDefault="0004368C">
            <w:pPr>
              <w:pStyle w:val="TableParagraph"/>
              <w:spacing w:line="267" w:lineRule="exact"/>
              <w:ind w:left="41"/>
            </w:pPr>
            <w:r>
              <w:rPr>
                <w:spacing w:val="-2"/>
              </w:rPr>
              <w:t>2024-</w:t>
            </w:r>
            <w:r>
              <w:rPr>
                <w:spacing w:val="-4"/>
              </w:rPr>
              <w:t>2026</w:t>
            </w:r>
          </w:p>
        </w:tc>
        <w:tc>
          <w:tcPr>
            <w:tcW w:w="1762" w:type="dxa"/>
            <w:tcBorders>
              <w:bottom w:val="single" w:sz="4" w:space="0" w:color="000000"/>
            </w:tcBorders>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ind w:left="41" w:right="349"/>
            </w:pPr>
            <w:r>
              <w:t>«Офіс</w:t>
            </w:r>
            <w:r>
              <w:rPr>
                <w:spacing w:val="-13"/>
              </w:rPr>
              <w:t xml:space="preserve"> </w:t>
            </w:r>
            <w:r>
              <w:t xml:space="preserve">туризму </w:t>
            </w:r>
            <w:r>
              <w:rPr>
                <w:spacing w:val="-2"/>
              </w:rPr>
              <w:t>Вінниці»</w:t>
            </w:r>
          </w:p>
        </w:tc>
        <w:tc>
          <w:tcPr>
            <w:tcW w:w="1325" w:type="dxa"/>
            <w:tcBorders>
              <w:bottom w:val="single" w:sz="4" w:space="0" w:color="000000"/>
            </w:tcBorders>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3963" w:type="dxa"/>
            <w:gridSpan w:val="4"/>
            <w:tcBorders>
              <w:bottom w:val="single" w:sz="4" w:space="0" w:color="000000"/>
            </w:tcBorders>
          </w:tcPr>
          <w:p w:rsidR="00F67BF4" w:rsidRDefault="0004368C">
            <w:pPr>
              <w:pStyle w:val="TableParagraph"/>
              <w:ind w:left="41" w:right="43"/>
            </w:pPr>
            <w:r>
              <w:t>В межах коштів, передбачених в</w:t>
            </w:r>
            <w:r>
              <w:rPr>
                <w:spacing w:val="40"/>
              </w:rPr>
              <w:t xml:space="preserve"> </w:t>
            </w:r>
            <w:r>
              <w:t>бюджеті ВМТГ за бюджетною</w:t>
            </w:r>
            <w:r>
              <w:rPr>
                <w:spacing w:val="40"/>
              </w:rPr>
              <w:t xml:space="preserve"> </w:t>
            </w:r>
            <w:r>
              <w:t>програмою</w:t>
            </w:r>
            <w:r>
              <w:rPr>
                <w:spacing w:val="-10"/>
              </w:rPr>
              <w:t xml:space="preserve"> </w:t>
            </w:r>
            <w:r>
              <w:t>«Реалізація</w:t>
            </w:r>
            <w:r>
              <w:rPr>
                <w:spacing w:val="-9"/>
              </w:rPr>
              <w:t xml:space="preserve"> </w:t>
            </w:r>
            <w:r>
              <w:t>програм</w:t>
            </w:r>
            <w:r>
              <w:rPr>
                <w:spacing w:val="-10"/>
              </w:rPr>
              <w:t xml:space="preserve"> </w:t>
            </w:r>
            <w:r>
              <w:t>і</w:t>
            </w:r>
            <w:r>
              <w:rPr>
                <w:spacing w:val="-7"/>
              </w:rPr>
              <w:t xml:space="preserve"> </w:t>
            </w:r>
            <w:r>
              <w:t>заходів в галузі туризму та курортів» на</w:t>
            </w:r>
          </w:p>
          <w:p w:rsidR="00F67BF4" w:rsidRDefault="0004368C">
            <w:pPr>
              <w:pStyle w:val="TableParagraph"/>
              <w:ind w:left="41"/>
            </w:pPr>
            <w:r>
              <w:t>фінансову</w:t>
            </w:r>
            <w:r>
              <w:rPr>
                <w:spacing w:val="-10"/>
              </w:rPr>
              <w:t xml:space="preserve"> </w:t>
            </w:r>
            <w:r>
              <w:t>підтримку</w:t>
            </w:r>
            <w:r>
              <w:rPr>
                <w:spacing w:val="-10"/>
              </w:rPr>
              <w:t xml:space="preserve"> </w:t>
            </w:r>
            <w:r>
              <w:t>КП</w:t>
            </w:r>
            <w:r>
              <w:rPr>
                <w:spacing w:val="-8"/>
              </w:rPr>
              <w:t xml:space="preserve"> </w:t>
            </w:r>
            <w:r>
              <w:t>«Офіс</w:t>
            </w:r>
            <w:r>
              <w:rPr>
                <w:spacing w:val="-12"/>
              </w:rPr>
              <w:t xml:space="preserve"> </w:t>
            </w:r>
            <w:r>
              <w:t xml:space="preserve">туризму </w:t>
            </w:r>
            <w:r>
              <w:rPr>
                <w:spacing w:val="-2"/>
              </w:rPr>
              <w:t>Вінниці»</w:t>
            </w:r>
          </w:p>
        </w:tc>
        <w:tc>
          <w:tcPr>
            <w:tcW w:w="2377" w:type="dxa"/>
            <w:tcBorders>
              <w:bottom w:val="single" w:sz="4" w:space="0" w:color="000000"/>
              <w:right w:val="nil"/>
            </w:tcBorders>
          </w:tcPr>
          <w:p w:rsidR="00F67BF4" w:rsidRDefault="0004368C">
            <w:pPr>
              <w:pStyle w:val="TableParagraph"/>
              <w:ind w:left="49" w:right="65"/>
            </w:pPr>
            <w:r>
              <w:t>Забезпечено розвиток та</w:t>
            </w:r>
            <w:r>
              <w:rPr>
                <w:spacing w:val="-13"/>
              </w:rPr>
              <w:t xml:space="preserve"> </w:t>
            </w:r>
            <w:r>
              <w:t>промоцію</w:t>
            </w:r>
            <w:r>
              <w:rPr>
                <w:spacing w:val="-12"/>
              </w:rPr>
              <w:t xml:space="preserve"> </w:t>
            </w:r>
            <w:r>
              <w:t>застосунку</w:t>
            </w:r>
          </w:p>
          <w:p w:rsidR="00F67BF4" w:rsidRDefault="0004368C">
            <w:pPr>
              <w:pStyle w:val="TableParagraph"/>
              <w:ind w:left="49"/>
            </w:pPr>
            <w:r>
              <w:t>«Вільна мапа», збільшено кількість нових користувачів, підвищено</w:t>
            </w:r>
            <w:r>
              <w:rPr>
                <w:spacing w:val="-6"/>
              </w:rPr>
              <w:t xml:space="preserve"> </w:t>
            </w:r>
            <w:r>
              <w:rPr>
                <w:spacing w:val="-2"/>
              </w:rPr>
              <w:t>показник</w:t>
            </w:r>
          </w:p>
          <w:p w:rsidR="00F67BF4" w:rsidRDefault="0004368C">
            <w:pPr>
              <w:pStyle w:val="TableParagraph"/>
              <w:spacing w:line="247" w:lineRule="exact"/>
              <w:ind w:left="49"/>
            </w:pPr>
            <w:r>
              <w:t>конверсії</w:t>
            </w:r>
            <w:r>
              <w:rPr>
                <w:spacing w:val="-5"/>
              </w:rPr>
              <w:t xml:space="preserve"> </w:t>
            </w:r>
            <w:r>
              <w:rPr>
                <w:spacing w:val="-2"/>
              </w:rPr>
              <w:t>серед</w:t>
            </w:r>
          </w:p>
        </w:tc>
      </w:tr>
    </w:tbl>
    <w:p w:rsidR="00F67BF4" w:rsidRDefault="00F67BF4">
      <w:pPr>
        <w:pStyle w:val="TableParagraph"/>
        <w:spacing w:line="247" w:lineRule="exac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5"/>
        <w:gridCol w:w="2439"/>
        <w:gridCol w:w="2453"/>
        <w:gridCol w:w="1100"/>
        <w:gridCol w:w="1763"/>
        <w:gridCol w:w="1326"/>
        <w:gridCol w:w="990"/>
        <w:gridCol w:w="994"/>
        <w:gridCol w:w="996"/>
        <w:gridCol w:w="989"/>
        <w:gridCol w:w="2380"/>
      </w:tblGrid>
      <w:tr w:rsidR="00F67BF4">
        <w:trPr>
          <w:trHeight w:val="1512"/>
          <w:jc w:val="right"/>
        </w:trPr>
        <w:tc>
          <w:tcPr>
            <w:tcW w:w="56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6"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3"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8" w:right="114"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100"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8" w:right="59"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4" w:right="42" w:hanging="3"/>
              <w:jc w:val="center"/>
              <w:rPr>
                <w:b/>
                <w:sz w:val="20"/>
              </w:rPr>
            </w:pPr>
            <w:r>
              <w:rPr>
                <w:b/>
                <w:spacing w:val="-6"/>
                <w:sz w:val="20"/>
              </w:rPr>
              <w:t>(з</w:t>
            </w:r>
            <w:r>
              <w:rPr>
                <w:b/>
                <w:spacing w:val="-2"/>
                <w:sz w:val="20"/>
              </w:rPr>
              <w:t xml:space="preserve"> розбивкою </w:t>
            </w:r>
            <w:r>
              <w:rPr>
                <w:b/>
                <w:sz w:val="20"/>
              </w:rPr>
              <w:t>по роках)</w:t>
            </w:r>
          </w:p>
        </w:tc>
        <w:tc>
          <w:tcPr>
            <w:tcW w:w="1763"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28"/>
              <w:rPr>
                <w:b/>
                <w:sz w:val="20"/>
              </w:rPr>
            </w:pPr>
            <w:r>
              <w:rPr>
                <w:b/>
                <w:spacing w:val="-2"/>
                <w:sz w:val="20"/>
              </w:rPr>
              <w:t>Виконавці</w:t>
            </w:r>
          </w:p>
        </w:tc>
        <w:tc>
          <w:tcPr>
            <w:tcW w:w="132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2" w:firstLine="196"/>
              <w:rPr>
                <w:b/>
                <w:sz w:val="20"/>
              </w:rPr>
            </w:pPr>
            <w:r>
              <w:rPr>
                <w:b/>
                <w:spacing w:val="-2"/>
                <w:sz w:val="20"/>
              </w:rPr>
              <w:t>Джерела фінансування</w:t>
            </w:r>
          </w:p>
        </w:tc>
        <w:tc>
          <w:tcPr>
            <w:tcW w:w="3969"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5"/>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80"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8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5"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3" w:type="dxa"/>
            <w:vMerge/>
            <w:tcBorders>
              <w:top w:val="nil"/>
            </w:tcBorders>
            <w:shd w:val="clear" w:color="auto" w:fill="F1F1F1"/>
          </w:tcPr>
          <w:p w:rsidR="00F67BF4" w:rsidRDefault="00F67BF4">
            <w:pPr>
              <w:rPr>
                <w:sz w:val="2"/>
                <w:szCs w:val="2"/>
              </w:rPr>
            </w:pPr>
          </w:p>
        </w:tc>
        <w:tc>
          <w:tcPr>
            <w:tcW w:w="1100" w:type="dxa"/>
            <w:vMerge/>
            <w:tcBorders>
              <w:top w:val="nil"/>
            </w:tcBorders>
            <w:shd w:val="clear" w:color="auto" w:fill="F1F1F1"/>
          </w:tcPr>
          <w:p w:rsidR="00F67BF4" w:rsidRDefault="00F67BF4">
            <w:pPr>
              <w:rPr>
                <w:sz w:val="2"/>
                <w:szCs w:val="2"/>
              </w:rPr>
            </w:pPr>
          </w:p>
        </w:tc>
        <w:tc>
          <w:tcPr>
            <w:tcW w:w="1763" w:type="dxa"/>
            <w:vMerge/>
            <w:tcBorders>
              <w:top w:val="nil"/>
            </w:tcBorders>
            <w:shd w:val="clear" w:color="auto" w:fill="F1F1F1"/>
          </w:tcPr>
          <w:p w:rsidR="00F67BF4" w:rsidRDefault="00F67BF4">
            <w:pPr>
              <w:rPr>
                <w:sz w:val="2"/>
                <w:szCs w:val="2"/>
              </w:rPr>
            </w:pPr>
          </w:p>
        </w:tc>
        <w:tc>
          <w:tcPr>
            <w:tcW w:w="1326" w:type="dxa"/>
            <w:vMerge/>
            <w:tcBorders>
              <w:top w:val="nil"/>
            </w:tcBorders>
            <w:shd w:val="clear" w:color="auto" w:fill="F1F1F1"/>
          </w:tcPr>
          <w:p w:rsidR="00F67BF4" w:rsidRDefault="00F67BF4">
            <w:pPr>
              <w:rPr>
                <w:sz w:val="2"/>
                <w:szCs w:val="2"/>
              </w:rPr>
            </w:pPr>
          </w:p>
        </w:tc>
        <w:tc>
          <w:tcPr>
            <w:tcW w:w="990"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37" w:right="159" w:firstLine="139"/>
              <w:rPr>
                <w:b/>
                <w:sz w:val="20"/>
              </w:rPr>
            </w:pPr>
            <w:r>
              <w:rPr>
                <w:b/>
                <w:spacing w:val="-2"/>
                <w:sz w:val="20"/>
              </w:rPr>
              <w:t xml:space="preserve">Всього, </w:t>
            </w:r>
            <w:r>
              <w:rPr>
                <w:b/>
                <w:sz w:val="20"/>
              </w:rPr>
              <w:t>тис. грн</w:t>
            </w:r>
          </w:p>
        </w:tc>
        <w:tc>
          <w:tcPr>
            <w:tcW w:w="2979" w:type="dxa"/>
            <w:gridSpan w:val="3"/>
            <w:tcBorders>
              <w:right w:val="single" w:sz="4" w:space="0" w:color="000000"/>
            </w:tcBorders>
            <w:shd w:val="clear" w:color="auto" w:fill="F1F1F1"/>
          </w:tcPr>
          <w:p w:rsidR="00F67BF4" w:rsidRDefault="0004368C">
            <w:pPr>
              <w:pStyle w:val="TableParagraph"/>
              <w:spacing w:before="241"/>
              <w:ind w:left="137"/>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80"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5"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3" w:type="dxa"/>
            <w:vMerge/>
            <w:tcBorders>
              <w:top w:val="nil"/>
            </w:tcBorders>
            <w:shd w:val="clear" w:color="auto" w:fill="F1F1F1"/>
          </w:tcPr>
          <w:p w:rsidR="00F67BF4" w:rsidRDefault="00F67BF4">
            <w:pPr>
              <w:rPr>
                <w:sz w:val="2"/>
                <w:szCs w:val="2"/>
              </w:rPr>
            </w:pPr>
          </w:p>
        </w:tc>
        <w:tc>
          <w:tcPr>
            <w:tcW w:w="1100" w:type="dxa"/>
            <w:vMerge/>
            <w:tcBorders>
              <w:top w:val="nil"/>
            </w:tcBorders>
            <w:shd w:val="clear" w:color="auto" w:fill="F1F1F1"/>
          </w:tcPr>
          <w:p w:rsidR="00F67BF4" w:rsidRDefault="00F67BF4">
            <w:pPr>
              <w:rPr>
                <w:sz w:val="2"/>
                <w:szCs w:val="2"/>
              </w:rPr>
            </w:pPr>
          </w:p>
        </w:tc>
        <w:tc>
          <w:tcPr>
            <w:tcW w:w="1763" w:type="dxa"/>
            <w:vMerge/>
            <w:tcBorders>
              <w:top w:val="nil"/>
            </w:tcBorders>
            <w:shd w:val="clear" w:color="auto" w:fill="F1F1F1"/>
          </w:tcPr>
          <w:p w:rsidR="00F67BF4" w:rsidRDefault="00F67BF4">
            <w:pPr>
              <w:rPr>
                <w:sz w:val="2"/>
                <w:szCs w:val="2"/>
              </w:rPr>
            </w:pPr>
          </w:p>
        </w:tc>
        <w:tc>
          <w:tcPr>
            <w:tcW w:w="1326" w:type="dxa"/>
            <w:vMerge/>
            <w:tcBorders>
              <w:top w:val="nil"/>
            </w:tcBorders>
            <w:shd w:val="clear" w:color="auto" w:fill="F1F1F1"/>
          </w:tcPr>
          <w:p w:rsidR="00F67BF4" w:rsidRDefault="00F67BF4">
            <w:pPr>
              <w:rPr>
                <w:sz w:val="2"/>
                <w:szCs w:val="2"/>
              </w:rPr>
            </w:pPr>
          </w:p>
        </w:tc>
        <w:tc>
          <w:tcPr>
            <w:tcW w:w="990" w:type="dxa"/>
            <w:vMerge/>
            <w:tcBorders>
              <w:top w:val="nil"/>
            </w:tcBorders>
            <w:shd w:val="clear" w:color="auto" w:fill="EEEEEE"/>
          </w:tcPr>
          <w:p w:rsidR="00F67BF4" w:rsidRDefault="00F67BF4">
            <w:pPr>
              <w:rPr>
                <w:sz w:val="2"/>
                <w:szCs w:val="2"/>
              </w:rPr>
            </w:pPr>
          </w:p>
        </w:tc>
        <w:tc>
          <w:tcPr>
            <w:tcW w:w="994" w:type="dxa"/>
            <w:shd w:val="clear" w:color="auto" w:fill="F1F1F1"/>
          </w:tcPr>
          <w:p w:rsidR="00F67BF4" w:rsidRDefault="0004368C">
            <w:pPr>
              <w:pStyle w:val="TableParagraph"/>
              <w:spacing w:before="102"/>
              <w:ind w:left="291"/>
              <w:rPr>
                <w:b/>
                <w:sz w:val="20"/>
              </w:rPr>
            </w:pPr>
            <w:r>
              <w:rPr>
                <w:b/>
                <w:spacing w:val="-4"/>
                <w:sz w:val="20"/>
              </w:rPr>
              <w:t>2024</w:t>
            </w:r>
          </w:p>
        </w:tc>
        <w:tc>
          <w:tcPr>
            <w:tcW w:w="996" w:type="dxa"/>
            <w:tcBorders>
              <w:right w:val="single" w:sz="4" w:space="0" w:color="000000"/>
            </w:tcBorders>
            <w:shd w:val="clear" w:color="auto" w:fill="F1F1F1"/>
          </w:tcPr>
          <w:p w:rsidR="00F67BF4" w:rsidRDefault="0004368C">
            <w:pPr>
              <w:pStyle w:val="TableParagraph"/>
              <w:spacing w:before="102"/>
              <w:ind w:left="291"/>
              <w:rPr>
                <w:b/>
                <w:sz w:val="20"/>
              </w:rPr>
            </w:pPr>
            <w:r>
              <w:rPr>
                <w:b/>
                <w:spacing w:val="-4"/>
                <w:sz w:val="20"/>
              </w:rPr>
              <w:t>2025</w:t>
            </w:r>
          </w:p>
        </w:tc>
        <w:tc>
          <w:tcPr>
            <w:tcW w:w="989" w:type="dxa"/>
            <w:tcBorders>
              <w:left w:val="single" w:sz="4" w:space="0" w:color="000000"/>
            </w:tcBorders>
            <w:shd w:val="clear" w:color="auto" w:fill="F1F1F1"/>
          </w:tcPr>
          <w:p w:rsidR="00F67BF4" w:rsidRDefault="0004368C">
            <w:pPr>
              <w:pStyle w:val="TableParagraph"/>
              <w:spacing w:before="102"/>
              <w:ind w:left="291"/>
              <w:rPr>
                <w:b/>
                <w:sz w:val="20"/>
              </w:rPr>
            </w:pPr>
            <w:r>
              <w:rPr>
                <w:b/>
                <w:spacing w:val="-4"/>
                <w:sz w:val="20"/>
              </w:rPr>
              <w:t>2026</w:t>
            </w:r>
          </w:p>
        </w:tc>
        <w:tc>
          <w:tcPr>
            <w:tcW w:w="2380" w:type="dxa"/>
            <w:vMerge/>
            <w:tcBorders>
              <w:top w:val="nil"/>
              <w:right w:val="nil"/>
            </w:tcBorders>
            <w:shd w:val="clear" w:color="auto" w:fill="F1F1F1"/>
          </w:tcPr>
          <w:p w:rsidR="00F67BF4" w:rsidRDefault="00F67BF4">
            <w:pPr>
              <w:rPr>
                <w:sz w:val="2"/>
                <w:szCs w:val="2"/>
              </w:rPr>
            </w:pPr>
          </w:p>
        </w:tc>
      </w:tr>
      <w:tr w:rsidR="00F67BF4">
        <w:trPr>
          <w:trHeight w:val="1879"/>
          <w:jc w:val="right"/>
        </w:trPr>
        <w:tc>
          <w:tcPr>
            <w:tcW w:w="565" w:type="dxa"/>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39" w:type="dxa"/>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53" w:type="dxa"/>
            <w:tcBorders>
              <w:left w:val="single" w:sz="4" w:space="0" w:color="000000"/>
              <w:bottom w:val="single" w:sz="4" w:space="0" w:color="000000"/>
            </w:tcBorders>
          </w:tcPr>
          <w:p w:rsidR="00F67BF4" w:rsidRDefault="00F67BF4">
            <w:pPr>
              <w:pStyle w:val="TableParagraph"/>
              <w:rPr>
                <w:rFonts w:ascii="Times New Roman"/>
                <w:sz w:val="20"/>
              </w:rPr>
            </w:pPr>
          </w:p>
        </w:tc>
        <w:tc>
          <w:tcPr>
            <w:tcW w:w="1100" w:type="dxa"/>
            <w:tcBorders>
              <w:bottom w:val="single" w:sz="4" w:space="0" w:color="000000"/>
            </w:tcBorders>
          </w:tcPr>
          <w:p w:rsidR="00F67BF4" w:rsidRDefault="00F67BF4">
            <w:pPr>
              <w:pStyle w:val="TableParagraph"/>
              <w:rPr>
                <w:rFonts w:ascii="Times New Roman"/>
                <w:sz w:val="20"/>
              </w:rPr>
            </w:pPr>
          </w:p>
        </w:tc>
        <w:tc>
          <w:tcPr>
            <w:tcW w:w="1763" w:type="dxa"/>
            <w:tcBorders>
              <w:bottom w:val="single" w:sz="4" w:space="0" w:color="000000"/>
            </w:tcBorders>
          </w:tcPr>
          <w:p w:rsidR="00F67BF4" w:rsidRDefault="00F67BF4">
            <w:pPr>
              <w:pStyle w:val="TableParagraph"/>
              <w:rPr>
                <w:rFonts w:ascii="Times New Roman"/>
                <w:sz w:val="20"/>
              </w:rPr>
            </w:pPr>
          </w:p>
        </w:tc>
        <w:tc>
          <w:tcPr>
            <w:tcW w:w="1326" w:type="dxa"/>
            <w:tcBorders>
              <w:bottom w:val="single" w:sz="4" w:space="0" w:color="000000"/>
            </w:tcBorders>
          </w:tcPr>
          <w:p w:rsidR="00F67BF4" w:rsidRDefault="00F67BF4">
            <w:pPr>
              <w:pStyle w:val="TableParagraph"/>
              <w:rPr>
                <w:rFonts w:ascii="Times New Roman"/>
                <w:sz w:val="20"/>
              </w:rPr>
            </w:pPr>
          </w:p>
        </w:tc>
        <w:tc>
          <w:tcPr>
            <w:tcW w:w="3969" w:type="dxa"/>
            <w:gridSpan w:val="4"/>
          </w:tcPr>
          <w:p w:rsidR="00F67BF4" w:rsidRDefault="00F67BF4">
            <w:pPr>
              <w:pStyle w:val="TableParagraph"/>
              <w:rPr>
                <w:rFonts w:ascii="Times New Roman"/>
                <w:sz w:val="20"/>
              </w:rPr>
            </w:pPr>
          </w:p>
        </w:tc>
        <w:tc>
          <w:tcPr>
            <w:tcW w:w="2380" w:type="dxa"/>
            <w:tcBorders>
              <w:right w:val="nil"/>
            </w:tcBorders>
          </w:tcPr>
          <w:p w:rsidR="00F67BF4" w:rsidRDefault="0004368C">
            <w:pPr>
              <w:pStyle w:val="TableParagraph"/>
              <w:spacing w:before="6"/>
              <w:ind w:left="39"/>
            </w:pPr>
            <w:r>
              <w:t>існуючих</w:t>
            </w:r>
            <w:r>
              <w:rPr>
                <w:spacing w:val="-9"/>
              </w:rPr>
              <w:t xml:space="preserve"> </w:t>
            </w:r>
            <w:r>
              <w:rPr>
                <w:spacing w:val="-2"/>
              </w:rPr>
              <w:t>користувачів.</w:t>
            </w:r>
          </w:p>
          <w:p w:rsidR="00F67BF4" w:rsidRDefault="0004368C">
            <w:pPr>
              <w:pStyle w:val="TableParagraph"/>
              <w:spacing w:line="266" w:lineRule="exact"/>
              <w:ind w:left="39"/>
            </w:pPr>
            <w:r>
              <w:t>Впроваджено</w:t>
            </w:r>
            <w:r>
              <w:rPr>
                <w:spacing w:val="-14"/>
              </w:rPr>
              <w:t xml:space="preserve"> </w:t>
            </w:r>
            <w:r>
              <w:rPr>
                <w:spacing w:val="-5"/>
              </w:rPr>
              <w:t>та</w:t>
            </w:r>
          </w:p>
          <w:p w:rsidR="00F67BF4" w:rsidRDefault="0004368C">
            <w:pPr>
              <w:pStyle w:val="TableParagraph"/>
              <w:ind w:left="39" w:right="68"/>
            </w:pPr>
            <w:r>
              <w:t>забезпечено</w:t>
            </w:r>
            <w:r>
              <w:rPr>
                <w:spacing w:val="-13"/>
              </w:rPr>
              <w:t xml:space="preserve"> </w:t>
            </w:r>
            <w:r>
              <w:t>реалізацію туристичної картки.</w:t>
            </w:r>
          </w:p>
        </w:tc>
      </w:tr>
      <w:tr w:rsidR="00F67BF4">
        <w:trPr>
          <w:trHeight w:val="460"/>
          <w:jc w:val="right"/>
        </w:trPr>
        <w:tc>
          <w:tcPr>
            <w:tcW w:w="9646" w:type="dxa"/>
            <w:gridSpan w:val="6"/>
            <w:tcBorders>
              <w:top w:val="single" w:sz="4" w:space="0" w:color="000000"/>
              <w:left w:val="single" w:sz="4" w:space="0" w:color="000000"/>
              <w:bottom w:val="single" w:sz="4" w:space="0" w:color="000000"/>
            </w:tcBorders>
          </w:tcPr>
          <w:p w:rsidR="00F67BF4" w:rsidRDefault="0004368C">
            <w:pPr>
              <w:pStyle w:val="TableParagraph"/>
              <w:spacing w:before="100"/>
              <w:ind w:left="40"/>
              <w:rPr>
                <w:b/>
              </w:rPr>
            </w:pPr>
            <w:r>
              <w:rPr>
                <w:b/>
              </w:rPr>
              <w:t>2.</w:t>
            </w:r>
            <w:r>
              <w:rPr>
                <w:b/>
                <w:spacing w:val="-8"/>
              </w:rPr>
              <w:t xml:space="preserve"> </w:t>
            </w:r>
            <w:r>
              <w:rPr>
                <w:b/>
              </w:rPr>
              <w:t>МАРКЕТИНГ</w:t>
            </w:r>
            <w:r>
              <w:rPr>
                <w:b/>
                <w:spacing w:val="-5"/>
              </w:rPr>
              <w:t xml:space="preserve"> </w:t>
            </w:r>
            <w:r>
              <w:rPr>
                <w:b/>
              </w:rPr>
              <w:t>ТА</w:t>
            </w:r>
            <w:r>
              <w:rPr>
                <w:b/>
                <w:spacing w:val="-5"/>
              </w:rPr>
              <w:t xml:space="preserve"> </w:t>
            </w:r>
            <w:r>
              <w:rPr>
                <w:b/>
                <w:spacing w:val="-2"/>
              </w:rPr>
              <w:t>ПРОМОЦІЯ</w:t>
            </w:r>
          </w:p>
        </w:tc>
        <w:tc>
          <w:tcPr>
            <w:tcW w:w="990" w:type="dxa"/>
          </w:tcPr>
          <w:p w:rsidR="00F67BF4" w:rsidRDefault="0004368C">
            <w:pPr>
              <w:pStyle w:val="TableParagraph"/>
              <w:spacing w:before="100"/>
              <w:ind w:right="27"/>
              <w:jc w:val="right"/>
              <w:rPr>
                <w:b/>
                <w:i/>
              </w:rPr>
            </w:pPr>
            <w:r>
              <w:rPr>
                <w:b/>
                <w:i/>
                <w:spacing w:val="-2"/>
              </w:rPr>
              <w:t>5949,0</w:t>
            </w:r>
          </w:p>
        </w:tc>
        <w:tc>
          <w:tcPr>
            <w:tcW w:w="994" w:type="dxa"/>
          </w:tcPr>
          <w:p w:rsidR="00F67BF4" w:rsidRDefault="0004368C">
            <w:pPr>
              <w:pStyle w:val="TableParagraph"/>
              <w:spacing w:before="100"/>
              <w:ind w:right="31"/>
              <w:jc w:val="right"/>
              <w:rPr>
                <w:b/>
                <w:i/>
              </w:rPr>
            </w:pPr>
            <w:r>
              <w:rPr>
                <w:b/>
                <w:i/>
                <w:spacing w:val="-2"/>
              </w:rPr>
              <w:t>1328,0</w:t>
            </w:r>
          </w:p>
        </w:tc>
        <w:tc>
          <w:tcPr>
            <w:tcW w:w="996" w:type="dxa"/>
          </w:tcPr>
          <w:p w:rsidR="00F67BF4" w:rsidRDefault="0004368C">
            <w:pPr>
              <w:pStyle w:val="TableParagraph"/>
              <w:spacing w:before="100"/>
              <w:ind w:right="33"/>
              <w:jc w:val="right"/>
              <w:rPr>
                <w:b/>
                <w:i/>
              </w:rPr>
            </w:pPr>
            <w:r>
              <w:rPr>
                <w:b/>
                <w:i/>
                <w:spacing w:val="-2"/>
              </w:rPr>
              <w:t>1805,0</w:t>
            </w:r>
          </w:p>
        </w:tc>
        <w:tc>
          <w:tcPr>
            <w:tcW w:w="989" w:type="dxa"/>
          </w:tcPr>
          <w:p w:rsidR="00F67BF4" w:rsidRDefault="0004368C">
            <w:pPr>
              <w:pStyle w:val="TableParagraph"/>
              <w:spacing w:before="100"/>
              <w:ind w:right="29"/>
              <w:jc w:val="right"/>
              <w:rPr>
                <w:b/>
                <w:i/>
              </w:rPr>
            </w:pPr>
            <w:r>
              <w:rPr>
                <w:b/>
                <w:i/>
                <w:spacing w:val="-2"/>
              </w:rPr>
              <w:t>2816,0</w:t>
            </w:r>
          </w:p>
        </w:tc>
        <w:tc>
          <w:tcPr>
            <w:tcW w:w="2380" w:type="dxa"/>
            <w:tcBorders>
              <w:right w:val="nil"/>
            </w:tcBorders>
          </w:tcPr>
          <w:p w:rsidR="00F67BF4" w:rsidRDefault="00F67BF4">
            <w:pPr>
              <w:pStyle w:val="TableParagraph"/>
              <w:rPr>
                <w:rFonts w:ascii="Times New Roman"/>
                <w:sz w:val="20"/>
              </w:rPr>
            </w:pPr>
          </w:p>
        </w:tc>
      </w:tr>
      <w:tr w:rsidR="00F67BF4">
        <w:trPr>
          <w:trHeight w:val="2959"/>
          <w:jc w:val="right"/>
        </w:trPr>
        <w:tc>
          <w:tcPr>
            <w:tcW w:w="565" w:type="dxa"/>
            <w:tcBorders>
              <w:top w:val="single" w:sz="4" w:space="0" w:color="000000"/>
              <w:left w:val="single" w:sz="4" w:space="0" w:color="000000"/>
              <w:bottom w:val="nil"/>
              <w:right w:val="single" w:sz="4" w:space="0" w:color="000000"/>
            </w:tcBorders>
          </w:tcPr>
          <w:p w:rsidR="00F67BF4" w:rsidRDefault="0004368C">
            <w:pPr>
              <w:pStyle w:val="TableParagraph"/>
              <w:spacing w:before="4"/>
              <w:ind w:left="40"/>
              <w:rPr>
                <w:b/>
              </w:rPr>
            </w:pPr>
            <w:r>
              <w:rPr>
                <w:b/>
                <w:spacing w:val="-5"/>
              </w:rPr>
              <w:t>2.1</w:t>
            </w:r>
          </w:p>
        </w:tc>
        <w:tc>
          <w:tcPr>
            <w:tcW w:w="2439" w:type="dxa"/>
            <w:tcBorders>
              <w:top w:val="single" w:sz="4" w:space="0" w:color="000000"/>
              <w:left w:val="single" w:sz="4" w:space="0" w:color="000000"/>
              <w:bottom w:val="nil"/>
              <w:right w:val="single" w:sz="4" w:space="0" w:color="000000"/>
            </w:tcBorders>
          </w:tcPr>
          <w:p w:rsidR="00F67BF4" w:rsidRDefault="0004368C">
            <w:pPr>
              <w:pStyle w:val="TableParagraph"/>
              <w:spacing w:before="4"/>
              <w:ind w:left="46"/>
              <w:rPr>
                <w:b/>
              </w:rPr>
            </w:pPr>
            <w:r>
              <w:rPr>
                <w:b/>
              </w:rPr>
              <w:t>Маркетинг дестинації для</w:t>
            </w:r>
            <w:r>
              <w:rPr>
                <w:b/>
                <w:spacing w:val="-13"/>
              </w:rPr>
              <w:t xml:space="preserve"> </w:t>
            </w:r>
            <w:r>
              <w:rPr>
                <w:b/>
              </w:rPr>
              <w:t>цільових</w:t>
            </w:r>
            <w:r>
              <w:rPr>
                <w:b/>
                <w:spacing w:val="-12"/>
              </w:rPr>
              <w:t xml:space="preserve"> </w:t>
            </w:r>
            <w:r>
              <w:rPr>
                <w:b/>
              </w:rPr>
              <w:t>аудиторій туристів та на пріоритетних ринках</w:t>
            </w:r>
          </w:p>
        </w:tc>
        <w:tc>
          <w:tcPr>
            <w:tcW w:w="2453" w:type="dxa"/>
            <w:tcBorders>
              <w:top w:val="single" w:sz="4" w:space="0" w:color="000000"/>
              <w:left w:val="single" w:sz="4" w:space="0" w:color="000000"/>
            </w:tcBorders>
          </w:tcPr>
          <w:p w:rsidR="00F67BF4" w:rsidRDefault="0004368C">
            <w:pPr>
              <w:pStyle w:val="TableParagraph"/>
              <w:spacing w:before="4"/>
              <w:ind w:left="41" w:right="247"/>
              <w:rPr>
                <w:b/>
                <w:i/>
              </w:rPr>
            </w:pPr>
            <w:r>
              <w:rPr>
                <w:b/>
                <w:i/>
              </w:rPr>
              <w:t xml:space="preserve">2.1.1. Створення та </w:t>
            </w:r>
            <w:r>
              <w:rPr>
                <w:b/>
                <w:i/>
                <w:spacing w:val="-2"/>
              </w:rPr>
              <w:t xml:space="preserve">розповсюдження </w:t>
            </w:r>
            <w:r>
              <w:rPr>
                <w:b/>
                <w:i/>
              </w:rPr>
              <w:t>промоматеріалів</w:t>
            </w:r>
            <w:r>
              <w:rPr>
                <w:b/>
                <w:i/>
                <w:spacing w:val="-13"/>
              </w:rPr>
              <w:t xml:space="preserve"> </w:t>
            </w:r>
            <w:r>
              <w:rPr>
                <w:b/>
                <w:i/>
              </w:rPr>
              <w:t xml:space="preserve">про </w:t>
            </w:r>
            <w:r>
              <w:rPr>
                <w:b/>
                <w:i/>
                <w:spacing w:val="-2"/>
              </w:rPr>
              <w:t xml:space="preserve">туристичний </w:t>
            </w:r>
            <w:r>
              <w:rPr>
                <w:b/>
                <w:i/>
              </w:rPr>
              <w:t xml:space="preserve">потенціал громади і </w:t>
            </w:r>
            <w:r>
              <w:rPr>
                <w:b/>
                <w:i/>
                <w:spacing w:val="-2"/>
              </w:rPr>
              <w:t>регіону</w:t>
            </w:r>
          </w:p>
        </w:tc>
        <w:tc>
          <w:tcPr>
            <w:tcW w:w="1100" w:type="dxa"/>
            <w:tcBorders>
              <w:top w:val="single" w:sz="4" w:space="0" w:color="000000"/>
            </w:tcBorders>
          </w:tcPr>
          <w:p w:rsidR="00F67BF4" w:rsidRDefault="0004368C">
            <w:pPr>
              <w:pStyle w:val="TableParagraph"/>
              <w:spacing w:before="4"/>
              <w:ind w:left="40"/>
            </w:pPr>
            <w:r>
              <w:rPr>
                <w:spacing w:val="-2"/>
              </w:rPr>
              <w:t>2024-</w:t>
            </w:r>
            <w:r>
              <w:rPr>
                <w:spacing w:val="-4"/>
              </w:rPr>
              <w:t>2026</w:t>
            </w:r>
          </w:p>
        </w:tc>
        <w:tc>
          <w:tcPr>
            <w:tcW w:w="1763" w:type="dxa"/>
            <w:tcBorders>
              <w:top w:val="single" w:sz="4" w:space="0" w:color="000000"/>
            </w:tcBorders>
          </w:tcPr>
          <w:p w:rsidR="00F67BF4" w:rsidRDefault="0004368C">
            <w:pPr>
              <w:pStyle w:val="TableParagraph"/>
              <w:spacing w:before="4"/>
              <w:ind w:left="39" w:right="24"/>
            </w:pPr>
            <w:r>
              <w:rPr>
                <w:spacing w:val="-2"/>
              </w:rPr>
              <w:t xml:space="preserve">Департамент </w:t>
            </w:r>
            <w:r>
              <w:t>маркетингу</w:t>
            </w:r>
            <w:r>
              <w:rPr>
                <w:spacing w:val="-13"/>
              </w:rPr>
              <w:t xml:space="preserve"> </w:t>
            </w:r>
            <w:r>
              <w:t>міста та туризму</w:t>
            </w:r>
          </w:p>
        </w:tc>
        <w:tc>
          <w:tcPr>
            <w:tcW w:w="1326" w:type="dxa"/>
            <w:tcBorders>
              <w:top w:val="single" w:sz="4" w:space="0" w:color="000000"/>
            </w:tcBorders>
          </w:tcPr>
          <w:p w:rsidR="00F67BF4" w:rsidRDefault="0004368C">
            <w:pPr>
              <w:pStyle w:val="TableParagraph"/>
              <w:spacing w:before="4"/>
              <w:ind w:left="38"/>
            </w:pPr>
            <w:r>
              <w:rPr>
                <w:spacing w:val="-4"/>
              </w:rPr>
              <w:t xml:space="preserve">Кошти </w:t>
            </w:r>
            <w:r>
              <w:rPr>
                <w:spacing w:val="-2"/>
              </w:rPr>
              <w:t xml:space="preserve">бюджету </w:t>
            </w:r>
            <w:r>
              <w:rPr>
                <w:spacing w:val="-4"/>
              </w:rPr>
              <w:t>ВМТГ</w:t>
            </w:r>
          </w:p>
        </w:tc>
        <w:tc>
          <w:tcPr>
            <w:tcW w:w="990" w:type="dxa"/>
          </w:tcPr>
          <w:p w:rsidR="00F67BF4" w:rsidRDefault="0004368C">
            <w:pPr>
              <w:pStyle w:val="TableParagraph"/>
              <w:spacing w:before="4"/>
              <w:ind w:right="26"/>
              <w:jc w:val="right"/>
              <w:rPr>
                <w:b/>
                <w:i/>
              </w:rPr>
            </w:pPr>
            <w:r>
              <w:rPr>
                <w:b/>
                <w:i/>
                <w:spacing w:val="-4"/>
              </w:rPr>
              <w:t>399,0</w:t>
            </w:r>
          </w:p>
        </w:tc>
        <w:tc>
          <w:tcPr>
            <w:tcW w:w="994" w:type="dxa"/>
          </w:tcPr>
          <w:p w:rsidR="00F67BF4" w:rsidRDefault="0004368C">
            <w:pPr>
              <w:pStyle w:val="TableParagraph"/>
              <w:spacing w:before="4"/>
              <w:ind w:right="27"/>
              <w:jc w:val="right"/>
              <w:rPr>
                <w:b/>
                <w:i/>
              </w:rPr>
            </w:pPr>
            <w:r>
              <w:rPr>
                <w:b/>
                <w:i/>
                <w:spacing w:val="-4"/>
              </w:rPr>
              <w:t>20,0</w:t>
            </w:r>
          </w:p>
        </w:tc>
        <w:tc>
          <w:tcPr>
            <w:tcW w:w="996" w:type="dxa"/>
          </w:tcPr>
          <w:p w:rsidR="00F67BF4" w:rsidRDefault="0004368C">
            <w:pPr>
              <w:pStyle w:val="TableParagraph"/>
              <w:spacing w:before="4"/>
              <w:ind w:right="33"/>
              <w:jc w:val="right"/>
              <w:rPr>
                <w:b/>
                <w:i/>
              </w:rPr>
            </w:pPr>
            <w:r>
              <w:rPr>
                <w:b/>
                <w:i/>
                <w:spacing w:val="-4"/>
              </w:rPr>
              <w:t>165,0</w:t>
            </w:r>
          </w:p>
        </w:tc>
        <w:tc>
          <w:tcPr>
            <w:tcW w:w="989" w:type="dxa"/>
          </w:tcPr>
          <w:p w:rsidR="00F67BF4" w:rsidRDefault="0004368C">
            <w:pPr>
              <w:pStyle w:val="TableParagraph"/>
              <w:spacing w:before="4"/>
              <w:ind w:right="29"/>
              <w:jc w:val="right"/>
              <w:rPr>
                <w:b/>
                <w:i/>
              </w:rPr>
            </w:pPr>
            <w:r>
              <w:rPr>
                <w:b/>
                <w:i/>
                <w:spacing w:val="-4"/>
              </w:rPr>
              <w:t>214,0</w:t>
            </w:r>
          </w:p>
        </w:tc>
        <w:tc>
          <w:tcPr>
            <w:tcW w:w="2380" w:type="dxa"/>
            <w:tcBorders>
              <w:right w:val="nil"/>
            </w:tcBorders>
          </w:tcPr>
          <w:p w:rsidR="00F67BF4" w:rsidRDefault="0004368C">
            <w:pPr>
              <w:pStyle w:val="TableParagraph"/>
              <w:spacing w:before="4"/>
              <w:ind w:left="39"/>
            </w:pPr>
            <w:r>
              <w:t xml:space="preserve">Створено та </w:t>
            </w:r>
            <w:r>
              <w:rPr>
                <w:spacing w:val="-2"/>
              </w:rPr>
              <w:t>розповсюджено</w:t>
            </w:r>
          </w:p>
          <w:p w:rsidR="00F67BF4" w:rsidRDefault="0004368C">
            <w:pPr>
              <w:pStyle w:val="TableParagraph"/>
              <w:ind w:left="39"/>
            </w:pPr>
            <w:r>
              <w:t>інформаційні друковані матеріали</w:t>
            </w:r>
            <w:r>
              <w:rPr>
                <w:spacing w:val="-13"/>
              </w:rPr>
              <w:t xml:space="preserve"> </w:t>
            </w:r>
            <w:r>
              <w:t>та</w:t>
            </w:r>
            <w:r>
              <w:rPr>
                <w:spacing w:val="-12"/>
              </w:rPr>
              <w:t xml:space="preserve"> </w:t>
            </w:r>
            <w:r>
              <w:t>промоційні носії (мапи, каталоги, брошури, путівники, флаєри та ін.), що</w:t>
            </w:r>
          </w:p>
          <w:p w:rsidR="00F67BF4" w:rsidRDefault="0004368C">
            <w:pPr>
              <w:pStyle w:val="TableParagraph"/>
              <w:spacing w:before="2"/>
              <w:ind w:left="39"/>
            </w:pPr>
            <w:r>
              <w:rPr>
                <w:spacing w:val="-2"/>
              </w:rPr>
              <w:t>відображають</w:t>
            </w:r>
          </w:p>
          <w:p w:rsidR="00F67BF4" w:rsidRDefault="0004368C">
            <w:pPr>
              <w:pStyle w:val="TableParagraph"/>
              <w:spacing w:line="270" w:lineRule="atLeast"/>
              <w:ind w:left="39" w:right="71"/>
            </w:pPr>
            <w:r>
              <w:t>туристичний потенціал територіальної</w:t>
            </w:r>
            <w:r>
              <w:rPr>
                <w:spacing w:val="-13"/>
              </w:rPr>
              <w:t xml:space="preserve"> </w:t>
            </w:r>
            <w:r>
              <w:t>громади і регіону.</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4301"/>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6"/>
              <w:ind w:left="40"/>
              <w:rPr>
                <w:b/>
                <w:i/>
              </w:rPr>
            </w:pPr>
            <w:r>
              <w:rPr>
                <w:b/>
                <w:i/>
              </w:rPr>
              <w:t xml:space="preserve">2.1.2. Створення та </w:t>
            </w:r>
            <w:r>
              <w:rPr>
                <w:b/>
                <w:i/>
                <w:spacing w:val="-2"/>
              </w:rPr>
              <w:t xml:space="preserve">розповсюдження </w:t>
            </w:r>
            <w:r>
              <w:rPr>
                <w:b/>
                <w:i/>
              </w:rPr>
              <w:t>цифрового</w:t>
            </w:r>
            <w:r>
              <w:rPr>
                <w:b/>
                <w:i/>
                <w:spacing w:val="-13"/>
              </w:rPr>
              <w:t xml:space="preserve"> </w:t>
            </w:r>
            <w:r>
              <w:rPr>
                <w:b/>
                <w:i/>
              </w:rPr>
              <w:t>вмісту</w:t>
            </w:r>
            <w:r>
              <w:rPr>
                <w:b/>
                <w:i/>
                <w:spacing w:val="-12"/>
              </w:rPr>
              <w:t xml:space="preserve"> </w:t>
            </w:r>
            <w:r>
              <w:rPr>
                <w:b/>
                <w:i/>
              </w:rPr>
              <w:t xml:space="preserve">про туристичні ресурси </w:t>
            </w:r>
            <w:r>
              <w:rPr>
                <w:b/>
                <w:i/>
                <w:spacing w:val="-2"/>
              </w:rPr>
              <w:t>громади</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8" w:line="237" w:lineRule="auto"/>
              <w:ind w:left="41"/>
            </w:pPr>
            <w:r>
              <w:rPr>
                <w:spacing w:val="-2"/>
              </w:rPr>
              <w:t>Грантові кошти, спонсорська допомога</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Створено</w:t>
            </w:r>
            <w:r>
              <w:rPr>
                <w:spacing w:val="-6"/>
              </w:rPr>
              <w:t xml:space="preserve"> </w:t>
            </w:r>
            <w:r>
              <w:rPr>
                <w:spacing w:val="-2"/>
              </w:rPr>
              <w:t>сучасний</w:t>
            </w:r>
          </w:p>
          <w:p w:rsidR="00F67BF4" w:rsidRDefault="0004368C">
            <w:pPr>
              <w:pStyle w:val="TableParagraph"/>
              <w:ind w:left="49"/>
            </w:pPr>
            <w:r>
              <w:t>цифровий вміст, який сприяє збільшенню кількості туристів: промоційних відео, сюжетів,</w:t>
            </w:r>
            <w:r>
              <w:rPr>
                <w:spacing w:val="-1"/>
              </w:rPr>
              <w:t xml:space="preserve"> </w:t>
            </w:r>
            <w:r>
              <w:t>блогів, подкастів,</w:t>
            </w:r>
            <w:r>
              <w:rPr>
                <w:spacing w:val="-1"/>
              </w:rPr>
              <w:t xml:space="preserve"> </w:t>
            </w:r>
            <w:r>
              <w:t>аудіогідів, віртуальних турів, об’єктів</w:t>
            </w:r>
            <w:r>
              <w:rPr>
                <w:spacing w:val="-13"/>
              </w:rPr>
              <w:t xml:space="preserve"> </w:t>
            </w:r>
            <w:r>
              <w:t>віртуальної</w:t>
            </w:r>
            <w:r>
              <w:rPr>
                <w:spacing w:val="-12"/>
              </w:rPr>
              <w:t xml:space="preserve"> </w:t>
            </w:r>
            <w:r>
              <w:t>та</w:t>
            </w:r>
          </w:p>
          <w:p w:rsidR="00F67BF4" w:rsidRDefault="0004368C">
            <w:pPr>
              <w:pStyle w:val="TableParagraph"/>
              <w:ind w:left="49"/>
            </w:pPr>
            <w:r>
              <w:t>доповненої</w:t>
            </w:r>
            <w:r>
              <w:rPr>
                <w:spacing w:val="-13"/>
              </w:rPr>
              <w:t xml:space="preserve"> </w:t>
            </w:r>
            <w:r>
              <w:t>реальності, тощо. Проведено</w:t>
            </w:r>
          </w:p>
          <w:p w:rsidR="00F67BF4" w:rsidRDefault="0004368C">
            <w:pPr>
              <w:pStyle w:val="TableParagraph"/>
              <w:ind w:left="49"/>
            </w:pPr>
            <w:r>
              <w:rPr>
                <w:spacing w:val="-2"/>
              </w:rPr>
              <w:t>оцифрування</w:t>
            </w:r>
          </w:p>
          <w:p w:rsidR="00F67BF4" w:rsidRDefault="0004368C">
            <w:pPr>
              <w:pStyle w:val="TableParagraph"/>
              <w:ind w:left="49" w:right="11"/>
              <w:jc w:val="both"/>
            </w:pPr>
            <w:r>
              <w:t>найвизначніших</w:t>
            </w:r>
            <w:r>
              <w:rPr>
                <w:spacing w:val="-13"/>
              </w:rPr>
              <w:t xml:space="preserve"> </w:t>
            </w:r>
            <w:r>
              <w:t>об’єктів матеріальної</w:t>
            </w:r>
            <w:r>
              <w:rPr>
                <w:spacing w:val="-3"/>
              </w:rPr>
              <w:t xml:space="preserve"> </w:t>
            </w:r>
            <w:r>
              <w:t>культурної спадщини та</w:t>
            </w:r>
          </w:p>
          <w:p w:rsidR="00F67BF4" w:rsidRDefault="0004368C">
            <w:pPr>
              <w:pStyle w:val="TableParagraph"/>
              <w:spacing w:line="247" w:lineRule="exact"/>
              <w:ind w:left="49"/>
              <w:jc w:val="both"/>
            </w:pPr>
            <w:r>
              <w:t>туристичних</w:t>
            </w:r>
            <w:r>
              <w:rPr>
                <w:spacing w:val="-8"/>
              </w:rPr>
              <w:t xml:space="preserve"> </w:t>
            </w:r>
            <w:r>
              <w:rPr>
                <w:spacing w:val="-2"/>
              </w:rPr>
              <w:t>локацій.</w:t>
            </w:r>
          </w:p>
        </w:tc>
      </w:tr>
      <w:tr w:rsidR="00F67BF4">
        <w:trPr>
          <w:trHeight w:val="1881"/>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151"/>
              <w:rPr>
                <w:b/>
                <w:i/>
              </w:rPr>
            </w:pPr>
            <w:r>
              <w:rPr>
                <w:b/>
                <w:i/>
              </w:rPr>
              <w:t>2.1.3. Цифрове просування</w:t>
            </w:r>
            <w:r>
              <w:rPr>
                <w:b/>
                <w:i/>
                <w:spacing w:val="-13"/>
              </w:rPr>
              <w:t xml:space="preserve"> </w:t>
            </w:r>
            <w:r>
              <w:rPr>
                <w:b/>
                <w:i/>
              </w:rPr>
              <w:t xml:space="preserve">дестинації через офіційний туристичний портал та сторінки у </w:t>
            </w:r>
            <w:r>
              <w:rPr>
                <w:b/>
                <w:i/>
                <w:spacing w:val="-2"/>
              </w:rPr>
              <w:t>соцмережах</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left="450"/>
              <w:rPr>
                <w:b/>
                <w:i/>
              </w:rPr>
            </w:pPr>
            <w:r>
              <w:rPr>
                <w:b/>
                <w:i/>
                <w:spacing w:val="-4"/>
              </w:rPr>
              <w:t>660,9</w:t>
            </w:r>
          </w:p>
        </w:tc>
        <w:tc>
          <w:tcPr>
            <w:tcW w:w="993" w:type="dxa"/>
          </w:tcPr>
          <w:p w:rsidR="00F67BF4" w:rsidRDefault="0004368C">
            <w:pPr>
              <w:pStyle w:val="TableParagraph"/>
              <w:spacing w:before="1"/>
              <w:ind w:left="565"/>
              <w:rPr>
                <w:b/>
                <w:i/>
              </w:rPr>
            </w:pPr>
            <w:r>
              <w:rPr>
                <w:b/>
                <w:i/>
                <w:spacing w:val="-4"/>
              </w:rPr>
              <w:t>46,9</w:t>
            </w:r>
          </w:p>
        </w:tc>
        <w:tc>
          <w:tcPr>
            <w:tcW w:w="993" w:type="dxa"/>
          </w:tcPr>
          <w:p w:rsidR="00F67BF4" w:rsidRDefault="0004368C">
            <w:pPr>
              <w:pStyle w:val="TableParagraph"/>
              <w:spacing w:before="1"/>
              <w:ind w:left="566"/>
              <w:rPr>
                <w:b/>
                <w:i/>
              </w:rPr>
            </w:pPr>
            <w:r>
              <w:rPr>
                <w:b/>
                <w:i/>
                <w:spacing w:val="-4"/>
              </w:rPr>
              <w:t>56,0</w:t>
            </w:r>
          </w:p>
        </w:tc>
        <w:tc>
          <w:tcPr>
            <w:tcW w:w="988" w:type="dxa"/>
          </w:tcPr>
          <w:p w:rsidR="00F67BF4" w:rsidRDefault="0004368C">
            <w:pPr>
              <w:pStyle w:val="TableParagraph"/>
              <w:spacing w:before="1"/>
              <w:ind w:left="451"/>
              <w:rPr>
                <w:b/>
                <w:i/>
              </w:rPr>
            </w:pPr>
            <w:r>
              <w:rPr>
                <w:b/>
                <w:i/>
                <w:spacing w:val="-4"/>
              </w:rPr>
              <w:t>558,0</w:t>
            </w:r>
          </w:p>
        </w:tc>
        <w:tc>
          <w:tcPr>
            <w:tcW w:w="2377" w:type="dxa"/>
            <w:tcBorders>
              <w:right w:val="nil"/>
            </w:tcBorders>
          </w:tcPr>
          <w:p w:rsidR="00F67BF4" w:rsidRDefault="0004368C">
            <w:pPr>
              <w:pStyle w:val="TableParagraph"/>
              <w:spacing w:before="1"/>
              <w:ind w:left="49" w:right="229"/>
            </w:pPr>
            <w:r>
              <w:t>Забезпечено</w:t>
            </w:r>
            <w:r>
              <w:rPr>
                <w:spacing w:val="-5"/>
              </w:rPr>
              <w:t xml:space="preserve"> </w:t>
            </w:r>
            <w:r>
              <w:t>постійне функціонування та оновлення</w:t>
            </w:r>
            <w:r>
              <w:rPr>
                <w:spacing w:val="-13"/>
              </w:rPr>
              <w:t xml:space="preserve"> </w:t>
            </w:r>
            <w:r>
              <w:t>офіційного туристичного сайту, зростає кількість</w:t>
            </w:r>
          </w:p>
          <w:p w:rsidR="00F67BF4" w:rsidRDefault="0004368C">
            <w:pPr>
              <w:pStyle w:val="TableParagraph"/>
              <w:spacing w:line="270" w:lineRule="atLeast"/>
              <w:ind w:left="49" w:right="336"/>
            </w:pPr>
            <w:r>
              <w:t>відвідувачів сайту та охоплення</w:t>
            </w:r>
            <w:r>
              <w:rPr>
                <w:spacing w:val="-13"/>
              </w:rPr>
              <w:t xml:space="preserve"> </w:t>
            </w:r>
            <w:r>
              <w:t>офіційних</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425"/>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F67BF4">
            <w:pPr>
              <w:pStyle w:val="TableParagraph"/>
              <w:rPr>
                <w:rFonts w:ascii="Times New Roman"/>
                <w:sz w:val="20"/>
              </w:rPr>
            </w:pP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туристичних</w:t>
            </w:r>
            <w:r>
              <w:rPr>
                <w:spacing w:val="-13"/>
              </w:rPr>
              <w:t xml:space="preserve"> </w:t>
            </w:r>
            <w:r>
              <w:t>сторінок Visit Vinnytsia в</w:t>
            </w:r>
          </w:p>
          <w:p w:rsidR="00F67BF4" w:rsidRDefault="0004368C">
            <w:pPr>
              <w:pStyle w:val="TableParagraph"/>
              <w:spacing w:line="264" w:lineRule="exact"/>
              <w:ind w:left="49"/>
            </w:pPr>
            <w:r>
              <w:rPr>
                <w:spacing w:val="-2"/>
              </w:rPr>
              <w:t>соцмережах.</w:t>
            </w:r>
          </w:p>
        </w:tc>
      </w:tr>
      <w:tr w:rsidR="00F67BF4">
        <w:trPr>
          <w:trHeight w:val="2150"/>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6"/>
              <w:ind w:left="40"/>
              <w:rPr>
                <w:b/>
                <w:i/>
              </w:rPr>
            </w:pPr>
            <w:r>
              <w:rPr>
                <w:b/>
                <w:i/>
              </w:rPr>
              <w:t>2.1.4.</w:t>
            </w:r>
            <w:r>
              <w:rPr>
                <w:b/>
                <w:i/>
                <w:spacing w:val="-9"/>
              </w:rPr>
              <w:t xml:space="preserve"> </w:t>
            </w:r>
            <w:r>
              <w:rPr>
                <w:b/>
                <w:i/>
                <w:spacing w:val="-2"/>
              </w:rPr>
              <w:t>Промоція</w:t>
            </w:r>
          </w:p>
          <w:p w:rsidR="00F67BF4" w:rsidRDefault="0004368C">
            <w:pPr>
              <w:pStyle w:val="TableParagraph"/>
              <w:ind w:left="40" w:right="30"/>
              <w:rPr>
                <w:b/>
                <w:i/>
              </w:rPr>
            </w:pPr>
            <w:r>
              <w:rPr>
                <w:b/>
                <w:i/>
              </w:rPr>
              <w:t>дестинації</w:t>
            </w:r>
            <w:r>
              <w:rPr>
                <w:b/>
                <w:i/>
                <w:spacing w:val="-13"/>
              </w:rPr>
              <w:t xml:space="preserve"> </w:t>
            </w:r>
            <w:r>
              <w:rPr>
                <w:b/>
                <w:i/>
              </w:rPr>
              <w:t>на</w:t>
            </w:r>
            <w:r>
              <w:rPr>
                <w:b/>
                <w:i/>
                <w:spacing w:val="-12"/>
              </w:rPr>
              <w:t xml:space="preserve"> </w:t>
            </w:r>
            <w:r>
              <w:rPr>
                <w:b/>
                <w:i/>
              </w:rPr>
              <w:t>зовнішніх медіаресурсах</w:t>
            </w:r>
            <w:r>
              <w:rPr>
                <w:b/>
                <w:i/>
                <w:spacing w:val="-13"/>
              </w:rPr>
              <w:t xml:space="preserve"> </w:t>
            </w:r>
            <w:r>
              <w:rPr>
                <w:b/>
                <w:i/>
              </w:rPr>
              <w:t xml:space="preserve">(статті, спецпроєкти, сюжети, </w:t>
            </w:r>
            <w:r>
              <w:rPr>
                <w:b/>
                <w:i/>
                <w:spacing w:val="-2"/>
              </w:rPr>
              <w:t>тощо)</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right="21"/>
              <w:jc w:val="right"/>
              <w:rPr>
                <w:b/>
                <w:i/>
              </w:rPr>
            </w:pPr>
            <w:r>
              <w:rPr>
                <w:b/>
                <w:i/>
                <w:spacing w:val="-4"/>
              </w:rPr>
              <w:t>180,0</w:t>
            </w:r>
          </w:p>
        </w:tc>
        <w:tc>
          <w:tcPr>
            <w:tcW w:w="993" w:type="dxa"/>
          </w:tcPr>
          <w:p w:rsidR="00F67BF4" w:rsidRDefault="0004368C">
            <w:pPr>
              <w:pStyle w:val="TableParagraph"/>
              <w:spacing w:before="6"/>
              <w:ind w:right="21"/>
              <w:jc w:val="right"/>
              <w:rPr>
                <w:b/>
                <w:i/>
              </w:rPr>
            </w:pPr>
            <w:r>
              <w:rPr>
                <w:b/>
                <w:i/>
                <w:spacing w:val="-4"/>
              </w:rPr>
              <w:t>30,0</w:t>
            </w:r>
          </w:p>
        </w:tc>
        <w:tc>
          <w:tcPr>
            <w:tcW w:w="993" w:type="dxa"/>
          </w:tcPr>
          <w:p w:rsidR="00F67BF4" w:rsidRDefault="0004368C">
            <w:pPr>
              <w:pStyle w:val="TableParagraph"/>
              <w:spacing w:before="6"/>
              <w:ind w:right="20"/>
              <w:jc w:val="right"/>
              <w:rPr>
                <w:b/>
                <w:i/>
              </w:rPr>
            </w:pPr>
            <w:r>
              <w:rPr>
                <w:b/>
                <w:i/>
                <w:spacing w:val="-4"/>
              </w:rPr>
              <w:t>70,0</w:t>
            </w:r>
          </w:p>
        </w:tc>
        <w:tc>
          <w:tcPr>
            <w:tcW w:w="988" w:type="dxa"/>
          </w:tcPr>
          <w:p w:rsidR="00F67BF4" w:rsidRDefault="0004368C">
            <w:pPr>
              <w:pStyle w:val="TableParagraph"/>
              <w:spacing w:before="6"/>
              <w:ind w:right="14"/>
              <w:jc w:val="right"/>
              <w:rPr>
                <w:b/>
                <w:i/>
              </w:rPr>
            </w:pPr>
            <w:r>
              <w:rPr>
                <w:b/>
                <w:i/>
                <w:spacing w:val="-4"/>
              </w:rPr>
              <w:t>80,0</w:t>
            </w:r>
          </w:p>
        </w:tc>
        <w:tc>
          <w:tcPr>
            <w:tcW w:w="2377" w:type="dxa"/>
            <w:tcBorders>
              <w:right w:val="nil"/>
            </w:tcBorders>
          </w:tcPr>
          <w:p w:rsidR="00F67BF4" w:rsidRDefault="0004368C">
            <w:pPr>
              <w:pStyle w:val="TableParagraph"/>
              <w:spacing w:before="6"/>
              <w:ind w:left="49" w:right="133"/>
            </w:pPr>
            <w:r>
              <w:t>Вінницю</w:t>
            </w:r>
            <w:r>
              <w:rPr>
                <w:spacing w:val="-13"/>
              </w:rPr>
              <w:t xml:space="preserve"> </w:t>
            </w:r>
            <w:r>
              <w:t>як</w:t>
            </w:r>
            <w:r>
              <w:rPr>
                <w:spacing w:val="-12"/>
              </w:rPr>
              <w:t xml:space="preserve"> </w:t>
            </w:r>
            <w:r>
              <w:t xml:space="preserve">туристичну </w:t>
            </w:r>
            <w:r>
              <w:rPr>
                <w:spacing w:val="-2"/>
              </w:rPr>
              <w:t xml:space="preserve">дестинацію </w:t>
            </w:r>
            <w:r>
              <w:t xml:space="preserve">представлено у </w:t>
            </w:r>
            <w:r>
              <w:rPr>
                <w:spacing w:val="-2"/>
              </w:rPr>
              <w:t xml:space="preserve">загальнонаціональних </w:t>
            </w:r>
            <w:r>
              <w:t>та</w:t>
            </w:r>
            <w:r>
              <w:rPr>
                <w:spacing w:val="-6"/>
              </w:rPr>
              <w:t xml:space="preserve"> </w:t>
            </w:r>
            <w:r>
              <w:t>регіональних</w:t>
            </w:r>
            <w:r>
              <w:rPr>
                <w:spacing w:val="-5"/>
              </w:rPr>
              <w:t xml:space="preserve"> </w:t>
            </w:r>
            <w:r>
              <w:rPr>
                <w:spacing w:val="-2"/>
              </w:rPr>
              <w:t>медіа,</w:t>
            </w:r>
          </w:p>
          <w:p w:rsidR="00F67BF4" w:rsidRDefault="0004368C">
            <w:pPr>
              <w:pStyle w:val="TableParagraph"/>
              <w:ind w:left="49"/>
            </w:pPr>
            <w:r>
              <w:t>що</w:t>
            </w:r>
            <w:r>
              <w:rPr>
                <w:spacing w:val="-11"/>
              </w:rPr>
              <w:t xml:space="preserve"> </w:t>
            </w:r>
            <w:r>
              <w:t>підвищує</w:t>
            </w:r>
            <w:r>
              <w:rPr>
                <w:spacing w:val="-12"/>
              </w:rPr>
              <w:t xml:space="preserve"> </w:t>
            </w:r>
            <w:r>
              <w:t>інтерес</w:t>
            </w:r>
            <w:r>
              <w:rPr>
                <w:spacing w:val="-12"/>
              </w:rPr>
              <w:t xml:space="preserve"> </w:t>
            </w:r>
            <w:r>
              <w:t>до громади серед</w:t>
            </w:r>
          </w:p>
          <w:p w:rsidR="00F67BF4" w:rsidRDefault="0004368C">
            <w:pPr>
              <w:pStyle w:val="TableParagraph"/>
              <w:spacing w:line="247" w:lineRule="exact"/>
              <w:ind w:left="49"/>
            </w:pPr>
            <w:r>
              <w:t>зовнішніх</w:t>
            </w:r>
            <w:r>
              <w:rPr>
                <w:spacing w:val="-6"/>
              </w:rPr>
              <w:t xml:space="preserve"> </w:t>
            </w:r>
            <w:r>
              <w:rPr>
                <w:spacing w:val="-2"/>
              </w:rPr>
              <w:t>аудиторій.</w:t>
            </w:r>
          </w:p>
        </w:tc>
      </w:tr>
      <w:tr w:rsidR="00F67BF4">
        <w:trPr>
          <w:trHeight w:val="1612"/>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655"/>
              <w:rPr>
                <w:b/>
                <w:i/>
              </w:rPr>
            </w:pPr>
            <w:r>
              <w:rPr>
                <w:b/>
                <w:i/>
              </w:rPr>
              <w:t>2.1.5.</w:t>
            </w:r>
            <w:r>
              <w:rPr>
                <w:b/>
                <w:i/>
                <w:spacing w:val="-13"/>
              </w:rPr>
              <w:t xml:space="preserve"> </w:t>
            </w:r>
            <w:r>
              <w:rPr>
                <w:b/>
                <w:i/>
              </w:rPr>
              <w:t>Участь</w:t>
            </w:r>
            <w:r>
              <w:rPr>
                <w:b/>
                <w:i/>
                <w:spacing w:val="-12"/>
              </w:rPr>
              <w:t xml:space="preserve"> </w:t>
            </w:r>
            <w:r>
              <w:rPr>
                <w:b/>
                <w:i/>
              </w:rPr>
              <w:t xml:space="preserve">у </w:t>
            </w:r>
            <w:r>
              <w:rPr>
                <w:b/>
                <w:i/>
                <w:spacing w:val="-2"/>
              </w:rPr>
              <w:t xml:space="preserve">туристичних </w:t>
            </w:r>
            <w:r>
              <w:rPr>
                <w:b/>
                <w:i/>
              </w:rPr>
              <w:t>виставках і</w:t>
            </w:r>
          </w:p>
          <w:p w:rsidR="00F67BF4" w:rsidRDefault="0004368C">
            <w:pPr>
              <w:pStyle w:val="TableParagraph"/>
              <w:spacing w:line="270" w:lineRule="atLeast"/>
              <w:ind w:left="40" w:right="176"/>
              <w:rPr>
                <w:b/>
                <w:i/>
              </w:rPr>
            </w:pPr>
            <w:r>
              <w:rPr>
                <w:b/>
                <w:i/>
              </w:rPr>
              <w:t>спеціалізованих</w:t>
            </w:r>
            <w:r>
              <w:rPr>
                <w:b/>
                <w:i/>
                <w:spacing w:val="-13"/>
              </w:rPr>
              <w:t xml:space="preserve"> </w:t>
            </w:r>
            <w:r>
              <w:rPr>
                <w:b/>
                <w:i/>
              </w:rPr>
              <w:t xml:space="preserve">подіях в Україні та за </w:t>
            </w:r>
            <w:r>
              <w:rPr>
                <w:b/>
                <w:i/>
                <w:spacing w:val="-2"/>
              </w:rPr>
              <w:t>кордоном</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before="1"/>
              <w:ind w:left="41" w:right="349"/>
            </w:pPr>
            <w:r>
              <w:t>«Офіс</w:t>
            </w:r>
            <w:r>
              <w:rPr>
                <w:spacing w:val="-13"/>
              </w:rPr>
              <w:t xml:space="preserve"> </w:t>
            </w:r>
            <w:r>
              <w:t xml:space="preserve">туризму </w:t>
            </w:r>
            <w:r>
              <w:rPr>
                <w:spacing w:val="-2"/>
              </w:rPr>
              <w:t>Вінниці»</w:t>
            </w:r>
          </w:p>
        </w:tc>
        <w:tc>
          <w:tcPr>
            <w:tcW w:w="1325" w:type="dxa"/>
          </w:tcPr>
          <w:p w:rsidR="00F67BF4" w:rsidRDefault="0004368C">
            <w:pPr>
              <w:pStyle w:val="TableParagraph"/>
              <w:spacing w:before="1"/>
              <w:ind w:left="41"/>
            </w:pPr>
            <w:r>
              <w:rPr>
                <w:spacing w:val="-2"/>
              </w:rPr>
              <w:t>Спонсорська допомога</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1"/>
              <w:ind w:left="49" w:right="88"/>
              <w:jc w:val="both"/>
            </w:pPr>
            <w:r>
              <w:t>Вінниця</w:t>
            </w:r>
            <w:r>
              <w:rPr>
                <w:spacing w:val="-13"/>
              </w:rPr>
              <w:t xml:space="preserve"> </w:t>
            </w:r>
            <w:r>
              <w:t>як</w:t>
            </w:r>
            <w:r>
              <w:rPr>
                <w:spacing w:val="-12"/>
              </w:rPr>
              <w:t xml:space="preserve"> </w:t>
            </w:r>
            <w:r>
              <w:t>туристичний центр Подільського</w:t>
            </w:r>
          </w:p>
          <w:p w:rsidR="00F67BF4" w:rsidRDefault="0004368C">
            <w:pPr>
              <w:pStyle w:val="TableParagraph"/>
              <w:spacing w:before="1"/>
              <w:ind w:left="49" w:right="1"/>
              <w:jc w:val="both"/>
            </w:pPr>
            <w:r>
              <w:t>регіону</w:t>
            </w:r>
            <w:r>
              <w:rPr>
                <w:spacing w:val="-13"/>
              </w:rPr>
              <w:t xml:space="preserve"> </w:t>
            </w:r>
            <w:r>
              <w:t>представлена</w:t>
            </w:r>
            <w:r>
              <w:rPr>
                <w:spacing w:val="-12"/>
              </w:rPr>
              <w:t xml:space="preserve"> </w:t>
            </w:r>
            <w:r>
              <w:t>на спеціалізованих</w:t>
            </w:r>
            <w:r>
              <w:rPr>
                <w:spacing w:val="-13"/>
              </w:rPr>
              <w:t xml:space="preserve"> </w:t>
            </w:r>
            <w:r>
              <w:t>подіях</w:t>
            </w:r>
            <w:r>
              <w:rPr>
                <w:spacing w:val="-12"/>
              </w:rPr>
              <w:t xml:space="preserve"> </w:t>
            </w:r>
            <w:r>
              <w:t>в Україні та закордоном.</w:t>
            </w:r>
          </w:p>
        </w:tc>
      </w:tr>
      <w:tr w:rsidR="00F67BF4">
        <w:trPr>
          <w:trHeight w:val="1071"/>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ight="475"/>
              <w:rPr>
                <w:b/>
                <w:i/>
              </w:rPr>
            </w:pPr>
            <w:r>
              <w:rPr>
                <w:b/>
                <w:i/>
              </w:rPr>
              <w:t>2.1.6. Організація інформаційних та промоційних</w:t>
            </w:r>
            <w:r>
              <w:rPr>
                <w:b/>
                <w:i/>
                <w:spacing w:val="-13"/>
              </w:rPr>
              <w:t xml:space="preserve"> </w:t>
            </w:r>
            <w:r>
              <w:rPr>
                <w:b/>
                <w:i/>
              </w:rPr>
              <w:t>турів,</w:t>
            </w:r>
          </w:p>
          <w:p w:rsidR="00F67BF4" w:rsidRDefault="0004368C">
            <w:pPr>
              <w:pStyle w:val="TableParagraph"/>
              <w:spacing w:line="247" w:lineRule="exact"/>
              <w:ind w:left="40"/>
              <w:rPr>
                <w:b/>
                <w:i/>
              </w:rPr>
            </w:pPr>
            <w:r>
              <w:rPr>
                <w:b/>
                <w:i/>
                <w:spacing w:val="-2"/>
              </w:rPr>
              <w:t>екскурсійний</w:t>
            </w:r>
            <w:r>
              <w:rPr>
                <w:b/>
                <w:i/>
                <w:spacing w:val="10"/>
              </w:rPr>
              <w:t xml:space="preserve"> </w:t>
            </w:r>
            <w:r>
              <w:rPr>
                <w:b/>
                <w:i/>
                <w:spacing w:val="-2"/>
              </w:rPr>
              <w:t>супровід</w:t>
            </w:r>
          </w:p>
        </w:tc>
        <w:tc>
          <w:tcPr>
            <w:tcW w:w="1099" w:type="dxa"/>
          </w:tcPr>
          <w:p w:rsidR="00F67BF4" w:rsidRDefault="0004368C">
            <w:pPr>
              <w:pStyle w:val="TableParagraph"/>
              <w:spacing w:line="266"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spacing w:line="247" w:lineRule="exact"/>
              <w:ind w:left="41"/>
            </w:pPr>
            <w:r>
              <w:t>«Офіс</w:t>
            </w:r>
            <w:r>
              <w:rPr>
                <w:spacing w:val="-4"/>
              </w:rPr>
              <w:t xml:space="preserve"> </w:t>
            </w:r>
            <w:r>
              <w:rPr>
                <w:spacing w:val="-2"/>
              </w:rPr>
              <w:t>туризму</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6" w:lineRule="exact"/>
              <w:ind w:right="21"/>
              <w:jc w:val="right"/>
              <w:rPr>
                <w:b/>
                <w:i/>
              </w:rPr>
            </w:pPr>
            <w:r>
              <w:rPr>
                <w:b/>
                <w:i/>
                <w:spacing w:val="-4"/>
              </w:rPr>
              <w:t>400,0</w:t>
            </w:r>
          </w:p>
        </w:tc>
        <w:tc>
          <w:tcPr>
            <w:tcW w:w="993" w:type="dxa"/>
          </w:tcPr>
          <w:p w:rsidR="00F67BF4" w:rsidRDefault="0004368C">
            <w:pPr>
              <w:pStyle w:val="TableParagraph"/>
              <w:spacing w:line="266" w:lineRule="exact"/>
              <w:ind w:right="25"/>
              <w:jc w:val="right"/>
              <w:rPr>
                <w:b/>
                <w:i/>
              </w:rPr>
            </w:pPr>
            <w:r>
              <w:rPr>
                <w:b/>
                <w:i/>
                <w:spacing w:val="-4"/>
              </w:rPr>
              <w:t>100,0</w:t>
            </w:r>
          </w:p>
        </w:tc>
        <w:tc>
          <w:tcPr>
            <w:tcW w:w="993" w:type="dxa"/>
          </w:tcPr>
          <w:p w:rsidR="00F67BF4" w:rsidRDefault="0004368C">
            <w:pPr>
              <w:pStyle w:val="TableParagraph"/>
              <w:spacing w:line="266" w:lineRule="exact"/>
              <w:ind w:right="24"/>
              <w:jc w:val="right"/>
              <w:rPr>
                <w:b/>
                <w:i/>
              </w:rPr>
            </w:pPr>
            <w:r>
              <w:rPr>
                <w:b/>
                <w:i/>
                <w:spacing w:val="-4"/>
              </w:rPr>
              <w:t>130,0</w:t>
            </w:r>
          </w:p>
        </w:tc>
        <w:tc>
          <w:tcPr>
            <w:tcW w:w="988" w:type="dxa"/>
          </w:tcPr>
          <w:p w:rsidR="00F67BF4" w:rsidRDefault="0004368C">
            <w:pPr>
              <w:pStyle w:val="TableParagraph"/>
              <w:spacing w:line="266" w:lineRule="exact"/>
              <w:ind w:right="19"/>
              <w:jc w:val="right"/>
              <w:rPr>
                <w:b/>
                <w:i/>
              </w:rPr>
            </w:pPr>
            <w:r>
              <w:rPr>
                <w:b/>
                <w:i/>
                <w:spacing w:val="-4"/>
              </w:rPr>
              <w:t>170,0</w:t>
            </w:r>
          </w:p>
        </w:tc>
        <w:tc>
          <w:tcPr>
            <w:tcW w:w="2377" w:type="dxa"/>
            <w:tcBorders>
              <w:right w:val="nil"/>
            </w:tcBorders>
          </w:tcPr>
          <w:p w:rsidR="00F67BF4" w:rsidRDefault="0004368C">
            <w:pPr>
              <w:pStyle w:val="TableParagraph"/>
              <w:ind w:left="49"/>
            </w:pPr>
            <w:r>
              <w:rPr>
                <w:spacing w:val="-2"/>
              </w:rPr>
              <w:t xml:space="preserve">Організовано </w:t>
            </w:r>
            <w:r>
              <w:t>інформаційні та</w:t>
            </w:r>
          </w:p>
          <w:p w:rsidR="00F67BF4" w:rsidRDefault="0004368C">
            <w:pPr>
              <w:pStyle w:val="TableParagraph"/>
              <w:spacing w:line="270" w:lineRule="atLeast"/>
              <w:ind w:left="49"/>
            </w:pPr>
            <w:r>
              <w:t>промоційні</w:t>
            </w:r>
            <w:r>
              <w:rPr>
                <w:spacing w:val="-13"/>
              </w:rPr>
              <w:t xml:space="preserve"> </w:t>
            </w:r>
            <w:r>
              <w:t>тури</w:t>
            </w:r>
            <w:r>
              <w:rPr>
                <w:spacing w:val="-12"/>
              </w:rPr>
              <w:t xml:space="preserve"> </w:t>
            </w:r>
            <w:r>
              <w:t>для медіа, блогерів та</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343"/>
          <w:jc w:val="right"/>
        </w:trPr>
        <w:tc>
          <w:tcPr>
            <w:tcW w:w="566"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single" w:sz="4" w:space="0" w:color="000000"/>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8" w:line="237" w:lineRule="auto"/>
              <w:ind w:left="40" w:right="842"/>
              <w:rPr>
                <w:b/>
                <w:i/>
              </w:rPr>
            </w:pPr>
            <w:r>
              <w:rPr>
                <w:b/>
                <w:i/>
              </w:rPr>
              <w:t>делегацій для ознайомлення</w:t>
            </w:r>
            <w:r>
              <w:rPr>
                <w:b/>
                <w:i/>
                <w:spacing w:val="-13"/>
              </w:rPr>
              <w:t xml:space="preserve"> </w:t>
            </w:r>
            <w:r>
              <w:rPr>
                <w:b/>
                <w:i/>
              </w:rPr>
              <w:t xml:space="preserve">з </w:t>
            </w:r>
            <w:r>
              <w:rPr>
                <w:b/>
                <w:i/>
                <w:spacing w:val="-2"/>
              </w:rPr>
              <w:t>туристичною</w:t>
            </w:r>
          </w:p>
          <w:p w:rsidR="00F67BF4" w:rsidRDefault="0004368C">
            <w:pPr>
              <w:pStyle w:val="TableParagraph"/>
              <w:spacing w:line="270" w:lineRule="atLeast"/>
              <w:ind w:left="40"/>
              <w:rPr>
                <w:b/>
                <w:i/>
              </w:rPr>
            </w:pPr>
            <w:r>
              <w:rPr>
                <w:b/>
                <w:i/>
              </w:rPr>
              <w:t>пропозицією</w:t>
            </w:r>
            <w:r>
              <w:rPr>
                <w:b/>
                <w:i/>
                <w:spacing w:val="-13"/>
              </w:rPr>
              <w:t xml:space="preserve"> </w:t>
            </w:r>
            <w:r>
              <w:rPr>
                <w:b/>
                <w:i/>
              </w:rPr>
              <w:t>громади</w:t>
            </w:r>
            <w:r>
              <w:rPr>
                <w:b/>
                <w:i/>
                <w:spacing w:val="-12"/>
              </w:rPr>
              <w:t xml:space="preserve"> </w:t>
            </w:r>
            <w:r>
              <w:rPr>
                <w:b/>
                <w:i/>
              </w:rPr>
              <w:t xml:space="preserve">і </w:t>
            </w:r>
            <w:r>
              <w:rPr>
                <w:b/>
                <w:i/>
                <w:spacing w:val="-2"/>
              </w:rPr>
              <w:t>регіону</w:t>
            </w:r>
          </w:p>
        </w:tc>
        <w:tc>
          <w:tcPr>
            <w:tcW w:w="1099" w:type="dxa"/>
          </w:tcPr>
          <w:p w:rsidR="00F67BF4" w:rsidRDefault="00F67BF4">
            <w:pPr>
              <w:pStyle w:val="TableParagraph"/>
              <w:rPr>
                <w:rFonts w:ascii="Times New Roman"/>
                <w:sz w:val="20"/>
              </w:rPr>
            </w:pPr>
          </w:p>
        </w:tc>
        <w:tc>
          <w:tcPr>
            <w:tcW w:w="1762" w:type="dxa"/>
          </w:tcPr>
          <w:p w:rsidR="00F67BF4" w:rsidRDefault="0004368C">
            <w:pPr>
              <w:pStyle w:val="TableParagraph"/>
              <w:spacing w:before="6"/>
              <w:ind w:left="41" w:right="27"/>
            </w:pPr>
            <w:r>
              <w:t>Вінниці»,</w:t>
            </w:r>
            <w:r>
              <w:rPr>
                <w:spacing w:val="-13"/>
              </w:rPr>
              <w:t xml:space="preserve"> </w:t>
            </w:r>
            <w:r>
              <w:t>заклади дозвілля та</w:t>
            </w:r>
          </w:p>
          <w:p w:rsidR="00F67BF4" w:rsidRDefault="0004368C">
            <w:pPr>
              <w:pStyle w:val="TableParagraph"/>
              <w:spacing w:line="264" w:lineRule="exact"/>
              <w:ind w:left="41"/>
            </w:pPr>
            <w:r>
              <w:rPr>
                <w:spacing w:val="-2"/>
              </w:rPr>
              <w:t>гостинності</w:t>
            </w: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rPr>
                <w:spacing w:val="-2"/>
              </w:rPr>
              <w:t>туроператорів, забезпечено</w:t>
            </w:r>
          </w:p>
          <w:p w:rsidR="00F67BF4" w:rsidRDefault="0004368C">
            <w:pPr>
              <w:pStyle w:val="TableParagraph"/>
              <w:ind w:left="49" w:right="206"/>
            </w:pPr>
            <w:r>
              <w:t>екскурсійний</w:t>
            </w:r>
            <w:r>
              <w:rPr>
                <w:spacing w:val="-13"/>
              </w:rPr>
              <w:t xml:space="preserve"> </w:t>
            </w:r>
            <w:r>
              <w:t xml:space="preserve">супровід </w:t>
            </w:r>
            <w:r>
              <w:rPr>
                <w:spacing w:val="-2"/>
              </w:rPr>
              <w:t>делегацій.</w:t>
            </w:r>
          </w:p>
        </w:tc>
      </w:tr>
      <w:tr w:rsidR="00F67BF4">
        <w:trPr>
          <w:trHeight w:val="2417"/>
          <w:jc w:val="right"/>
        </w:trPr>
        <w:tc>
          <w:tcPr>
            <w:tcW w:w="566"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39" w:type="dxa"/>
            <w:vMerge/>
            <w:tcBorders>
              <w:top w:val="nil"/>
              <w:left w:val="single" w:sz="4" w:space="0" w:color="000000"/>
              <w:bottom w:val="single" w:sz="4" w:space="0" w:color="000000"/>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Pr>
                <w:b/>
                <w:i/>
              </w:rPr>
            </w:pPr>
            <w:r>
              <w:rPr>
                <w:b/>
                <w:i/>
              </w:rPr>
              <w:t>2.1.7. Проведення й аналіз</w:t>
            </w:r>
            <w:r>
              <w:rPr>
                <w:b/>
                <w:i/>
                <w:spacing w:val="-13"/>
              </w:rPr>
              <w:t xml:space="preserve"> </w:t>
            </w:r>
            <w:r>
              <w:rPr>
                <w:b/>
                <w:i/>
              </w:rPr>
              <w:t>досліджень</w:t>
            </w:r>
            <w:r>
              <w:rPr>
                <w:b/>
                <w:i/>
                <w:spacing w:val="-12"/>
              </w:rPr>
              <w:t xml:space="preserve"> </w:t>
            </w:r>
            <w:r>
              <w:rPr>
                <w:b/>
                <w:i/>
              </w:rPr>
              <w:t xml:space="preserve">та опитувань щодо </w:t>
            </w:r>
            <w:r>
              <w:rPr>
                <w:b/>
                <w:i/>
                <w:spacing w:val="-2"/>
              </w:rPr>
              <w:t>туристичної</w:t>
            </w:r>
          </w:p>
          <w:p w:rsidR="00F67BF4" w:rsidRDefault="0004368C">
            <w:pPr>
              <w:pStyle w:val="TableParagraph"/>
              <w:spacing w:before="1"/>
              <w:ind w:left="40" w:right="40"/>
              <w:rPr>
                <w:b/>
                <w:i/>
              </w:rPr>
            </w:pPr>
            <w:r>
              <w:rPr>
                <w:b/>
                <w:i/>
              </w:rPr>
              <w:t>привабливості</w:t>
            </w:r>
            <w:r>
              <w:rPr>
                <w:b/>
                <w:i/>
                <w:spacing w:val="-13"/>
              </w:rPr>
              <w:t xml:space="preserve"> </w:t>
            </w:r>
            <w:r>
              <w:rPr>
                <w:b/>
                <w:i/>
              </w:rPr>
              <w:t xml:space="preserve">громади і якості туристичних </w:t>
            </w:r>
            <w:r>
              <w:rPr>
                <w:b/>
                <w:i/>
                <w:spacing w:val="-2"/>
              </w:rPr>
              <w:t>послуг</w:t>
            </w:r>
          </w:p>
        </w:tc>
        <w:tc>
          <w:tcPr>
            <w:tcW w:w="1099" w:type="dxa"/>
          </w:tcPr>
          <w:p w:rsidR="00F67BF4" w:rsidRDefault="0004368C">
            <w:pPr>
              <w:pStyle w:val="TableParagraph"/>
              <w:spacing w:line="268"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 КП</w:t>
            </w:r>
          </w:p>
          <w:p w:rsidR="00F67BF4" w:rsidRDefault="0004368C">
            <w:pPr>
              <w:pStyle w:val="TableParagraph"/>
              <w:ind w:left="41" w:right="349"/>
            </w:pPr>
            <w:r>
              <w:t>«Офіс</w:t>
            </w:r>
            <w:r>
              <w:rPr>
                <w:spacing w:val="-13"/>
              </w:rPr>
              <w:t xml:space="preserve"> </w:t>
            </w:r>
            <w:r>
              <w:t xml:space="preserve">туризму </w:t>
            </w:r>
            <w:r>
              <w:rPr>
                <w:spacing w:val="-2"/>
              </w:rPr>
              <w:t>Вінниці»,</w:t>
            </w:r>
          </w:p>
          <w:p w:rsidR="00F67BF4" w:rsidRDefault="0004368C">
            <w:pPr>
              <w:pStyle w:val="TableParagraph"/>
              <w:spacing w:before="1"/>
              <w:ind w:left="41" w:right="349"/>
            </w:pPr>
            <w:r>
              <w:rPr>
                <w:spacing w:val="-2"/>
              </w:rPr>
              <w:t xml:space="preserve">навчальні </w:t>
            </w:r>
            <w:r>
              <w:t>заклади</w:t>
            </w:r>
            <w:r>
              <w:rPr>
                <w:spacing w:val="-10"/>
              </w:rPr>
              <w:t xml:space="preserve"> </w:t>
            </w:r>
            <w:r>
              <w:rPr>
                <w:spacing w:val="-5"/>
              </w:rPr>
              <w:t>та</w:t>
            </w:r>
          </w:p>
          <w:p w:rsidR="00F67BF4" w:rsidRDefault="0004368C">
            <w:pPr>
              <w:pStyle w:val="TableParagraph"/>
              <w:spacing w:line="270" w:lineRule="atLeast"/>
              <w:ind w:left="41"/>
            </w:pPr>
            <w:r>
              <w:rPr>
                <w:spacing w:val="-2"/>
              </w:rPr>
              <w:t>дослідницькі центри</w:t>
            </w:r>
          </w:p>
        </w:tc>
        <w:tc>
          <w:tcPr>
            <w:tcW w:w="1325" w:type="dxa"/>
          </w:tcPr>
          <w:p w:rsidR="00F67BF4" w:rsidRDefault="0004368C">
            <w:pPr>
              <w:pStyle w:val="TableParagraph"/>
              <w:ind w:left="41" w:right="98"/>
              <w:jc w:val="both"/>
            </w:pPr>
            <w:r>
              <w:t>Не</w:t>
            </w:r>
            <w:r>
              <w:rPr>
                <w:spacing w:val="-13"/>
              </w:rPr>
              <w:t xml:space="preserve"> </w:t>
            </w:r>
            <w:r>
              <w:t xml:space="preserve">потребує </w:t>
            </w:r>
            <w:r>
              <w:rPr>
                <w:spacing w:val="-2"/>
              </w:rPr>
              <w:t xml:space="preserve">фінансуванн </w:t>
            </w:r>
            <w:r>
              <w:rPr>
                <w:spacing w:val="-10"/>
              </w:rPr>
              <w:t>я</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ind w:left="49" w:right="133"/>
            </w:pPr>
            <w:r>
              <w:t xml:space="preserve">Проведено та </w:t>
            </w:r>
            <w:r>
              <w:rPr>
                <w:spacing w:val="-2"/>
              </w:rPr>
              <w:t>проаналізовано дослідження туристичної</w:t>
            </w:r>
          </w:p>
          <w:p w:rsidR="00F67BF4" w:rsidRDefault="0004368C">
            <w:pPr>
              <w:pStyle w:val="TableParagraph"/>
              <w:spacing w:before="1"/>
              <w:ind w:left="49"/>
            </w:pPr>
            <w:r>
              <w:t>привабливості</w:t>
            </w:r>
            <w:r>
              <w:rPr>
                <w:spacing w:val="-13"/>
              </w:rPr>
              <w:t xml:space="preserve"> </w:t>
            </w:r>
            <w:r>
              <w:t>громади та якості наданих</w:t>
            </w:r>
          </w:p>
          <w:p w:rsidR="00F67BF4" w:rsidRDefault="0004368C">
            <w:pPr>
              <w:pStyle w:val="TableParagraph"/>
              <w:ind w:left="49"/>
            </w:pPr>
            <w:r>
              <w:t>туристичних</w:t>
            </w:r>
            <w:r>
              <w:rPr>
                <w:spacing w:val="-8"/>
              </w:rPr>
              <w:t xml:space="preserve"> </w:t>
            </w:r>
            <w:r>
              <w:rPr>
                <w:spacing w:val="-2"/>
              </w:rPr>
              <w:t>послуг.</w:t>
            </w:r>
          </w:p>
        </w:tc>
      </w:tr>
      <w:tr w:rsidR="00F67BF4">
        <w:trPr>
          <w:trHeight w:val="2147"/>
          <w:jc w:val="right"/>
        </w:trPr>
        <w:tc>
          <w:tcPr>
            <w:tcW w:w="566" w:type="dxa"/>
            <w:tcBorders>
              <w:top w:val="single" w:sz="4" w:space="0" w:color="000000"/>
              <w:left w:val="single" w:sz="4" w:space="0" w:color="000000"/>
              <w:bottom w:val="nil"/>
              <w:right w:val="single" w:sz="4" w:space="0" w:color="000000"/>
            </w:tcBorders>
          </w:tcPr>
          <w:p w:rsidR="00F67BF4" w:rsidRDefault="0004368C">
            <w:pPr>
              <w:pStyle w:val="TableParagraph"/>
              <w:spacing w:line="267" w:lineRule="exact"/>
              <w:ind w:left="40"/>
              <w:rPr>
                <w:b/>
              </w:rPr>
            </w:pPr>
            <w:r>
              <w:rPr>
                <w:b/>
                <w:spacing w:val="-5"/>
              </w:rPr>
              <w:t>2.2</w:t>
            </w:r>
          </w:p>
        </w:tc>
        <w:tc>
          <w:tcPr>
            <w:tcW w:w="2439" w:type="dxa"/>
            <w:tcBorders>
              <w:top w:val="single" w:sz="4" w:space="0" w:color="000000"/>
              <w:left w:val="single" w:sz="4" w:space="0" w:color="000000"/>
              <w:bottom w:val="nil"/>
              <w:right w:val="single" w:sz="4" w:space="0" w:color="000000"/>
            </w:tcBorders>
          </w:tcPr>
          <w:p w:rsidR="00F67BF4" w:rsidRDefault="0004368C">
            <w:pPr>
              <w:pStyle w:val="TableParagraph"/>
              <w:ind w:left="45" w:right="207"/>
              <w:rPr>
                <w:b/>
              </w:rPr>
            </w:pPr>
            <w:r>
              <w:rPr>
                <w:b/>
              </w:rPr>
              <w:t>Формування та промоція</w:t>
            </w:r>
            <w:r>
              <w:rPr>
                <w:b/>
                <w:spacing w:val="-13"/>
              </w:rPr>
              <w:t xml:space="preserve"> </w:t>
            </w:r>
            <w:r>
              <w:rPr>
                <w:b/>
              </w:rPr>
              <w:t>позитивного іміджу громади</w:t>
            </w:r>
          </w:p>
        </w:tc>
        <w:tc>
          <w:tcPr>
            <w:tcW w:w="2451" w:type="dxa"/>
            <w:tcBorders>
              <w:left w:val="single" w:sz="4" w:space="0" w:color="000000"/>
            </w:tcBorders>
          </w:tcPr>
          <w:p w:rsidR="00F67BF4" w:rsidRDefault="0004368C">
            <w:pPr>
              <w:pStyle w:val="TableParagraph"/>
              <w:ind w:left="40" w:right="303"/>
              <w:rPr>
                <w:b/>
                <w:i/>
              </w:rPr>
            </w:pPr>
            <w:r>
              <w:rPr>
                <w:b/>
                <w:i/>
              </w:rPr>
              <w:t xml:space="preserve">2.2.1. Створення та </w:t>
            </w:r>
            <w:r>
              <w:rPr>
                <w:b/>
                <w:i/>
                <w:spacing w:val="-2"/>
              </w:rPr>
              <w:t xml:space="preserve">розповсюдження </w:t>
            </w:r>
            <w:r>
              <w:rPr>
                <w:b/>
                <w:i/>
              </w:rPr>
              <w:t>промоматеріалів</w:t>
            </w:r>
            <w:r>
              <w:rPr>
                <w:b/>
                <w:i/>
                <w:spacing w:val="-13"/>
              </w:rPr>
              <w:t xml:space="preserve"> </w:t>
            </w:r>
            <w:r>
              <w:rPr>
                <w:b/>
                <w:i/>
              </w:rPr>
              <w:t xml:space="preserve">та контенту з метою </w:t>
            </w:r>
            <w:r>
              <w:rPr>
                <w:b/>
                <w:i/>
                <w:spacing w:val="-2"/>
              </w:rPr>
              <w:t xml:space="preserve">підсилення </w:t>
            </w:r>
            <w:r>
              <w:rPr>
                <w:b/>
                <w:i/>
              </w:rPr>
              <w:t>позитивного іміджу громади в інших</w:t>
            </w:r>
          </w:p>
          <w:p w:rsidR="00F67BF4" w:rsidRDefault="0004368C">
            <w:pPr>
              <w:pStyle w:val="TableParagraph"/>
              <w:spacing w:before="1" w:line="247" w:lineRule="exact"/>
              <w:ind w:left="40"/>
              <w:rPr>
                <w:b/>
                <w:i/>
              </w:rPr>
            </w:pPr>
            <w:r>
              <w:rPr>
                <w:b/>
                <w:i/>
              </w:rPr>
              <w:t>регіонах</w:t>
            </w:r>
            <w:r>
              <w:rPr>
                <w:b/>
                <w:i/>
                <w:spacing w:val="-8"/>
              </w:rPr>
              <w:t xml:space="preserve"> </w:t>
            </w:r>
            <w:r>
              <w:rPr>
                <w:b/>
                <w:i/>
              </w:rPr>
              <w:t>та</w:t>
            </w:r>
            <w:r>
              <w:rPr>
                <w:b/>
                <w:i/>
                <w:spacing w:val="-7"/>
              </w:rPr>
              <w:t xml:space="preserve"> </w:t>
            </w:r>
            <w:r>
              <w:rPr>
                <w:b/>
                <w:i/>
                <w:spacing w:val="-2"/>
              </w:rPr>
              <w:t>країнах</w:t>
            </w:r>
          </w:p>
        </w:tc>
        <w:tc>
          <w:tcPr>
            <w:tcW w:w="1099" w:type="dxa"/>
          </w:tcPr>
          <w:p w:rsidR="00F67BF4" w:rsidRDefault="0004368C">
            <w:pPr>
              <w:pStyle w:val="TableParagraph"/>
              <w:spacing w:line="267"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7" w:lineRule="exact"/>
              <w:ind w:left="450"/>
              <w:rPr>
                <w:b/>
                <w:i/>
              </w:rPr>
            </w:pPr>
            <w:r>
              <w:rPr>
                <w:b/>
                <w:i/>
                <w:spacing w:val="-4"/>
              </w:rPr>
              <w:t>490,0</w:t>
            </w:r>
          </w:p>
        </w:tc>
        <w:tc>
          <w:tcPr>
            <w:tcW w:w="993" w:type="dxa"/>
          </w:tcPr>
          <w:p w:rsidR="00F67BF4" w:rsidRDefault="0004368C">
            <w:pPr>
              <w:pStyle w:val="TableParagraph"/>
              <w:spacing w:line="267" w:lineRule="exact"/>
              <w:ind w:left="450"/>
              <w:rPr>
                <w:b/>
                <w:i/>
              </w:rPr>
            </w:pPr>
            <w:r>
              <w:rPr>
                <w:b/>
                <w:i/>
                <w:spacing w:val="-4"/>
              </w:rPr>
              <w:t>170,0</w:t>
            </w:r>
          </w:p>
        </w:tc>
        <w:tc>
          <w:tcPr>
            <w:tcW w:w="993" w:type="dxa"/>
          </w:tcPr>
          <w:p w:rsidR="00F67BF4" w:rsidRDefault="0004368C">
            <w:pPr>
              <w:pStyle w:val="TableParagraph"/>
              <w:spacing w:line="267" w:lineRule="exact"/>
              <w:ind w:left="451"/>
              <w:rPr>
                <w:b/>
                <w:i/>
              </w:rPr>
            </w:pPr>
            <w:r>
              <w:rPr>
                <w:b/>
                <w:i/>
                <w:spacing w:val="-4"/>
              </w:rPr>
              <w:t>150,0</w:t>
            </w:r>
          </w:p>
        </w:tc>
        <w:tc>
          <w:tcPr>
            <w:tcW w:w="988" w:type="dxa"/>
          </w:tcPr>
          <w:p w:rsidR="00F67BF4" w:rsidRDefault="0004368C">
            <w:pPr>
              <w:pStyle w:val="TableParagraph"/>
              <w:spacing w:line="267" w:lineRule="exact"/>
              <w:ind w:left="451"/>
              <w:rPr>
                <w:b/>
                <w:i/>
              </w:rPr>
            </w:pPr>
            <w:r>
              <w:rPr>
                <w:b/>
                <w:i/>
                <w:spacing w:val="-4"/>
              </w:rPr>
              <w:t>170,0</w:t>
            </w:r>
          </w:p>
        </w:tc>
        <w:tc>
          <w:tcPr>
            <w:tcW w:w="2377" w:type="dxa"/>
            <w:tcBorders>
              <w:right w:val="nil"/>
            </w:tcBorders>
          </w:tcPr>
          <w:p w:rsidR="00F67BF4" w:rsidRDefault="0004368C">
            <w:pPr>
              <w:pStyle w:val="TableParagraph"/>
              <w:ind w:left="49"/>
            </w:pPr>
            <w:r>
              <w:t>Створено і поширено друковану</w:t>
            </w:r>
            <w:r>
              <w:rPr>
                <w:spacing w:val="-13"/>
              </w:rPr>
              <w:t xml:space="preserve"> </w:t>
            </w:r>
            <w:r>
              <w:t>продукцію</w:t>
            </w:r>
            <w:r>
              <w:rPr>
                <w:spacing w:val="-12"/>
              </w:rPr>
              <w:t xml:space="preserve"> </w:t>
            </w:r>
            <w:r>
              <w:t>та відеоролики, в т.ч.</w:t>
            </w:r>
          </w:p>
          <w:p w:rsidR="00F67BF4" w:rsidRDefault="0004368C">
            <w:pPr>
              <w:pStyle w:val="TableParagraph"/>
              <w:ind w:left="49"/>
            </w:pPr>
            <w:r>
              <w:t>іноземними</w:t>
            </w:r>
            <w:r>
              <w:rPr>
                <w:spacing w:val="-13"/>
              </w:rPr>
              <w:t xml:space="preserve"> </w:t>
            </w:r>
            <w:r>
              <w:t>мовами,</w:t>
            </w:r>
            <w:r>
              <w:rPr>
                <w:spacing w:val="-12"/>
              </w:rPr>
              <w:t xml:space="preserve"> </w:t>
            </w:r>
            <w:r>
              <w:t>що підсилюють позитивний імідж громади серед інших регіонів та країн.</w:t>
            </w:r>
          </w:p>
        </w:tc>
      </w:tr>
    </w:tbl>
    <w:p w:rsidR="00F67BF4" w:rsidRDefault="00F67BF4">
      <w:pPr>
        <w:pStyle w:val="TableParagraph"/>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6"/>
              <w:ind w:left="40" w:right="384"/>
              <w:rPr>
                <w:b/>
                <w:i/>
              </w:rPr>
            </w:pPr>
            <w:r>
              <w:rPr>
                <w:b/>
                <w:i/>
              </w:rPr>
              <w:t xml:space="preserve">2.2.2. Проведення </w:t>
            </w:r>
            <w:r>
              <w:rPr>
                <w:b/>
                <w:i/>
                <w:spacing w:val="-2"/>
              </w:rPr>
              <w:t xml:space="preserve">комунікаційних </w:t>
            </w:r>
            <w:r>
              <w:rPr>
                <w:b/>
                <w:i/>
              </w:rPr>
              <w:t xml:space="preserve">кампаній з метою </w:t>
            </w:r>
            <w:r>
              <w:rPr>
                <w:b/>
                <w:i/>
                <w:spacing w:val="-2"/>
              </w:rPr>
              <w:t xml:space="preserve">підсилення </w:t>
            </w:r>
            <w:r>
              <w:rPr>
                <w:b/>
                <w:i/>
              </w:rPr>
              <w:t>позитивного</w:t>
            </w:r>
            <w:r>
              <w:rPr>
                <w:b/>
                <w:i/>
                <w:spacing w:val="-13"/>
              </w:rPr>
              <w:t xml:space="preserve"> </w:t>
            </w:r>
            <w:r>
              <w:rPr>
                <w:b/>
                <w:i/>
              </w:rPr>
              <w:t>іміджу</w:t>
            </w:r>
          </w:p>
          <w:p w:rsidR="00F67BF4" w:rsidRDefault="0004368C">
            <w:pPr>
              <w:pStyle w:val="TableParagraph"/>
              <w:spacing w:line="244" w:lineRule="exact"/>
              <w:ind w:left="40"/>
              <w:rPr>
                <w:b/>
                <w:i/>
              </w:rPr>
            </w:pPr>
            <w:r>
              <w:rPr>
                <w:b/>
                <w:i/>
                <w:spacing w:val="-2"/>
              </w:rPr>
              <w:t>громади</w:t>
            </w:r>
          </w:p>
        </w:tc>
        <w:tc>
          <w:tcPr>
            <w:tcW w:w="1099" w:type="dxa"/>
          </w:tcPr>
          <w:p w:rsidR="00F67BF4" w:rsidRDefault="0004368C">
            <w:pPr>
              <w:pStyle w:val="TableParagraph"/>
              <w:spacing w:before="6"/>
              <w:ind w:left="41"/>
            </w:pPr>
            <w:r>
              <w:rPr>
                <w:spacing w:val="-2"/>
              </w:rPr>
              <w:t>2024-</w:t>
            </w:r>
            <w:r>
              <w:rPr>
                <w:spacing w:val="-4"/>
              </w:rPr>
              <w:t>2026</w:t>
            </w:r>
          </w:p>
        </w:tc>
        <w:tc>
          <w:tcPr>
            <w:tcW w:w="1762" w:type="dxa"/>
          </w:tcPr>
          <w:p w:rsidR="00F67BF4" w:rsidRDefault="0004368C">
            <w:pPr>
              <w:pStyle w:val="TableParagraph"/>
              <w:spacing w:before="8" w:line="237" w:lineRule="auto"/>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8" w:line="237" w:lineRule="auto"/>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6"/>
              <w:ind w:right="16"/>
              <w:jc w:val="right"/>
              <w:rPr>
                <w:b/>
                <w:i/>
              </w:rPr>
            </w:pPr>
            <w:r>
              <w:rPr>
                <w:b/>
                <w:i/>
                <w:spacing w:val="-4"/>
              </w:rPr>
              <w:t>90,0</w:t>
            </w:r>
          </w:p>
        </w:tc>
        <w:tc>
          <w:tcPr>
            <w:tcW w:w="993" w:type="dxa"/>
          </w:tcPr>
          <w:p w:rsidR="00F67BF4" w:rsidRDefault="0004368C">
            <w:pPr>
              <w:pStyle w:val="TableParagraph"/>
              <w:spacing w:before="6"/>
              <w:ind w:right="21"/>
              <w:jc w:val="right"/>
              <w:rPr>
                <w:b/>
                <w:i/>
              </w:rPr>
            </w:pPr>
            <w:r>
              <w:rPr>
                <w:b/>
                <w:i/>
                <w:spacing w:val="-4"/>
              </w:rPr>
              <w:t>30,0</w:t>
            </w:r>
          </w:p>
        </w:tc>
        <w:tc>
          <w:tcPr>
            <w:tcW w:w="993" w:type="dxa"/>
          </w:tcPr>
          <w:p w:rsidR="00F67BF4" w:rsidRDefault="0004368C">
            <w:pPr>
              <w:pStyle w:val="TableParagraph"/>
              <w:spacing w:before="6"/>
              <w:ind w:right="20"/>
              <w:jc w:val="right"/>
              <w:rPr>
                <w:b/>
                <w:i/>
              </w:rPr>
            </w:pPr>
            <w:r>
              <w:rPr>
                <w:b/>
                <w:i/>
                <w:spacing w:val="-4"/>
              </w:rPr>
              <w:t>30,0</w:t>
            </w:r>
          </w:p>
        </w:tc>
        <w:tc>
          <w:tcPr>
            <w:tcW w:w="988" w:type="dxa"/>
          </w:tcPr>
          <w:p w:rsidR="00F67BF4" w:rsidRDefault="0004368C">
            <w:pPr>
              <w:pStyle w:val="TableParagraph"/>
              <w:spacing w:before="6"/>
              <w:ind w:right="14"/>
              <w:jc w:val="right"/>
              <w:rPr>
                <w:b/>
                <w:i/>
              </w:rPr>
            </w:pPr>
            <w:r>
              <w:rPr>
                <w:b/>
                <w:i/>
                <w:spacing w:val="-4"/>
              </w:rPr>
              <w:t>30,0</w:t>
            </w:r>
          </w:p>
        </w:tc>
        <w:tc>
          <w:tcPr>
            <w:tcW w:w="2377" w:type="dxa"/>
            <w:tcBorders>
              <w:right w:val="nil"/>
            </w:tcBorders>
          </w:tcPr>
          <w:p w:rsidR="00F67BF4" w:rsidRDefault="0004368C">
            <w:pPr>
              <w:pStyle w:val="TableParagraph"/>
              <w:spacing w:before="8" w:line="237" w:lineRule="auto"/>
              <w:ind w:left="49" w:right="38"/>
            </w:pPr>
            <w:r>
              <w:t>Розроблено плани та проведено</w:t>
            </w:r>
            <w:r>
              <w:rPr>
                <w:spacing w:val="-8"/>
              </w:rPr>
              <w:t xml:space="preserve"> </w:t>
            </w:r>
            <w:r>
              <w:t>кампанії,</w:t>
            </w:r>
            <w:r>
              <w:rPr>
                <w:spacing w:val="-10"/>
              </w:rPr>
              <w:t xml:space="preserve"> </w:t>
            </w:r>
            <w:r>
              <w:t>що підсилюють</w:t>
            </w:r>
            <w:r>
              <w:rPr>
                <w:spacing w:val="-13"/>
              </w:rPr>
              <w:t xml:space="preserve"> </w:t>
            </w:r>
            <w:r>
              <w:t>позитивний імідж Вінниці серед</w:t>
            </w:r>
          </w:p>
          <w:p w:rsidR="00F67BF4" w:rsidRDefault="0004368C">
            <w:pPr>
              <w:pStyle w:val="TableParagraph"/>
              <w:spacing w:line="270" w:lineRule="atLeast"/>
              <w:ind w:left="49"/>
            </w:pPr>
            <w:r>
              <w:t>мешканців</w:t>
            </w:r>
            <w:r>
              <w:rPr>
                <w:spacing w:val="-13"/>
              </w:rPr>
              <w:t xml:space="preserve"> </w:t>
            </w:r>
            <w:r>
              <w:t>та</w:t>
            </w:r>
            <w:r>
              <w:rPr>
                <w:spacing w:val="-12"/>
              </w:rPr>
              <w:t xml:space="preserve"> </w:t>
            </w:r>
            <w:r>
              <w:t xml:space="preserve">зовнішніх </w:t>
            </w:r>
            <w:r>
              <w:rPr>
                <w:spacing w:val="-2"/>
              </w:rPr>
              <w:t>аудиторій.</w:t>
            </w:r>
          </w:p>
        </w:tc>
      </w:tr>
      <w:tr w:rsidR="00F67BF4">
        <w:trPr>
          <w:trHeight w:val="1612"/>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Pr>
                <w:b/>
                <w:i/>
              </w:rPr>
            </w:pPr>
            <w:r>
              <w:rPr>
                <w:b/>
                <w:i/>
              </w:rPr>
              <w:t>2.2.3.</w:t>
            </w:r>
            <w:r>
              <w:rPr>
                <w:b/>
                <w:i/>
                <w:spacing w:val="-13"/>
              </w:rPr>
              <w:t xml:space="preserve"> </w:t>
            </w:r>
            <w:r>
              <w:rPr>
                <w:b/>
                <w:i/>
              </w:rPr>
              <w:t xml:space="preserve">Забезпечення </w:t>
            </w:r>
            <w:r>
              <w:rPr>
                <w:b/>
                <w:i/>
                <w:spacing w:val="-2"/>
              </w:rPr>
              <w:t>розробки,</w:t>
            </w:r>
          </w:p>
          <w:p w:rsidR="00F67BF4" w:rsidRDefault="0004368C">
            <w:pPr>
              <w:pStyle w:val="TableParagraph"/>
              <w:spacing w:line="270" w:lineRule="atLeast"/>
              <w:ind w:left="40" w:right="708"/>
              <w:rPr>
                <w:b/>
                <w:i/>
              </w:rPr>
            </w:pPr>
            <w:r>
              <w:rPr>
                <w:b/>
                <w:i/>
              </w:rPr>
              <w:t>функціонування</w:t>
            </w:r>
            <w:r>
              <w:rPr>
                <w:b/>
                <w:i/>
                <w:spacing w:val="-13"/>
              </w:rPr>
              <w:t xml:space="preserve"> </w:t>
            </w:r>
            <w:r>
              <w:rPr>
                <w:b/>
                <w:i/>
              </w:rPr>
              <w:t xml:space="preserve">і </w:t>
            </w:r>
            <w:r>
              <w:rPr>
                <w:b/>
                <w:i/>
                <w:spacing w:val="-2"/>
              </w:rPr>
              <w:t>просування промопорталів громади</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1"/>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right="21"/>
              <w:jc w:val="right"/>
              <w:rPr>
                <w:b/>
                <w:i/>
              </w:rPr>
            </w:pPr>
            <w:r>
              <w:rPr>
                <w:b/>
                <w:i/>
                <w:spacing w:val="-4"/>
              </w:rPr>
              <w:t>115,0</w:t>
            </w: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04368C">
            <w:pPr>
              <w:pStyle w:val="TableParagraph"/>
              <w:spacing w:before="1"/>
              <w:ind w:right="19"/>
              <w:jc w:val="right"/>
              <w:rPr>
                <w:b/>
                <w:i/>
              </w:rPr>
            </w:pPr>
            <w:r>
              <w:rPr>
                <w:b/>
                <w:i/>
                <w:spacing w:val="-4"/>
              </w:rPr>
              <w:t>115,0</w:t>
            </w:r>
          </w:p>
        </w:tc>
        <w:tc>
          <w:tcPr>
            <w:tcW w:w="2377" w:type="dxa"/>
            <w:tcBorders>
              <w:right w:val="nil"/>
            </w:tcBorders>
          </w:tcPr>
          <w:p w:rsidR="00F67BF4" w:rsidRDefault="0004368C">
            <w:pPr>
              <w:pStyle w:val="TableParagraph"/>
              <w:spacing w:before="1"/>
              <w:ind w:left="49" w:right="98"/>
            </w:pPr>
            <w:r>
              <w:t>Забезпечено</w:t>
            </w:r>
            <w:r>
              <w:rPr>
                <w:spacing w:val="-2"/>
              </w:rPr>
              <w:t xml:space="preserve"> </w:t>
            </w:r>
            <w:r>
              <w:t xml:space="preserve">розробку, функціонування та </w:t>
            </w:r>
            <w:r>
              <w:rPr>
                <w:spacing w:val="-2"/>
              </w:rPr>
              <w:t xml:space="preserve">просування </w:t>
            </w:r>
            <w:r>
              <w:t>промопорталів</w:t>
            </w:r>
            <w:r>
              <w:rPr>
                <w:spacing w:val="-13"/>
              </w:rPr>
              <w:t xml:space="preserve"> </w:t>
            </w:r>
            <w:r>
              <w:t>Вінниці.</w:t>
            </w:r>
          </w:p>
        </w:tc>
      </w:tr>
      <w:tr w:rsidR="00F67BF4">
        <w:trPr>
          <w:trHeight w:val="2144"/>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ight="70"/>
              <w:rPr>
                <w:b/>
                <w:i/>
              </w:rPr>
            </w:pPr>
            <w:r>
              <w:rPr>
                <w:b/>
                <w:i/>
              </w:rPr>
              <w:t xml:space="preserve">2.2.4. Промоція успішних практик в різних сферах </w:t>
            </w:r>
            <w:r>
              <w:rPr>
                <w:b/>
                <w:i/>
                <w:spacing w:val="-2"/>
              </w:rPr>
              <w:t xml:space="preserve">життєдіяльності </w:t>
            </w:r>
            <w:r>
              <w:rPr>
                <w:b/>
                <w:i/>
              </w:rPr>
              <w:t>громади</w:t>
            </w:r>
            <w:r>
              <w:rPr>
                <w:b/>
                <w:i/>
                <w:spacing w:val="-13"/>
              </w:rPr>
              <w:t xml:space="preserve"> </w:t>
            </w:r>
            <w:r>
              <w:rPr>
                <w:b/>
                <w:i/>
              </w:rPr>
              <w:t>через</w:t>
            </w:r>
            <w:r>
              <w:rPr>
                <w:b/>
                <w:i/>
                <w:spacing w:val="-12"/>
              </w:rPr>
              <w:t xml:space="preserve"> </w:t>
            </w:r>
            <w:r>
              <w:rPr>
                <w:b/>
                <w:i/>
              </w:rPr>
              <w:t>зовнішні медіаресурси (статті, спецпроєкти,</w:t>
            </w:r>
            <w:r>
              <w:rPr>
                <w:b/>
                <w:i/>
                <w:spacing w:val="-9"/>
              </w:rPr>
              <w:t xml:space="preserve"> </w:t>
            </w:r>
            <w:r>
              <w:rPr>
                <w:b/>
                <w:i/>
                <w:spacing w:val="-2"/>
              </w:rPr>
              <w:t>сюжети,</w:t>
            </w:r>
          </w:p>
          <w:p w:rsidR="00F67BF4" w:rsidRDefault="0004368C">
            <w:pPr>
              <w:pStyle w:val="TableParagraph"/>
              <w:spacing w:line="247" w:lineRule="exact"/>
              <w:ind w:left="40"/>
              <w:rPr>
                <w:b/>
                <w:i/>
              </w:rPr>
            </w:pPr>
            <w:r>
              <w:rPr>
                <w:b/>
                <w:i/>
                <w:spacing w:val="-2"/>
              </w:rPr>
              <w:t>тощо)</w:t>
            </w:r>
          </w:p>
        </w:tc>
        <w:tc>
          <w:tcPr>
            <w:tcW w:w="1099" w:type="dxa"/>
          </w:tcPr>
          <w:p w:rsidR="00F67BF4" w:rsidRDefault="0004368C">
            <w:pPr>
              <w:pStyle w:val="TableParagraph"/>
              <w:spacing w:line="265"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5" w:lineRule="exact"/>
              <w:ind w:right="21"/>
              <w:jc w:val="right"/>
              <w:rPr>
                <w:b/>
                <w:i/>
              </w:rPr>
            </w:pPr>
            <w:r>
              <w:rPr>
                <w:b/>
                <w:i/>
                <w:spacing w:val="-4"/>
              </w:rPr>
              <w:t>100,0</w:t>
            </w:r>
          </w:p>
        </w:tc>
        <w:tc>
          <w:tcPr>
            <w:tcW w:w="993" w:type="dxa"/>
          </w:tcPr>
          <w:p w:rsidR="00F67BF4" w:rsidRDefault="00F67BF4">
            <w:pPr>
              <w:pStyle w:val="TableParagraph"/>
              <w:rPr>
                <w:rFonts w:ascii="Times New Roman"/>
                <w:sz w:val="20"/>
              </w:rPr>
            </w:pPr>
          </w:p>
        </w:tc>
        <w:tc>
          <w:tcPr>
            <w:tcW w:w="993" w:type="dxa"/>
          </w:tcPr>
          <w:p w:rsidR="00F67BF4" w:rsidRDefault="0004368C">
            <w:pPr>
              <w:pStyle w:val="TableParagraph"/>
              <w:spacing w:line="265" w:lineRule="exact"/>
              <w:ind w:right="20"/>
              <w:jc w:val="right"/>
              <w:rPr>
                <w:b/>
                <w:i/>
              </w:rPr>
            </w:pPr>
            <w:r>
              <w:rPr>
                <w:b/>
                <w:i/>
                <w:spacing w:val="-4"/>
              </w:rPr>
              <w:t>50,0</w:t>
            </w:r>
          </w:p>
        </w:tc>
        <w:tc>
          <w:tcPr>
            <w:tcW w:w="988" w:type="dxa"/>
          </w:tcPr>
          <w:p w:rsidR="00F67BF4" w:rsidRDefault="0004368C">
            <w:pPr>
              <w:pStyle w:val="TableParagraph"/>
              <w:spacing w:line="265" w:lineRule="exact"/>
              <w:ind w:right="14"/>
              <w:jc w:val="right"/>
              <w:rPr>
                <w:b/>
                <w:i/>
              </w:rPr>
            </w:pPr>
            <w:r>
              <w:rPr>
                <w:b/>
                <w:i/>
                <w:spacing w:val="-4"/>
              </w:rPr>
              <w:t>50,0</w:t>
            </w:r>
          </w:p>
        </w:tc>
        <w:tc>
          <w:tcPr>
            <w:tcW w:w="2377" w:type="dxa"/>
            <w:tcBorders>
              <w:right w:val="nil"/>
            </w:tcBorders>
          </w:tcPr>
          <w:p w:rsidR="00F67BF4" w:rsidRDefault="0004368C">
            <w:pPr>
              <w:pStyle w:val="TableParagraph"/>
              <w:ind w:left="49" w:right="235"/>
            </w:pPr>
            <w:r>
              <w:t>Випущено</w:t>
            </w:r>
            <w:r>
              <w:rPr>
                <w:spacing w:val="-13"/>
              </w:rPr>
              <w:t xml:space="preserve"> </w:t>
            </w:r>
            <w:r>
              <w:t>промоційні матеріали щодо</w:t>
            </w:r>
          </w:p>
          <w:p w:rsidR="00F67BF4" w:rsidRDefault="0004368C">
            <w:pPr>
              <w:pStyle w:val="TableParagraph"/>
              <w:ind w:left="49"/>
            </w:pPr>
            <w:r>
              <w:t>успішних</w:t>
            </w:r>
            <w:r>
              <w:rPr>
                <w:spacing w:val="-13"/>
              </w:rPr>
              <w:t xml:space="preserve"> </w:t>
            </w:r>
            <w:r>
              <w:t>практик</w:t>
            </w:r>
            <w:r>
              <w:rPr>
                <w:spacing w:val="-12"/>
              </w:rPr>
              <w:t xml:space="preserve"> </w:t>
            </w:r>
            <w:r>
              <w:t xml:space="preserve">та історій Вінниці на </w:t>
            </w:r>
            <w:r>
              <w:rPr>
                <w:spacing w:val="-2"/>
              </w:rPr>
              <w:t>зовнішніх</w:t>
            </w:r>
          </w:p>
          <w:p w:rsidR="00F67BF4" w:rsidRDefault="0004368C">
            <w:pPr>
              <w:pStyle w:val="TableParagraph"/>
              <w:ind w:left="49"/>
            </w:pPr>
            <w:r>
              <w:rPr>
                <w:spacing w:val="-2"/>
              </w:rPr>
              <w:t>медіаресурсах.</w:t>
            </w:r>
          </w:p>
        </w:tc>
      </w:tr>
      <w:tr w:rsidR="00F67BF4">
        <w:trPr>
          <w:trHeight w:val="806"/>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1"/>
              <w:ind w:left="40" w:right="287"/>
              <w:rPr>
                <w:b/>
                <w:i/>
              </w:rPr>
            </w:pPr>
            <w:r>
              <w:rPr>
                <w:b/>
                <w:i/>
              </w:rPr>
              <w:t>2.2.5.</w:t>
            </w:r>
            <w:r>
              <w:rPr>
                <w:b/>
                <w:i/>
                <w:spacing w:val="-13"/>
              </w:rPr>
              <w:t xml:space="preserve"> </w:t>
            </w:r>
            <w:r>
              <w:rPr>
                <w:b/>
                <w:i/>
              </w:rPr>
              <w:t>Представлення громади на</w:t>
            </w:r>
          </w:p>
          <w:p w:rsidR="00F67BF4" w:rsidRDefault="0004368C">
            <w:pPr>
              <w:pStyle w:val="TableParagraph"/>
              <w:spacing w:before="1" w:line="247" w:lineRule="exact"/>
              <w:ind w:left="40"/>
              <w:rPr>
                <w:b/>
                <w:i/>
              </w:rPr>
            </w:pPr>
            <w:r>
              <w:rPr>
                <w:b/>
                <w:i/>
              </w:rPr>
              <w:t>національних</w:t>
            </w:r>
            <w:r>
              <w:rPr>
                <w:b/>
                <w:i/>
                <w:spacing w:val="-12"/>
              </w:rPr>
              <w:t xml:space="preserve"> </w:t>
            </w:r>
            <w:r>
              <w:rPr>
                <w:b/>
                <w:i/>
                <w:spacing w:val="-5"/>
              </w:rPr>
              <w:t>та</w:t>
            </w:r>
          </w:p>
        </w:tc>
        <w:tc>
          <w:tcPr>
            <w:tcW w:w="1099" w:type="dxa"/>
          </w:tcPr>
          <w:p w:rsidR="00F67BF4" w:rsidRDefault="0004368C">
            <w:pPr>
              <w:pStyle w:val="TableParagraph"/>
              <w:spacing w:before="1"/>
              <w:ind w:left="41"/>
            </w:pPr>
            <w:r>
              <w:rPr>
                <w:spacing w:val="-2"/>
              </w:rPr>
              <w:t>2024-</w:t>
            </w:r>
            <w:r>
              <w:rPr>
                <w:spacing w:val="-4"/>
              </w:rPr>
              <w:t>2026</w:t>
            </w:r>
          </w:p>
        </w:tc>
        <w:tc>
          <w:tcPr>
            <w:tcW w:w="1762" w:type="dxa"/>
          </w:tcPr>
          <w:p w:rsidR="00F67BF4" w:rsidRDefault="0004368C">
            <w:pPr>
              <w:pStyle w:val="TableParagraph"/>
              <w:spacing w:before="1"/>
              <w:ind w:left="41"/>
            </w:pPr>
            <w:r>
              <w:rPr>
                <w:spacing w:val="-2"/>
              </w:rPr>
              <w:t>Департамент</w:t>
            </w:r>
          </w:p>
          <w:p w:rsidR="00F67BF4" w:rsidRDefault="0004368C">
            <w:pPr>
              <w:pStyle w:val="TableParagraph"/>
              <w:spacing w:line="270" w:lineRule="atLeast"/>
              <w:ind w:left="41"/>
            </w:pPr>
            <w:r>
              <w:t>маркетингу</w:t>
            </w:r>
            <w:r>
              <w:rPr>
                <w:spacing w:val="-13"/>
              </w:rPr>
              <w:t xml:space="preserve"> </w:t>
            </w:r>
            <w:r>
              <w:t>міста та туризму</w:t>
            </w:r>
          </w:p>
        </w:tc>
        <w:tc>
          <w:tcPr>
            <w:tcW w:w="1325" w:type="dxa"/>
          </w:tcPr>
          <w:p w:rsidR="00F67BF4" w:rsidRDefault="0004368C">
            <w:pPr>
              <w:pStyle w:val="TableParagraph"/>
              <w:spacing w:before="1"/>
              <w:ind w:left="41"/>
            </w:pPr>
            <w:r>
              <w:rPr>
                <w:spacing w:val="-4"/>
              </w:rPr>
              <w:t>Кошти</w:t>
            </w:r>
          </w:p>
          <w:p w:rsidR="00F67BF4" w:rsidRDefault="0004368C">
            <w:pPr>
              <w:pStyle w:val="TableParagraph"/>
              <w:spacing w:line="270" w:lineRule="atLeast"/>
              <w:ind w:left="41"/>
            </w:pPr>
            <w:r>
              <w:rPr>
                <w:spacing w:val="-2"/>
              </w:rPr>
              <w:t xml:space="preserve">бюджету </w:t>
            </w:r>
            <w:r>
              <w:rPr>
                <w:spacing w:val="-4"/>
              </w:rPr>
              <w:t>ВМТГ</w:t>
            </w:r>
          </w:p>
        </w:tc>
        <w:tc>
          <w:tcPr>
            <w:tcW w:w="989" w:type="dxa"/>
          </w:tcPr>
          <w:p w:rsidR="00F67BF4" w:rsidRDefault="0004368C">
            <w:pPr>
              <w:pStyle w:val="TableParagraph"/>
              <w:spacing w:before="1"/>
              <w:ind w:right="21"/>
              <w:jc w:val="right"/>
              <w:rPr>
                <w:b/>
                <w:i/>
              </w:rPr>
            </w:pPr>
            <w:r>
              <w:rPr>
                <w:b/>
                <w:i/>
                <w:spacing w:val="-4"/>
              </w:rPr>
              <w:t>307,1</w:t>
            </w:r>
          </w:p>
        </w:tc>
        <w:tc>
          <w:tcPr>
            <w:tcW w:w="993" w:type="dxa"/>
          </w:tcPr>
          <w:p w:rsidR="00F67BF4" w:rsidRDefault="0004368C">
            <w:pPr>
              <w:pStyle w:val="TableParagraph"/>
              <w:spacing w:before="1"/>
              <w:ind w:right="25"/>
              <w:jc w:val="right"/>
              <w:rPr>
                <w:b/>
                <w:i/>
              </w:rPr>
            </w:pPr>
            <w:r>
              <w:rPr>
                <w:b/>
                <w:i/>
                <w:spacing w:val="-4"/>
              </w:rPr>
              <w:t>107,1</w:t>
            </w:r>
          </w:p>
        </w:tc>
        <w:tc>
          <w:tcPr>
            <w:tcW w:w="993" w:type="dxa"/>
          </w:tcPr>
          <w:p w:rsidR="00F67BF4" w:rsidRDefault="0004368C">
            <w:pPr>
              <w:pStyle w:val="TableParagraph"/>
              <w:spacing w:before="1"/>
              <w:ind w:right="24"/>
              <w:jc w:val="right"/>
              <w:rPr>
                <w:b/>
                <w:i/>
              </w:rPr>
            </w:pPr>
            <w:r>
              <w:rPr>
                <w:b/>
                <w:i/>
                <w:spacing w:val="-4"/>
              </w:rPr>
              <w:t>100,0</w:t>
            </w:r>
          </w:p>
        </w:tc>
        <w:tc>
          <w:tcPr>
            <w:tcW w:w="988" w:type="dxa"/>
          </w:tcPr>
          <w:p w:rsidR="00F67BF4" w:rsidRDefault="0004368C">
            <w:pPr>
              <w:pStyle w:val="TableParagraph"/>
              <w:spacing w:before="1"/>
              <w:ind w:right="19"/>
              <w:jc w:val="right"/>
              <w:rPr>
                <w:b/>
                <w:i/>
              </w:rPr>
            </w:pPr>
            <w:r>
              <w:rPr>
                <w:b/>
                <w:i/>
                <w:spacing w:val="-4"/>
              </w:rPr>
              <w:t>100,0</w:t>
            </w:r>
          </w:p>
        </w:tc>
        <w:tc>
          <w:tcPr>
            <w:tcW w:w="2377" w:type="dxa"/>
            <w:tcBorders>
              <w:right w:val="nil"/>
            </w:tcBorders>
          </w:tcPr>
          <w:p w:rsidR="00F67BF4" w:rsidRDefault="0004368C">
            <w:pPr>
              <w:pStyle w:val="TableParagraph"/>
              <w:spacing w:before="1"/>
              <w:ind w:left="49"/>
            </w:pPr>
            <w:r>
              <w:t>Для</w:t>
            </w:r>
            <w:r>
              <w:rPr>
                <w:spacing w:val="-4"/>
              </w:rPr>
              <w:t xml:space="preserve"> </w:t>
            </w:r>
            <w:r>
              <w:rPr>
                <w:spacing w:val="-2"/>
              </w:rPr>
              <w:t>представлення</w:t>
            </w:r>
          </w:p>
          <w:p w:rsidR="00F67BF4" w:rsidRDefault="0004368C">
            <w:pPr>
              <w:pStyle w:val="TableParagraph"/>
              <w:spacing w:line="270" w:lineRule="atLeast"/>
              <w:ind w:left="49"/>
            </w:pPr>
            <w:r>
              <w:t>Вінниці</w:t>
            </w:r>
            <w:r>
              <w:rPr>
                <w:spacing w:val="-13"/>
              </w:rPr>
              <w:t xml:space="preserve"> </w:t>
            </w:r>
            <w:r>
              <w:t>на</w:t>
            </w:r>
            <w:r>
              <w:rPr>
                <w:spacing w:val="-12"/>
              </w:rPr>
              <w:t xml:space="preserve"> </w:t>
            </w:r>
            <w:r>
              <w:t>національних та міжнародних подіях</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1"/>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2"/>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5"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1"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7" w:right="107"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7"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5"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9"/>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1"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296"/>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7"/>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300"/>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bottom w:val="nil"/>
              <w:right w:val="single" w:sz="4" w:space="0" w:color="000000"/>
            </w:tcBorders>
          </w:tcPr>
          <w:p w:rsidR="00F67BF4" w:rsidRDefault="00F67BF4">
            <w:pPr>
              <w:pStyle w:val="TableParagraph"/>
              <w:rPr>
                <w:rFonts w:ascii="Times New Roman"/>
                <w:sz w:val="20"/>
              </w:rPr>
            </w:pPr>
          </w:p>
        </w:tc>
        <w:tc>
          <w:tcPr>
            <w:tcW w:w="2451" w:type="dxa"/>
            <w:tcBorders>
              <w:left w:val="single" w:sz="4" w:space="0" w:color="000000"/>
            </w:tcBorders>
          </w:tcPr>
          <w:p w:rsidR="00F67BF4" w:rsidRDefault="0004368C">
            <w:pPr>
              <w:pStyle w:val="TableParagraph"/>
              <w:spacing w:before="6"/>
              <w:ind w:left="40"/>
              <w:rPr>
                <w:b/>
                <w:i/>
              </w:rPr>
            </w:pPr>
            <w:r>
              <w:rPr>
                <w:b/>
                <w:i/>
              </w:rPr>
              <w:t>міжнародних</w:t>
            </w:r>
            <w:r>
              <w:rPr>
                <w:b/>
                <w:i/>
                <w:spacing w:val="-13"/>
              </w:rPr>
              <w:t xml:space="preserve"> </w:t>
            </w:r>
            <w:r>
              <w:rPr>
                <w:b/>
                <w:i/>
              </w:rPr>
              <w:t>подіях,</w:t>
            </w:r>
            <w:r>
              <w:rPr>
                <w:b/>
                <w:i/>
                <w:spacing w:val="-12"/>
              </w:rPr>
              <w:t xml:space="preserve"> </w:t>
            </w:r>
            <w:r>
              <w:rPr>
                <w:b/>
                <w:i/>
              </w:rPr>
              <w:t xml:space="preserve">в </w:t>
            </w:r>
            <w:r>
              <w:rPr>
                <w:b/>
                <w:i/>
                <w:spacing w:val="-2"/>
              </w:rPr>
              <w:t>закордонних</w:t>
            </w:r>
          </w:p>
          <w:p w:rsidR="00F67BF4" w:rsidRDefault="0004368C">
            <w:pPr>
              <w:pStyle w:val="TableParagraph"/>
              <w:spacing w:line="264" w:lineRule="exact"/>
              <w:ind w:left="40"/>
              <w:rPr>
                <w:b/>
                <w:i/>
              </w:rPr>
            </w:pPr>
            <w:r>
              <w:rPr>
                <w:b/>
                <w:i/>
                <w:spacing w:val="-2"/>
              </w:rPr>
              <w:t>інституціях</w:t>
            </w: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pPr>
            <w:r>
              <w:t>орендовано площі, забудовано</w:t>
            </w:r>
            <w:r>
              <w:rPr>
                <w:spacing w:val="-4"/>
              </w:rPr>
              <w:t xml:space="preserve"> </w:t>
            </w:r>
            <w:r>
              <w:rPr>
                <w:spacing w:val="-2"/>
              </w:rPr>
              <w:t>стенди,</w:t>
            </w:r>
          </w:p>
          <w:p w:rsidR="00F67BF4" w:rsidRDefault="0004368C">
            <w:pPr>
              <w:pStyle w:val="TableParagraph"/>
              <w:ind w:left="49" w:right="-15"/>
            </w:pPr>
            <w:r>
              <w:t>організовано</w:t>
            </w:r>
            <w:r>
              <w:rPr>
                <w:spacing w:val="-13"/>
              </w:rPr>
              <w:t xml:space="preserve"> </w:t>
            </w:r>
            <w:r>
              <w:t xml:space="preserve">активності, </w:t>
            </w:r>
            <w:r>
              <w:rPr>
                <w:spacing w:val="-2"/>
              </w:rPr>
              <w:t>поширено</w:t>
            </w:r>
          </w:p>
          <w:p w:rsidR="00F67BF4" w:rsidRDefault="0004368C">
            <w:pPr>
              <w:pStyle w:val="TableParagraph"/>
              <w:spacing w:line="270" w:lineRule="atLeast"/>
              <w:ind w:left="49" w:right="510"/>
            </w:pPr>
            <w:r>
              <w:t>промоматеріали</w:t>
            </w:r>
            <w:r>
              <w:rPr>
                <w:spacing w:val="-13"/>
              </w:rPr>
              <w:t xml:space="preserve"> </w:t>
            </w:r>
            <w:r>
              <w:t xml:space="preserve">та </w:t>
            </w:r>
            <w:r>
              <w:rPr>
                <w:spacing w:val="-2"/>
              </w:rPr>
              <w:t>сувеніри.</w:t>
            </w:r>
          </w:p>
        </w:tc>
      </w:tr>
      <w:tr w:rsidR="00F67BF4">
        <w:trPr>
          <w:trHeight w:val="1604"/>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ind w:left="40"/>
              <w:rPr>
                <w:b/>
                <w:i/>
              </w:rPr>
            </w:pPr>
            <w:r>
              <w:rPr>
                <w:b/>
                <w:i/>
              </w:rPr>
              <w:t>2.2.6.</w:t>
            </w:r>
            <w:r>
              <w:rPr>
                <w:b/>
                <w:i/>
                <w:spacing w:val="-5"/>
              </w:rPr>
              <w:t xml:space="preserve"> </w:t>
            </w:r>
            <w:r>
              <w:rPr>
                <w:b/>
                <w:i/>
              </w:rPr>
              <w:t>Виготовлення</w:t>
            </w:r>
            <w:r>
              <w:rPr>
                <w:b/>
                <w:i/>
                <w:spacing w:val="-8"/>
              </w:rPr>
              <w:t xml:space="preserve"> </w:t>
            </w:r>
            <w:r>
              <w:rPr>
                <w:b/>
                <w:i/>
              </w:rPr>
              <w:t>та поширення іміджевої і брендованої сувенірної продукції серед партнерів</w:t>
            </w:r>
            <w:r>
              <w:rPr>
                <w:b/>
                <w:i/>
                <w:spacing w:val="-13"/>
              </w:rPr>
              <w:t xml:space="preserve"> </w:t>
            </w:r>
            <w:r>
              <w:rPr>
                <w:b/>
                <w:i/>
              </w:rPr>
              <w:t>та</w:t>
            </w:r>
            <w:r>
              <w:rPr>
                <w:b/>
                <w:i/>
                <w:spacing w:val="-12"/>
              </w:rPr>
              <w:t xml:space="preserve"> </w:t>
            </w:r>
            <w:r>
              <w:rPr>
                <w:b/>
                <w:i/>
              </w:rPr>
              <w:t>учасників</w:t>
            </w:r>
          </w:p>
          <w:p w:rsidR="00F67BF4" w:rsidRDefault="0004368C">
            <w:pPr>
              <w:pStyle w:val="TableParagraph"/>
              <w:spacing w:line="247" w:lineRule="exact"/>
              <w:ind w:left="40"/>
              <w:rPr>
                <w:b/>
                <w:i/>
              </w:rPr>
            </w:pPr>
            <w:r>
              <w:rPr>
                <w:b/>
                <w:i/>
                <w:spacing w:val="-2"/>
              </w:rPr>
              <w:t>делегацій</w:t>
            </w:r>
          </w:p>
        </w:tc>
        <w:tc>
          <w:tcPr>
            <w:tcW w:w="1099" w:type="dxa"/>
          </w:tcPr>
          <w:p w:rsidR="00F67BF4" w:rsidRDefault="0004368C">
            <w:pPr>
              <w:pStyle w:val="TableParagraph"/>
              <w:spacing w:line="262" w:lineRule="exact"/>
              <w:ind w:left="41"/>
            </w:pPr>
            <w:r>
              <w:rPr>
                <w:spacing w:val="-2"/>
              </w:rPr>
              <w:t>2024-</w:t>
            </w:r>
            <w:r>
              <w:rPr>
                <w:spacing w:val="-4"/>
              </w:rPr>
              <w:t>2026</w:t>
            </w:r>
          </w:p>
        </w:tc>
        <w:tc>
          <w:tcPr>
            <w:tcW w:w="1762" w:type="dxa"/>
          </w:tcPr>
          <w:p w:rsidR="00F67BF4" w:rsidRDefault="0004368C">
            <w:pPr>
              <w:pStyle w:val="TableParagraph"/>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line="262" w:lineRule="exact"/>
              <w:ind w:right="22"/>
              <w:jc w:val="right"/>
              <w:rPr>
                <w:b/>
                <w:i/>
              </w:rPr>
            </w:pPr>
            <w:r>
              <w:rPr>
                <w:b/>
                <w:i/>
                <w:spacing w:val="-2"/>
              </w:rPr>
              <w:t>1245,0</w:t>
            </w:r>
          </w:p>
        </w:tc>
        <w:tc>
          <w:tcPr>
            <w:tcW w:w="993" w:type="dxa"/>
          </w:tcPr>
          <w:p w:rsidR="00F67BF4" w:rsidRDefault="0004368C">
            <w:pPr>
              <w:pStyle w:val="TableParagraph"/>
              <w:spacing w:line="262" w:lineRule="exact"/>
              <w:ind w:right="25"/>
              <w:jc w:val="right"/>
              <w:rPr>
                <w:b/>
                <w:i/>
              </w:rPr>
            </w:pPr>
            <w:r>
              <w:rPr>
                <w:b/>
                <w:i/>
                <w:spacing w:val="-4"/>
              </w:rPr>
              <w:t>345,0</w:t>
            </w:r>
          </w:p>
        </w:tc>
        <w:tc>
          <w:tcPr>
            <w:tcW w:w="993" w:type="dxa"/>
          </w:tcPr>
          <w:p w:rsidR="00F67BF4" w:rsidRDefault="0004368C">
            <w:pPr>
              <w:pStyle w:val="TableParagraph"/>
              <w:spacing w:line="262" w:lineRule="exact"/>
              <w:ind w:right="24"/>
              <w:jc w:val="right"/>
              <w:rPr>
                <w:b/>
                <w:i/>
              </w:rPr>
            </w:pPr>
            <w:r>
              <w:rPr>
                <w:b/>
                <w:i/>
                <w:spacing w:val="-4"/>
              </w:rPr>
              <w:t>400,0</w:t>
            </w:r>
          </w:p>
        </w:tc>
        <w:tc>
          <w:tcPr>
            <w:tcW w:w="988" w:type="dxa"/>
          </w:tcPr>
          <w:p w:rsidR="00F67BF4" w:rsidRDefault="0004368C">
            <w:pPr>
              <w:pStyle w:val="TableParagraph"/>
              <w:spacing w:line="262" w:lineRule="exact"/>
              <w:ind w:right="19"/>
              <w:jc w:val="right"/>
              <w:rPr>
                <w:b/>
                <w:i/>
              </w:rPr>
            </w:pPr>
            <w:r>
              <w:rPr>
                <w:b/>
                <w:i/>
                <w:spacing w:val="-4"/>
              </w:rPr>
              <w:t>500,0</w:t>
            </w:r>
          </w:p>
        </w:tc>
        <w:tc>
          <w:tcPr>
            <w:tcW w:w="2377" w:type="dxa"/>
            <w:tcBorders>
              <w:right w:val="nil"/>
            </w:tcBorders>
          </w:tcPr>
          <w:p w:rsidR="00F67BF4" w:rsidRDefault="0004368C">
            <w:pPr>
              <w:pStyle w:val="TableParagraph"/>
              <w:ind w:left="49"/>
            </w:pPr>
            <w:r>
              <w:t xml:space="preserve">Виготовлено та </w:t>
            </w:r>
            <w:r>
              <w:rPr>
                <w:spacing w:val="-2"/>
              </w:rPr>
              <w:t>розповсюджено</w:t>
            </w:r>
          </w:p>
          <w:p w:rsidR="00F67BF4" w:rsidRDefault="0004368C">
            <w:pPr>
              <w:pStyle w:val="TableParagraph"/>
              <w:ind w:left="49"/>
            </w:pPr>
            <w:r>
              <w:t>брендовану сувенірну продукцію серед партнерів</w:t>
            </w:r>
            <w:r>
              <w:rPr>
                <w:spacing w:val="-13"/>
              </w:rPr>
              <w:t xml:space="preserve"> </w:t>
            </w:r>
            <w:r>
              <w:t>та</w:t>
            </w:r>
            <w:r>
              <w:rPr>
                <w:spacing w:val="-12"/>
              </w:rPr>
              <w:t xml:space="preserve"> </w:t>
            </w:r>
            <w:r>
              <w:t>делегацій.</w:t>
            </w:r>
          </w:p>
        </w:tc>
      </w:tr>
      <w:tr w:rsidR="00F67BF4">
        <w:trPr>
          <w:trHeight w:val="1882"/>
          <w:jc w:val="right"/>
        </w:trPr>
        <w:tc>
          <w:tcPr>
            <w:tcW w:w="566" w:type="dxa"/>
            <w:vMerge/>
            <w:tcBorders>
              <w:top w:val="nil"/>
              <w:left w:val="single" w:sz="4" w:space="0" w:color="000000"/>
              <w:bottom w:val="nil"/>
              <w:right w:val="single" w:sz="4" w:space="0" w:color="000000"/>
            </w:tcBorders>
          </w:tcPr>
          <w:p w:rsidR="00F67BF4" w:rsidRDefault="00F67BF4">
            <w:pPr>
              <w:rPr>
                <w:sz w:val="2"/>
                <w:szCs w:val="2"/>
              </w:rPr>
            </w:pPr>
          </w:p>
        </w:tc>
        <w:tc>
          <w:tcPr>
            <w:tcW w:w="2439" w:type="dxa"/>
            <w:vMerge/>
            <w:tcBorders>
              <w:top w:val="nil"/>
              <w:left w:val="single" w:sz="4" w:space="0" w:color="000000"/>
              <w:bottom w:val="nil"/>
              <w:right w:val="single" w:sz="4" w:space="0" w:color="000000"/>
            </w:tcBorders>
          </w:tcPr>
          <w:p w:rsidR="00F67BF4" w:rsidRDefault="00F67BF4">
            <w:pPr>
              <w:rPr>
                <w:sz w:val="2"/>
                <w:szCs w:val="2"/>
              </w:rPr>
            </w:pPr>
          </w:p>
        </w:tc>
        <w:tc>
          <w:tcPr>
            <w:tcW w:w="2451" w:type="dxa"/>
            <w:tcBorders>
              <w:left w:val="single" w:sz="4" w:space="0" w:color="000000"/>
            </w:tcBorders>
          </w:tcPr>
          <w:p w:rsidR="00F67BF4" w:rsidRDefault="0004368C">
            <w:pPr>
              <w:pStyle w:val="TableParagraph"/>
              <w:spacing w:before="2"/>
              <w:ind w:left="40" w:right="67"/>
              <w:rPr>
                <w:b/>
                <w:i/>
              </w:rPr>
            </w:pPr>
            <w:r>
              <w:rPr>
                <w:b/>
                <w:i/>
              </w:rPr>
              <w:t>2.2.7. Обслуговування іноземних делегацій, що</w:t>
            </w:r>
            <w:r>
              <w:rPr>
                <w:b/>
                <w:i/>
                <w:spacing w:val="-13"/>
              </w:rPr>
              <w:t xml:space="preserve"> </w:t>
            </w:r>
            <w:r>
              <w:rPr>
                <w:b/>
                <w:i/>
              </w:rPr>
              <w:t>відвідують</w:t>
            </w:r>
            <w:r>
              <w:rPr>
                <w:b/>
                <w:i/>
                <w:spacing w:val="-12"/>
              </w:rPr>
              <w:t xml:space="preserve"> </w:t>
            </w:r>
            <w:r>
              <w:rPr>
                <w:b/>
                <w:i/>
              </w:rPr>
              <w:t>Вінницю з офіційним візитом</w:t>
            </w:r>
          </w:p>
        </w:tc>
        <w:tc>
          <w:tcPr>
            <w:tcW w:w="1099" w:type="dxa"/>
          </w:tcPr>
          <w:p w:rsidR="00F67BF4" w:rsidRDefault="0004368C">
            <w:pPr>
              <w:pStyle w:val="TableParagraph"/>
              <w:spacing w:before="2"/>
              <w:ind w:left="41"/>
            </w:pPr>
            <w:r>
              <w:rPr>
                <w:spacing w:val="-2"/>
              </w:rPr>
              <w:t>2024-</w:t>
            </w:r>
            <w:r>
              <w:rPr>
                <w:spacing w:val="-4"/>
              </w:rPr>
              <w:t>2026</w:t>
            </w:r>
          </w:p>
        </w:tc>
        <w:tc>
          <w:tcPr>
            <w:tcW w:w="1762" w:type="dxa"/>
          </w:tcPr>
          <w:p w:rsidR="00F67BF4" w:rsidRDefault="0004368C">
            <w:pPr>
              <w:pStyle w:val="TableParagraph"/>
              <w:spacing w:before="2"/>
              <w:ind w:left="41"/>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2"/>
              <w:ind w:left="41"/>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2"/>
              <w:ind w:right="22"/>
              <w:jc w:val="right"/>
              <w:rPr>
                <w:b/>
                <w:i/>
              </w:rPr>
            </w:pPr>
            <w:r>
              <w:rPr>
                <w:b/>
                <w:i/>
                <w:spacing w:val="-2"/>
              </w:rPr>
              <w:t>1702,0</w:t>
            </w:r>
          </w:p>
        </w:tc>
        <w:tc>
          <w:tcPr>
            <w:tcW w:w="993" w:type="dxa"/>
          </w:tcPr>
          <w:p w:rsidR="00F67BF4" w:rsidRDefault="0004368C">
            <w:pPr>
              <w:pStyle w:val="TableParagraph"/>
              <w:spacing w:before="2"/>
              <w:ind w:right="25"/>
              <w:jc w:val="right"/>
              <w:rPr>
                <w:b/>
                <w:i/>
              </w:rPr>
            </w:pPr>
            <w:r>
              <w:rPr>
                <w:b/>
                <w:i/>
                <w:spacing w:val="-4"/>
              </w:rPr>
              <w:t>479,0</w:t>
            </w:r>
          </w:p>
        </w:tc>
        <w:tc>
          <w:tcPr>
            <w:tcW w:w="993" w:type="dxa"/>
          </w:tcPr>
          <w:p w:rsidR="00F67BF4" w:rsidRDefault="0004368C">
            <w:pPr>
              <w:pStyle w:val="TableParagraph"/>
              <w:spacing w:before="2"/>
              <w:ind w:right="24"/>
              <w:jc w:val="right"/>
              <w:rPr>
                <w:b/>
                <w:i/>
              </w:rPr>
            </w:pPr>
            <w:r>
              <w:rPr>
                <w:b/>
                <w:i/>
                <w:spacing w:val="-4"/>
              </w:rPr>
              <w:t>534,0</w:t>
            </w:r>
          </w:p>
        </w:tc>
        <w:tc>
          <w:tcPr>
            <w:tcW w:w="988" w:type="dxa"/>
          </w:tcPr>
          <w:p w:rsidR="00F67BF4" w:rsidRDefault="0004368C">
            <w:pPr>
              <w:pStyle w:val="TableParagraph"/>
              <w:spacing w:before="2"/>
              <w:ind w:right="19"/>
              <w:jc w:val="right"/>
              <w:rPr>
                <w:b/>
                <w:i/>
              </w:rPr>
            </w:pPr>
            <w:r>
              <w:rPr>
                <w:b/>
                <w:i/>
                <w:spacing w:val="-4"/>
              </w:rPr>
              <w:t>689,0</w:t>
            </w:r>
          </w:p>
        </w:tc>
        <w:tc>
          <w:tcPr>
            <w:tcW w:w="2377" w:type="dxa"/>
            <w:tcBorders>
              <w:right w:val="nil"/>
            </w:tcBorders>
          </w:tcPr>
          <w:p w:rsidR="00F67BF4" w:rsidRDefault="0004368C">
            <w:pPr>
              <w:pStyle w:val="TableParagraph"/>
              <w:spacing w:before="2"/>
              <w:ind w:left="49" w:right="358"/>
            </w:pPr>
            <w:r>
              <w:t>Забезпечено</w:t>
            </w:r>
            <w:r>
              <w:rPr>
                <w:spacing w:val="-13"/>
              </w:rPr>
              <w:t xml:space="preserve"> </w:t>
            </w:r>
            <w:r>
              <w:t>якісний рівень прийому</w:t>
            </w:r>
          </w:p>
          <w:p w:rsidR="00F67BF4" w:rsidRDefault="0004368C">
            <w:pPr>
              <w:pStyle w:val="TableParagraph"/>
              <w:ind w:left="49"/>
            </w:pPr>
            <w:r>
              <w:t>іноземних</w:t>
            </w:r>
            <w:r>
              <w:rPr>
                <w:spacing w:val="-13"/>
              </w:rPr>
              <w:t xml:space="preserve"> </w:t>
            </w:r>
            <w:r>
              <w:t>делегацій,</w:t>
            </w:r>
            <w:r>
              <w:rPr>
                <w:spacing w:val="-12"/>
              </w:rPr>
              <w:t xml:space="preserve"> </w:t>
            </w:r>
            <w:r>
              <w:t>в т.ч. проживання,</w:t>
            </w:r>
          </w:p>
          <w:p w:rsidR="00F67BF4" w:rsidRDefault="0004368C">
            <w:pPr>
              <w:pStyle w:val="TableParagraph"/>
              <w:spacing w:before="1"/>
              <w:ind w:left="49"/>
            </w:pPr>
            <w:r>
              <w:rPr>
                <w:spacing w:val="-2"/>
              </w:rPr>
              <w:t>харчування,</w:t>
            </w:r>
          </w:p>
          <w:p w:rsidR="00F67BF4" w:rsidRDefault="0004368C">
            <w:pPr>
              <w:pStyle w:val="TableParagraph"/>
              <w:spacing w:line="270" w:lineRule="atLeast"/>
              <w:ind w:left="49" w:right="151"/>
            </w:pPr>
            <w:r>
              <w:t>екскурсійний</w:t>
            </w:r>
            <w:r>
              <w:rPr>
                <w:spacing w:val="-13"/>
              </w:rPr>
              <w:t xml:space="preserve"> </w:t>
            </w:r>
            <w:r>
              <w:t xml:space="preserve">супровід, </w:t>
            </w:r>
            <w:r>
              <w:rPr>
                <w:spacing w:val="-2"/>
              </w:rPr>
              <w:t>переклад.</w:t>
            </w:r>
          </w:p>
        </w:tc>
      </w:tr>
    </w:tbl>
    <w:p w:rsidR="00F67BF4" w:rsidRDefault="00F67BF4">
      <w:pPr>
        <w:pStyle w:val="TableParagraph"/>
        <w:spacing w:line="270" w:lineRule="atLeast"/>
        <w:sectPr w:rsidR="00F67BF4">
          <w:pgSz w:w="16840" w:h="11910" w:orient="landscape"/>
          <w:pgMar w:top="1340" w:right="0" w:bottom="1180" w:left="708" w:header="0" w:footer="993" w:gutter="0"/>
          <w:cols w:space="720"/>
        </w:sectPr>
      </w:pPr>
    </w:p>
    <w:p w:rsidR="00F67BF4" w:rsidRDefault="00F67BF4">
      <w:pPr>
        <w:pStyle w:val="a3"/>
        <w:spacing w:before="4"/>
        <w:rPr>
          <w:rFonts w:ascii="Calibri"/>
          <w:b/>
          <w:sz w:val="17"/>
        </w:rPr>
      </w:pPr>
    </w:p>
    <w:tbl>
      <w:tblPr>
        <w:tblStyle w:val="TableNormal1"/>
        <w:tblW w:w="0" w:type="auto"/>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2439"/>
        <w:gridCol w:w="2454"/>
        <w:gridCol w:w="1099"/>
        <w:gridCol w:w="1762"/>
        <w:gridCol w:w="1325"/>
        <w:gridCol w:w="989"/>
        <w:gridCol w:w="993"/>
        <w:gridCol w:w="993"/>
        <w:gridCol w:w="988"/>
        <w:gridCol w:w="2377"/>
      </w:tblGrid>
      <w:tr w:rsidR="00F67BF4">
        <w:trPr>
          <w:trHeight w:val="1512"/>
          <w:jc w:val="right"/>
        </w:trPr>
        <w:tc>
          <w:tcPr>
            <w:tcW w:w="566"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174"/>
              <w:rPr>
                <w:b/>
                <w:sz w:val="20"/>
              </w:rPr>
            </w:pPr>
            <w:r>
              <w:rPr>
                <w:b/>
                <w:spacing w:val="-10"/>
                <w:sz w:val="20"/>
              </w:rPr>
              <w:t>№</w:t>
            </w:r>
          </w:p>
        </w:tc>
        <w:tc>
          <w:tcPr>
            <w:tcW w:w="2439"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228" w:hanging="135"/>
              <w:rPr>
                <w:b/>
                <w:sz w:val="20"/>
              </w:rPr>
            </w:pPr>
            <w:r>
              <w:rPr>
                <w:b/>
                <w:sz w:val="20"/>
              </w:rPr>
              <w:t>Назва</w:t>
            </w:r>
            <w:r>
              <w:rPr>
                <w:b/>
                <w:spacing w:val="-12"/>
                <w:sz w:val="20"/>
              </w:rPr>
              <w:t xml:space="preserve"> </w:t>
            </w:r>
            <w:r>
              <w:rPr>
                <w:b/>
                <w:sz w:val="20"/>
              </w:rPr>
              <w:t>напряму</w:t>
            </w:r>
            <w:r>
              <w:rPr>
                <w:b/>
                <w:spacing w:val="-11"/>
                <w:sz w:val="20"/>
              </w:rPr>
              <w:t xml:space="preserve"> </w:t>
            </w:r>
            <w:r>
              <w:rPr>
                <w:b/>
                <w:sz w:val="20"/>
              </w:rPr>
              <w:t>діяльності (пріоритетні</w:t>
            </w:r>
            <w:r>
              <w:rPr>
                <w:b/>
                <w:spacing w:val="-1"/>
                <w:sz w:val="20"/>
              </w:rPr>
              <w:t xml:space="preserve"> </w:t>
            </w:r>
            <w:r>
              <w:rPr>
                <w:b/>
                <w:sz w:val="20"/>
              </w:rPr>
              <w:t>завдання)</w:t>
            </w:r>
          </w:p>
        </w:tc>
        <w:tc>
          <w:tcPr>
            <w:tcW w:w="2454"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799" w:right="113" w:hanging="678"/>
              <w:rPr>
                <w:b/>
                <w:sz w:val="20"/>
              </w:rPr>
            </w:pPr>
            <w:r>
              <w:rPr>
                <w:b/>
                <w:sz w:val="20"/>
              </w:rPr>
              <w:t>Перелік</w:t>
            </w:r>
            <w:r>
              <w:rPr>
                <w:b/>
                <w:spacing w:val="-12"/>
                <w:sz w:val="20"/>
              </w:rPr>
              <w:t xml:space="preserve"> </w:t>
            </w:r>
            <w:r>
              <w:rPr>
                <w:b/>
                <w:sz w:val="20"/>
              </w:rPr>
              <w:t xml:space="preserve">заходів/проєктів </w:t>
            </w:r>
            <w:r>
              <w:rPr>
                <w:b/>
                <w:spacing w:val="-2"/>
                <w:sz w:val="20"/>
              </w:rPr>
              <w:t>програми</w:t>
            </w:r>
          </w:p>
        </w:tc>
        <w:tc>
          <w:tcPr>
            <w:tcW w:w="1099" w:type="dxa"/>
            <w:vMerge w:val="restart"/>
            <w:shd w:val="clear" w:color="auto" w:fill="F1F1F1"/>
          </w:tcPr>
          <w:p w:rsidR="00F67BF4" w:rsidRDefault="00F67BF4">
            <w:pPr>
              <w:pStyle w:val="TableParagraph"/>
              <w:spacing w:before="204"/>
              <w:rPr>
                <w:b/>
                <w:sz w:val="20"/>
              </w:rPr>
            </w:pPr>
          </w:p>
          <w:p w:rsidR="00F67BF4" w:rsidRDefault="0004368C">
            <w:pPr>
              <w:pStyle w:val="TableParagraph"/>
              <w:ind w:left="79" w:right="58" w:firstLine="2"/>
              <w:jc w:val="center"/>
              <w:rPr>
                <w:b/>
                <w:sz w:val="20"/>
              </w:rPr>
            </w:pPr>
            <w:r>
              <w:rPr>
                <w:b/>
                <w:spacing w:val="-2"/>
                <w:sz w:val="20"/>
              </w:rPr>
              <w:t>Терміни виконання заходу/ проєкту</w:t>
            </w:r>
          </w:p>
          <w:p w:rsidR="00F67BF4" w:rsidRDefault="0004368C">
            <w:pPr>
              <w:pStyle w:val="TableParagraph"/>
              <w:spacing w:before="5" w:line="237" w:lineRule="auto"/>
              <w:ind w:left="64" w:right="40" w:hanging="3"/>
              <w:jc w:val="center"/>
              <w:rPr>
                <w:b/>
                <w:sz w:val="20"/>
              </w:rPr>
            </w:pPr>
            <w:r>
              <w:rPr>
                <w:b/>
                <w:spacing w:val="-6"/>
                <w:sz w:val="20"/>
              </w:rPr>
              <w:t>(з</w:t>
            </w:r>
            <w:r>
              <w:rPr>
                <w:b/>
                <w:spacing w:val="-2"/>
                <w:sz w:val="20"/>
              </w:rPr>
              <w:t xml:space="preserve"> розбивкою </w:t>
            </w:r>
            <w:r>
              <w:rPr>
                <w:b/>
                <w:sz w:val="20"/>
              </w:rPr>
              <w:t>по роках)</w:t>
            </w:r>
          </w:p>
        </w:tc>
        <w:tc>
          <w:tcPr>
            <w:tcW w:w="1762"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430"/>
              <w:rPr>
                <w:b/>
                <w:sz w:val="20"/>
              </w:rPr>
            </w:pPr>
            <w:r>
              <w:rPr>
                <w:b/>
                <w:spacing w:val="-2"/>
                <w:sz w:val="20"/>
              </w:rPr>
              <w:t>Виконавці</w:t>
            </w:r>
          </w:p>
        </w:tc>
        <w:tc>
          <w:tcPr>
            <w:tcW w:w="1325" w:type="dxa"/>
            <w:vMerge w:val="restart"/>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81"/>
              <w:rPr>
                <w:b/>
                <w:sz w:val="20"/>
              </w:rPr>
            </w:pPr>
          </w:p>
          <w:p w:rsidR="00F67BF4" w:rsidRDefault="0004368C">
            <w:pPr>
              <w:pStyle w:val="TableParagraph"/>
              <w:ind w:left="65" w:firstLine="196"/>
              <w:rPr>
                <w:b/>
                <w:sz w:val="20"/>
              </w:rPr>
            </w:pPr>
            <w:r>
              <w:rPr>
                <w:b/>
                <w:spacing w:val="-2"/>
                <w:sz w:val="20"/>
              </w:rPr>
              <w:t>Джерела фінансування</w:t>
            </w:r>
          </w:p>
        </w:tc>
        <w:tc>
          <w:tcPr>
            <w:tcW w:w="3963" w:type="dxa"/>
            <w:gridSpan w:val="4"/>
            <w:tcBorders>
              <w:right w:val="single" w:sz="4" w:space="0" w:color="000000"/>
            </w:tcBorders>
            <w:shd w:val="clear" w:color="auto" w:fill="F1F1F1"/>
          </w:tcPr>
          <w:p w:rsidR="00F67BF4" w:rsidRDefault="00F67BF4">
            <w:pPr>
              <w:pStyle w:val="TableParagraph"/>
              <w:rPr>
                <w:b/>
                <w:sz w:val="20"/>
              </w:rPr>
            </w:pPr>
          </w:p>
          <w:p w:rsidR="00F67BF4" w:rsidRDefault="00F67BF4">
            <w:pPr>
              <w:pStyle w:val="TableParagraph"/>
              <w:spacing w:before="99"/>
              <w:rPr>
                <w:b/>
                <w:sz w:val="20"/>
              </w:rPr>
            </w:pPr>
          </w:p>
          <w:p w:rsidR="00F67BF4" w:rsidRDefault="0004368C">
            <w:pPr>
              <w:pStyle w:val="TableParagraph"/>
              <w:ind w:left="588"/>
              <w:rPr>
                <w:b/>
                <w:sz w:val="20"/>
              </w:rPr>
            </w:pPr>
            <w:r>
              <w:rPr>
                <w:b/>
                <w:sz w:val="20"/>
              </w:rPr>
              <w:t>Орієнтовні</w:t>
            </w:r>
            <w:r>
              <w:rPr>
                <w:b/>
                <w:spacing w:val="-10"/>
                <w:sz w:val="20"/>
              </w:rPr>
              <w:t xml:space="preserve"> </w:t>
            </w:r>
            <w:r>
              <w:rPr>
                <w:b/>
                <w:sz w:val="20"/>
              </w:rPr>
              <w:t>обсяги</w:t>
            </w:r>
            <w:r>
              <w:rPr>
                <w:b/>
                <w:spacing w:val="-9"/>
                <w:sz w:val="20"/>
              </w:rPr>
              <w:t xml:space="preserve"> </w:t>
            </w:r>
            <w:r>
              <w:rPr>
                <w:b/>
                <w:spacing w:val="-2"/>
                <w:sz w:val="20"/>
              </w:rPr>
              <w:t>фінансування</w:t>
            </w:r>
          </w:p>
        </w:tc>
        <w:tc>
          <w:tcPr>
            <w:tcW w:w="2377" w:type="dxa"/>
            <w:vMerge w:val="restart"/>
            <w:tcBorders>
              <w:right w:val="nil"/>
            </w:tcBorders>
            <w:shd w:val="clear" w:color="auto" w:fill="F1F1F1"/>
          </w:tcPr>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rPr>
                <w:b/>
                <w:sz w:val="20"/>
              </w:rPr>
            </w:pPr>
          </w:p>
          <w:p w:rsidR="00F67BF4" w:rsidRDefault="00F67BF4">
            <w:pPr>
              <w:pStyle w:val="TableParagraph"/>
              <w:spacing w:before="206"/>
              <w:rPr>
                <w:b/>
                <w:sz w:val="20"/>
              </w:rPr>
            </w:pPr>
          </w:p>
          <w:p w:rsidR="00F67BF4" w:rsidRDefault="0004368C">
            <w:pPr>
              <w:pStyle w:val="TableParagraph"/>
              <w:ind w:left="294"/>
              <w:rPr>
                <w:b/>
                <w:sz w:val="20"/>
              </w:rPr>
            </w:pPr>
            <w:r>
              <w:rPr>
                <w:b/>
                <w:sz w:val="20"/>
              </w:rPr>
              <w:t>Очікувані</w:t>
            </w:r>
            <w:r>
              <w:rPr>
                <w:b/>
                <w:spacing w:val="-8"/>
                <w:sz w:val="20"/>
              </w:rPr>
              <w:t xml:space="preserve"> </w:t>
            </w:r>
            <w:r>
              <w:rPr>
                <w:b/>
                <w:spacing w:val="-2"/>
                <w:sz w:val="20"/>
              </w:rPr>
              <w:t>результати</w:t>
            </w:r>
          </w:p>
        </w:tc>
      </w:tr>
      <w:tr w:rsidR="00F67BF4">
        <w:trPr>
          <w:trHeight w:val="719"/>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4"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val="restart"/>
            <w:shd w:val="clear" w:color="auto" w:fill="EEEEEE"/>
          </w:tcPr>
          <w:p w:rsidR="00F67BF4" w:rsidRDefault="00F67BF4">
            <w:pPr>
              <w:pStyle w:val="TableParagraph"/>
              <w:spacing w:before="102"/>
              <w:rPr>
                <w:b/>
                <w:sz w:val="20"/>
              </w:rPr>
            </w:pPr>
          </w:p>
          <w:p w:rsidR="00F67BF4" w:rsidRDefault="0004368C">
            <w:pPr>
              <w:pStyle w:val="TableParagraph"/>
              <w:ind w:left="41" w:firstLine="139"/>
              <w:rPr>
                <w:b/>
                <w:sz w:val="20"/>
              </w:rPr>
            </w:pPr>
            <w:r>
              <w:rPr>
                <w:b/>
                <w:spacing w:val="-2"/>
                <w:sz w:val="20"/>
              </w:rPr>
              <w:t xml:space="preserve">Всього, </w:t>
            </w:r>
            <w:r>
              <w:rPr>
                <w:b/>
                <w:sz w:val="20"/>
              </w:rPr>
              <w:t>тис. грн</w:t>
            </w:r>
          </w:p>
        </w:tc>
        <w:tc>
          <w:tcPr>
            <w:tcW w:w="2974" w:type="dxa"/>
            <w:gridSpan w:val="3"/>
            <w:tcBorders>
              <w:right w:val="single" w:sz="4" w:space="0" w:color="000000"/>
            </w:tcBorders>
            <w:shd w:val="clear" w:color="auto" w:fill="F1F1F1"/>
          </w:tcPr>
          <w:p w:rsidR="00F67BF4" w:rsidRDefault="0004368C">
            <w:pPr>
              <w:pStyle w:val="TableParagraph"/>
              <w:spacing w:before="241"/>
              <w:ind w:left="142"/>
              <w:rPr>
                <w:b/>
                <w:sz w:val="20"/>
              </w:rPr>
            </w:pPr>
            <w:r>
              <w:rPr>
                <w:b/>
                <w:sz w:val="20"/>
              </w:rPr>
              <w:t>За</w:t>
            </w:r>
            <w:r>
              <w:rPr>
                <w:b/>
                <w:spacing w:val="-8"/>
                <w:sz w:val="20"/>
              </w:rPr>
              <w:t xml:space="preserve"> </w:t>
            </w:r>
            <w:r>
              <w:rPr>
                <w:b/>
                <w:sz w:val="20"/>
              </w:rPr>
              <w:t>роками</w:t>
            </w:r>
            <w:r>
              <w:rPr>
                <w:b/>
                <w:spacing w:val="-7"/>
                <w:sz w:val="20"/>
              </w:rPr>
              <w:t xml:space="preserve"> </w:t>
            </w:r>
            <w:r>
              <w:rPr>
                <w:b/>
                <w:sz w:val="20"/>
              </w:rPr>
              <w:t>виконання,</w:t>
            </w:r>
            <w:r>
              <w:rPr>
                <w:b/>
                <w:spacing w:val="37"/>
                <w:sz w:val="20"/>
              </w:rPr>
              <w:t xml:space="preserve"> </w:t>
            </w:r>
            <w:r>
              <w:rPr>
                <w:b/>
                <w:sz w:val="20"/>
              </w:rPr>
              <w:t>тис.</w:t>
            </w:r>
            <w:r>
              <w:rPr>
                <w:b/>
                <w:spacing w:val="-7"/>
                <w:sz w:val="20"/>
              </w:rPr>
              <w:t xml:space="preserve"> </w:t>
            </w:r>
            <w:r>
              <w:rPr>
                <w:b/>
                <w:spacing w:val="-5"/>
                <w:sz w:val="20"/>
              </w:rPr>
              <w:t>грн</w:t>
            </w:r>
          </w:p>
        </w:tc>
        <w:tc>
          <w:tcPr>
            <w:tcW w:w="2377" w:type="dxa"/>
            <w:vMerge/>
            <w:tcBorders>
              <w:top w:val="nil"/>
              <w:right w:val="nil"/>
            </w:tcBorders>
            <w:shd w:val="clear" w:color="auto" w:fill="F1F1F1"/>
          </w:tcPr>
          <w:p w:rsidR="00F67BF4" w:rsidRDefault="00F67BF4">
            <w:pPr>
              <w:rPr>
                <w:sz w:val="2"/>
                <w:szCs w:val="2"/>
              </w:rPr>
            </w:pPr>
          </w:p>
        </w:tc>
      </w:tr>
      <w:tr w:rsidR="00F67BF4">
        <w:trPr>
          <w:trHeight w:val="441"/>
          <w:jc w:val="right"/>
        </w:trPr>
        <w:tc>
          <w:tcPr>
            <w:tcW w:w="566" w:type="dxa"/>
            <w:vMerge/>
            <w:tcBorders>
              <w:top w:val="nil"/>
            </w:tcBorders>
            <w:shd w:val="clear" w:color="auto" w:fill="F1F1F1"/>
          </w:tcPr>
          <w:p w:rsidR="00F67BF4" w:rsidRDefault="00F67BF4">
            <w:pPr>
              <w:rPr>
                <w:sz w:val="2"/>
                <w:szCs w:val="2"/>
              </w:rPr>
            </w:pPr>
          </w:p>
        </w:tc>
        <w:tc>
          <w:tcPr>
            <w:tcW w:w="2439" w:type="dxa"/>
            <w:vMerge/>
            <w:tcBorders>
              <w:top w:val="nil"/>
            </w:tcBorders>
            <w:shd w:val="clear" w:color="auto" w:fill="F1F1F1"/>
          </w:tcPr>
          <w:p w:rsidR="00F67BF4" w:rsidRDefault="00F67BF4">
            <w:pPr>
              <w:rPr>
                <w:sz w:val="2"/>
                <w:szCs w:val="2"/>
              </w:rPr>
            </w:pPr>
          </w:p>
        </w:tc>
        <w:tc>
          <w:tcPr>
            <w:tcW w:w="2454" w:type="dxa"/>
            <w:vMerge/>
            <w:tcBorders>
              <w:top w:val="nil"/>
            </w:tcBorders>
            <w:shd w:val="clear" w:color="auto" w:fill="F1F1F1"/>
          </w:tcPr>
          <w:p w:rsidR="00F67BF4" w:rsidRDefault="00F67BF4">
            <w:pPr>
              <w:rPr>
                <w:sz w:val="2"/>
                <w:szCs w:val="2"/>
              </w:rPr>
            </w:pPr>
          </w:p>
        </w:tc>
        <w:tc>
          <w:tcPr>
            <w:tcW w:w="1099" w:type="dxa"/>
            <w:vMerge/>
            <w:tcBorders>
              <w:top w:val="nil"/>
            </w:tcBorders>
            <w:shd w:val="clear" w:color="auto" w:fill="F1F1F1"/>
          </w:tcPr>
          <w:p w:rsidR="00F67BF4" w:rsidRDefault="00F67BF4">
            <w:pPr>
              <w:rPr>
                <w:sz w:val="2"/>
                <w:szCs w:val="2"/>
              </w:rPr>
            </w:pPr>
          </w:p>
        </w:tc>
        <w:tc>
          <w:tcPr>
            <w:tcW w:w="1762" w:type="dxa"/>
            <w:vMerge/>
            <w:tcBorders>
              <w:top w:val="nil"/>
            </w:tcBorders>
            <w:shd w:val="clear" w:color="auto" w:fill="F1F1F1"/>
          </w:tcPr>
          <w:p w:rsidR="00F67BF4" w:rsidRDefault="00F67BF4">
            <w:pPr>
              <w:rPr>
                <w:sz w:val="2"/>
                <w:szCs w:val="2"/>
              </w:rPr>
            </w:pPr>
          </w:p>
        </w:tc>
        <w:tc>
          <w:tcPr>
            <w:tcW w:w="1325" w:type="dxa"/>
            <w:vMerge/>
            <w:tcBorders>
              <w:top w:val="nil"/>
            </w:tcBorders>
            <w:shd w:val="clear" w:color="auto" w:fill="F1F1F1"/>
          </w:tcPr>
          <w:p w:rsidR="00F67BF4" w:rsidRDefault="00F67BF4">
            <w:pPr>
              <w:rPr>
                <w:sz w:val="2"/>
                <w:szCs w:val="2"/>
              </w:rPr>
            </w:pPr>
          </w:p>
        </w:tc>
        <w:tc>
          <w:tcPr>
            <w:tcW w:w="989" w:type="dxa"/>
            <w:vMerge/>
            <w:tcBorders>
              <w:top w:val="nil"/>
            </w:tcBorders>
            <w:shd w:val="clear" w:color="auto" w:fill="EEEEEE"/>
          </w:tcPr>
          <w:p w:rsidR="00F67BF4" w:rsidRDefault="00F67BF4">
            <w:pPr>
              <w:rPr>
                <w:sz w:val="2"/>
                <w:szCs w:val="2"/>
              </w:rPr>
            </w:pPr>
          </w:p>
        </w:tc>
        <w:tc>
          <w:tcPr>
            <w:tcW w:w="993" w:type="dxa"/>
            <w:shd w:val="clear" w:color="auto" w:fill="F1F1F1"/>
          </w:tcPr>
          <w:p w:rsidR="00F67BF4" w:rsidRDefault="0004368C">
            <w:pPr>
              <w:pStyle w:val="TableParagraph"/>
              <w:spacing w:before="102"/>
              <w:ind w:left="16"/>
              <w:jc w:val="center"/>
              <w:rPr>
                <w:b/>
                <w:sz w:val="20"/>
              </w:rPr>
            </w:pPr>
            <w:r>
              <w:rPr>
                <w:b/>
                <w:spacing w:val="-4"/>
                <w:sz w:val="20"/>
              </w:rPr>
              <w:t>2024</w:t>
            </w:r>
          </w:p>
        </w:tc>
        <w:tc>
          <w:tcPr>
            <w:tcW w:w="993" w:type="dxa"/>
            <w:tcBorders>
              <w:right w:val="single" w:sz="4" w:space="0" w:color="000000"/>
            </w:tcBorders>
            <w:shd w:val="clear" w:color="auto" w:fill="F1F1F1"/>
          </w:tcPr>
          <w:p w:rsidR="00F67BF4" w:rsidRDefault="0004368C">
            <w:pPr>
              <w:pStyle w:val="TableParagraph"/>
              <w:spacing w:before="102"/>
              <w:ind w:left="296"/>
              <w:rPr>
                <w:b/>
                <w:sz w:val="20"/>
              </w:rPr>
            </w:pPr>
            <w:r>
              <w:rPr>
                <w:b/>
                <w:spacing w:val="-4"/>
                <w:sz w:val="20"/>
              </w:rPr>
              <w:t>2025</w:t>
            </w:r>
          </w:p>
        </w:tc>
        <w:tc>
          <w:tcPr>
            <w:tcW w:w="988" w:type="dxa"/>
            <w:tcBorders>
              <w:left w:val="single" w:sz="4" w:space="0" w:color="000000"/>
            </w:tcBorders>
            <w:shd w:val="clear" w:color="auto" w:fill="F1F1F1"/>
          </w:tcPr>
          <w:p w:rsidR="00F67BF4" w:rsidRDefault="0004368C">
            <w:pPr>
              <w:pStyle w:val="TableParagraph"/>
              <w:spacing w:before="102"/>
              <w:ind w:left="299"/>
              <w:rPr>
                <w:b/>
                <w:sz w:val="20"/>
              </w:rPr>
            </w:pPr>
            <w:r>
              <w:rPr>
                <w:b/>
                <w:spacing w:val="-4"/>
                <w:sz w:val="20"/>
              </w:rPr>
              <w:t>2026</w:t>
            </w:r>
          </w:p>
        </w:tc>
        <w:tc>
          <w:tcPr>
            <w:tcW w:w="2377" w:type="dxa"/>
            <w:vMerge/>
            <w:tcBorders>
              <w:top w:val="nil"/>
              <w:right w:val="nil"/>
            </w:tcBorders>
            <w:shd w:val="clear" w:color="auto" w:fill="F1F1F1"/>
          </w:tcPr>
          <w:p w:rsidR="00F67BF4" w:rsidRDefault="00F67BF4">
            <w:pPr>
              <w:rPr>
                <w:sz w:val="2"/>
                <w:szCs w:val="2"/>
              </w:rPr>
            </w:pPr>
          </w:p>
        </w:tc>
      </w:tr>
      <w:tr w:rsidR="00F67BF4">
        <w:trPr>
          <w:trHeight w:val="1612"/>
          <w:jc w:val="right"/>
        </w:trPr>
        <w:tc>
          <w:tcPr>
            <w:tcW w:w="566" w:type="dxa"/>
            <w:vMerge w:val="restart"/>
            <w:tcBorders>
              <w:left w:val="single" w:sz="4" w:space="0" w:color="000000"/>
              <w:right w:val="single" w:sz="4" w:space="0" w:color="000000"/>
            </w:tcBorders>
          </w:tcPr>
          <w:p w:rsidR="00F67BF4" w:rsidRDefault="00F67BF4">
            <w:pPr>
              <w:pStyle w:val="TableParagraph"/>
              <w:rPr>
                <w:rFonts w:ascii="Times New Roman"/>
                <w:sz w:val="20"/>
              </w:rPr>
            </w:pPr>
          </w:p>
        </w:tc>
        <w:tc>
          <w:tcPr>
            <w:tcW w:w="2439" w:type="dxa"/>
            <w:vMerge w:val="restart"/>
            <w:tcBorders>
              <w:left w:val="single" w:sz="4" w:space="0" w:color="000000"/>
              <w:right w:val="single" w:sz="4" w:space="0" w:color="000000"/>
            </w:tcBorders>
          </w:tcPr>
          <w:p w:rsidR="00F67BF4" w:rsidRDefault="00F67BF4">
            <w:pPr>
              <w:pStyle w:val="TableParagraph"/>
              <w:rPr>
                <w:rFonts w:ascii="Times New Roman"/>
                <w:sz w:val="20"/>
              </w:rPr>
            </w:pPr>
          </w:p>
        </w:tc>
        <w:tc>
          <w:tcPr>
            <w:tcW w:w="2454" w:type="dxa"/>
            <w:tcBorders>
              <w:left w:val="single" w:sz="4" w:space="0" w:color="000000"/>
            </w:tcBorders>
          </w:tcPr>
          <w:p w:rsidR="00F67BF4" w:rsidRDefault="0004368C">
            <w:pPr>
              <w:pStyle w:val="TableParagraph"/>
              <w:spacing w:before="6"/>
              <w:ind w:left="43"/>
              <w:rPr>
                <w:b/>
                <w:i/>
              </w:rPr>
            </w:pPr>
            <w:r>
              <w:rPr>
                <w:b/>
                <w:i/>
              </w:rPr>
              <w:t>2.2.8.</w:t>
            </w:r>
            <w:r>
              <w:rPr>
                <w:b/>
                <w:i/>
                <w:spacing w:val="-7"/>
              </w:rPr>
              <w:t xml:space="preserve"> </w:t>
            </w:r>
            <w:r>
              <w:rPr>
                <w:b/>
                <w:i/>
              </w:rPr>
              <w:t>Проведення</w:t>
            </w:r>
            <w:r>
              <w:rPr>
                <w:b/>
                <w:i/>
                <w:spacing w:val="-7"/>
              </w:rPr>
              <w:t xml:space="preserve"> </w:t>
            </w:r>
            <w:r>
              <w:rPr>
                <w:b/>
                <w:i/>
                <w:spacing w:val="-10"/>
              </w:rPr>
              <w:t>і</w:t>
            </w:r>
          </w:p>
          <w:p w:rsidR="00F67BF4" w:rsidRDefault="0004368C">
            <w:pPr>
              <w:pStyle w:val="TableParagraph"/>
              <w:ind w:left="43" w:right="174"/>
              <w:rPr>
                <w:b/>
                <w:i/>
              </w:rPr>
            </w:pPr>
            <w:r>
              <w:rPr>
                <w:b/>
                <w:i/>
              </w:rPr>
              <w:t>аналіз</w:t>
            </w:r>
            <w:r>
              <w:rPr>
                <w:b/>
                <w:i/>
                <w:spacing w:val="-13"/>
              </w:rPr>
              <w:t xml:space="preserve"> </w:t>
            </w:r>
            <w:r>
              <w:rPr>
                <w:b/>
                <w:i/>
              </w:rPr>
              <w:t xml:space="preserve">маркетингових досліджень. Розробка та моніторинг </w:t>
            </w:r>
            <w:r>
              <w:rPr>
                <w:b/>
                <w:i/>
                <w:spacing w:val="-2"/>
              </w:rPr>
              <w:t>маркетингової</w:t>
            </w:r>
          </w:p>
          <w:p w:rsidR="00F67BF4" w:rsidRDefault="0004368C">
            <w:pPr>
              <w:pStyle w:val="TableParagraph"/>
              <w:spacing w:line="243" w:lineRule="exact"/>
              <w:ind w:left="43"/>
              <w:rPr>
                <w:b/>
                <w:i/>
              </w:rPr>
            </w:pPr>
            <w:r>
              <w:rPr>
                <w:b/>
                <w:i/>
              </w:rPr>
              <w:t>стратегії</w:t>
            </w:r>
            <w:r>
              <w:rPr>
                <w:b/>
                <w:i/>
                <w:spacing w:val="-14"/>
              </w:rPr>
              <w:t xml:space="preserve"> </w:t>
            </w:r>
            <w:r>
              <w:rPr>
                <w:b/>
                <w:i/>
                <w:spacing w:val="-4"/>
              </w:rPr>
              <w:t>міста</w:t>
            </w:r>
          </w:p>
        </w:tc>
        <w:tc>
          <w:tcPr>
            <w:tcW w:w="1099" w:type="dxa"/>
          </w:tcPr>
          <w:p w:rsidR="00F67BF4" w:rsidRDefault="0004368C">
            <w:pPr>
              <w:pStyle w:val="TableParagraph"/>
              <w:spacing w:before="6"/>
              <w:ind w:left="40"/>
            </w:pPr>
            <w:r>
              <w:rPr>
                <w:spacing w:val="-2"/>
              </w:rPr>
              <w:t>2024-</w:t>
            </w:r>
            <w:r>
              <w:rPr>
                <w:spacing w:val="-4"/>
              </w:rPr>
              <w:t>2026</w:t>
            </w:r>
          </w:p>
        </w:tc>
        <w:tc>
          <w:tcPr>
            <w:tcW w:w="1762" w:type="dxa"/>
          </w:tcPr>
          <w:p w:rsidR="00F67BF4" w:rsidRDefault="0004368C">
            <w:pPr>
              <w:pStyle w:val="TableParagraph"/>
              <w:spacing w:before="8" w:line="237" w:lineRule="auto"/>
              <w:ind w:left="40"/>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6"/>
              <w:ind w:left="41"/>
            </w:pPr>
            <w:r>
              <w:rPr>
                <w:spacing w:val="-2"/>
              </w:rPr>
              <w:t xml:space="preserve">Грантові </w:t>
            </w:r>
            <w:r>
              <w:rPr>
                <w:spacing w:val="-4"/>
              </w:rPr>
              <w:t>кошти</w:t>
            </w:r>
          </w:p>
        </w:tc>
        <w:tc>
          <w:tcPr>
            <w:tcW w:w="989"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93" w:type="dxa"/>
          </w:tcPr>
          <w:p w:rsidR="00F67BF4" w:rsidRDefault="00F67BF4">
            <w:pPr>
              <w:pStyle w:val="TableParagraph"/>
              <w:rPr>
                <w:rFonts w:ascii="Times New Roman"/>
                <w:sz w:val="20"/>
              </w:rPr>
            </w:pPr>
          </w:p>
        </w:tc>
        <w:tc>
          <w:tcPr>
            <w:tcW w:w="988" w:type="dxa"/>
          </w:tcPr>
          <w:p w:rsidR="00F67BF4" w:rsidRDefault="00F67BF4">
            <w:pPr>
              <w:pStyle w:val="TableParagraph"/>
              <w:rPr>
                <w:rFonts w:ascii="Times New Roman"/>
                <w:sz w:val="20"/>
              </w:rPr>
            </w:pPr>
          </w:p>
        </w:tc>
        <w:tc>
          <w:tcPr>
            <w:tcW w:w="2377" w:type="dxa"/>
            <w:tcBorders>
              <w:right w:val="nil"/>
            </w:tcBorders>
          </w:tcPr>
          <w:p w:rsidR="00F67BF4" w:rsidRDefault="0004368C">
            <w:pPr>
              <w:pStyle w:val="TableParagraph"/>
              <w:spacing w:before="6"/>
              <w:ind w:left="49" w:right="-4"/>
            </w:pPr>
            <w:r>
              <w:t>Проведено</w:t>
            </w:r>
            <w:r>
              <w:rPr>
                <w:spacing w:val="-13"/>
              </w:rPr>
              <w:t xml:space="preserve"> </w:t>
            </w:r>
            <w:r>
              <w:t>дослідження іміджу міста.</w:t>
            </w:r>
          </w:p>
          <w:p w:rsidR="00F67BF4" w:rsidRDefault="0004368C">
            <w:pPr>
              <w:pStyle w:val="TableParagraph"/>
              <w:ind w:left="49" w:right="133"/>
            </w:pPr>
            <w:r>
              <w:t>Розроблена та втілюється нова маркетингова</w:t>
            </w:r>
            <w:r>
              <w:rPr>
                <w:spacing w:val="-13"/>
              </w:rPr>
              <w:t xml:space="preserve"> </w:t>
            </w:r>
            <w:r>
              <w:t>стратегія</w:t>
            </w:r>
          </w:p>
          <w:p w:rsidR="00F67BF4" w:rsidRDefault="0004368C">
            <w:pPr>
              <w:pStyle w:val="TableParagraph"/>
              <w:spacing w:line="247" w:lineRule="exact"/>
              <w:ind w:left="49"/>
            </w:pPr>
            <w:r>
              <w:rPr>
                <w:spacing w:val="-2"/>
              </w:rPr>
              <w:t>Вінниці.</w:t>
            </w:r>
          </w:p>
        </w:tc>
      </w:tr>
      <w:tr w:rsidR="00F67BF4">
        <w:trPr>
          <w:trHeight w:val="2150"/>
          <w:jc w:val="right"/>
        </w:trPr>
        <w:tc>
          <w:tcPr>
            <w:tcW w:w="566" w:type="dxa"/>
            <w:vMerge/>
            <w:tcBorders>
              <w:top w:val="nil"/>
              <w:left w:val="single" w:sz="4" w:space="0" w:color="000000"/>
              <w:right w:val="single" w:sz="4" w:space="0" w:color="000000"/>
            </w:tcBorders>
          </w:tcPr>
          <w:p w:rsidR="00F67BF4" w:rsidRDefault="00F67BF4">
            <w:pPr>
              <w:rPr>
                <w:sz w:val="2"/>
                <w:szCs w:val="2"/>
              </w:rPr>
            </w:pPr>
          </w:p>
        </w:tc>
        <w:tc>
          <w:tcPr>
            <w:tcW w:w="2439" w:type="dxa"/>
            <w:vMerge/>
            <w:tcBorders>
              <w:top w:val="nil"/>
              <w:left w:val="single" w:sz="4" w:space="0" w:color="000000"/>
              <w:right w:val="single" w:sz="4" w:space="0" w:color="000000"/>
            </w:tcBorders>
          </w:tcPr>
          <w:p w:rsidR="00F67BF4" w:rsidRDefault="00F67BF4">
            <w:pPr>
              <w:rPr>
                <w:sz w:val="2"/>
                <w:szCs w:val="2"/>
              </w:rPr>
            </w:pPr>
          </w:p>
        </w:tc>
        <w:tc>
          <w:tcPr>
            <w:tcW w:w="2454" w:type="dxa"/>
            <w:tcBorders>
              <w:left w:val="single" w:sz="4" w:space="0" w:color="000000"/>
            </w:tcBorders>
          </w:tcPr>
          <w:p w:rsidR="00F67BF4" w:rsidRDefault="0004368C">
            <w:pPr>
              <w:pStyle w:val="TableParagraph"/>
              <w:spacing w:before="1"/>
              <w:ind w:left="43" w:right="35"/>
              <w:rPr>
                <w:b/>
                <w:i/>
              </w:rPr>
            </w:pPr>
            <w:r>
              <w:rPr>
                <w:b/>
                <w:i/>
              </w:rPr>
              <w:t>2.2.9. Використання локальних</w:t>
            </w:r>
            <w:r>
              <w:rPr>
                <w:b/>
                <w:i/>
                <w:spacing w:val="-13"/>
              </w:rPr>
              <w:t xml:space="preserve"> </w:t>
            </w:r>
            <w:r>
              <w:rPr>
                <w:b/>
                <w:i/>
              </w:rPr>
              <w:t>подій</w:t>
            </w:r>
            <w:r>
              <w:rPr>
                <w:b/>
                <w:i/>
                <w:spacing w:val="-12"/>
              </w:rPr>
              <w:t xml:space="preserve"> </w:t>
            </w:r>
            <w:r>
              <w:rPr>
                <w:b/>
                <w:i/>
              </w:rPr>
              <w:t>у</w:t>
            </w:r>
            <w:r>
              <w:rPr>
                <w:b/>
                <w:i/>
                <w:spacing w:val="-13"/>
              </w:rPr>
              <w:t xml:space="preserve"> </w:t>
            </w:r>
            <w:r>
              <w:rPr>
                <w:b/>
                <w:i/>
              </w:rPr>
              <w:t>цілях маркетингу, інші заходи з просування бренду міста серед мешканців та відвідувачів громади</w:t>
            </w:r>
          </w:p>
        </w:tc>
        <w:tc>
          <w:tcPr>
            <w:tcW w:w="1099" w:type="dxa"/>
          </w:tcPr>
          <w:p w:rsidR="00F67BF4" w:rsidRDefault="0004368C">
            <w:pPr>
              <w:pStyle w:val="TableParagraph"/>
              <w:spacing w:before="1"/>
              <w:ind w:left="40"/>
            </w:pPr>
            <w:r>
              <w:rPr>
                <w:spacing w:val="-2"/>
              </w:rPr>
              <w:t>2024-</w:t>
            </w:r>
            <w:r>
              <w:rPr>
                <w:spacing w:val="-4"/>
              </w:rPr>
              <w:t>2026</w:t>
            </w:r>
          </w:p>
        </w:tc>
        <w:tc>
          <w:tcPr>
            <w:tcW w:w="1762" w:type="dxa"/>
          </w:tcPr>
          <w:p w:rsidR="00F67BF4" w:rsidRDefault="0004368C">
            <w:pPr>
              <w:pStyle w:val="TableParagraph"/>
              <w:spacing w:before="1"/>
              <w:ind w:left="40"/>
            </w:pPr>
            <w:r>
              <w:rPr>
                <w:spacing w:val="-2"/>
              </w:rPr>
              <w:t xml:space="preserve">Департамент </w:t>
            </w:r>
            <w:r>
              <w:t>маркетингу</w:t>
            </w:r>
            <w:r>
              <w:rPr>
                <w:spacing w:val="-13"/>
              </w:rPr>
              <w:t xml:space="preserve"> </w:t>
            </w:r>
            <w:r>
              <w:t>міста та туризму</w:t>
            </w:r>
          </w:p>
        </w:tc>
        <w:tc>
          <w:tcPr>
            <w:tcW w:w="1325" w:type="dxa"/>
          </w:tcPr>
          <w:p w:rsidR="00F67BF4" w:rsidRDefault="0004368C">
            <w:pPr>
              <w:pStyle w:val="TableParagraph"/>
              <w:spacing w:before="1"/>
              <w:ind w:left="41" w:right="418"/>
            </w:pPr>
            <w:r>
              <w:rPr>
                <w:spacing w:val="-4"/>
              </w:rPr>
              <w:t xml:space="preserve">Кошти </w:t>
            </w:r>
            <w:r>
              <w:rPr>
                <w:spacing w:val="-2"/>
              </w:rPr>
              <w:t xml:space="preserve">бюджету </w:t>
            </w:r>
            <w:r>
              <w:rPr>
                <w:spacing w:val="-4"/>
              </w:rPr>
              <w:t>ВМТГ</w:t>
            </w:r>
          </w:p>
        </w:tc>
        <w:tc>
          <w:tcPr>
            <w:tcW w:w="989" w:type="dxa"/>
          </w:tcPr>
          <w:p w:rsidR="00F67BF4" w:rsidRDefault="0004368C">
            <w:pPr>
              <w:pStyle w:val="TableParagraph"/>
              <w:spacing w:before="1"/>
              <w:ind w:right="22"/>
              <w:jc w:val="right"/>
              <w:rPr>
                <w:b/>
                <w:i/>
              </w:rPr>
            </w:pPr>
            <w:r>
              <w:rPr>
                <w:b/>
                <w:i/>
                <w:spacing w:val="-4"/>
              </w:rPr>
              <w:t>260,0</w:t>
            </w:r>
          </w:p>
        </w:tc>
        <w:tc>
          <w:tcPr>
            <w:tcW w:w="993" w:type="dxa"/>
          </w:tcPr>
          <w:p w:rsidR="00F67BF4" w:rsidRDefault="00F67BF4">
            <w:pPr>
              <w:pStyle w:val="TableParagraph"/>
              <w:rPr>
                <w:rFonts w:ascii="Times New Roman"/>
                <w:sz w:val="20"/>
              </w:rPr>
            </w:pPr>
          </w:p>
        </w:tc>
        <w:tc>
          <w:tcPr>
            <w:tcW w:w="993" w:type="dxa"/>
          </w:tcPr>
          <w:p w:rsidR="00F67BF4" w:rsidRDefault="0004368C">
            <w:pPr>
              <w:pStyle w:val="TableParagraph"/>
              <w:spacing w:before="1"/>
              <w:ind w:right="25"/>
              <w:jc w:val="right"/>
              <w:rPr>
                <w:b/>
                <w:i/>
              </w:rPr>
            </w:pPr>
            <w:r>
              <w:rPr>
                <w:b/>
                <w:i/>
                <w:spacing w:val="-4"/>
              </w:rPr>
              <w:t>120,0</w:t>
            </w:r>
          </w:p>
        </w:tc>
        <w:tc>
          <w:tcPr>
            <w:tcW w:w="988" w:type="dxa"/>
          </w:tcPr>
          <w:p w:rsidR="00F67BF4" w:rsidRDefault="0004368C">
            <w:pPr>
              <w:pStyle w:val="TableParagraph"/>
              <w:spacing w:before="1"/>
              <w:ind w:right="19"/>
              <w:jc w:val="right"/>
              <w:rPr>
                <w:b/>
                <w:i/>
              </w:rPr>
            </w:pPr>
            <w:r>
              <w:rPr>
                <w:b/>
                <w:i/>
                <w:spacing w:val="-4"/>
              </w:rPr>
              <w:t>140,0</w:t>
            </w:r>
          </w:p>
        </w:tc>
        <w:tc>
          <w:tcPr>
            <w:tcW w:w="2377" w:type="dxa"/>
            <w:tcBorders>
              <w:right w:val="nil"/>
            </w:tcBorders>
          </w:tcPr>
          <w:p w:rsidR="00F67BF4" w:rsidRDefault="0004368C">
            <w:pPr>
              <w:pStyle w:val="TableParagraph"/>
              <w:spacing w:before="1"/>
              <w:ind w:left="49" w:right="64"/>
            </w:pPr>
            <w:r>
              <w:rPr>
                <w:spacing w:val="-2"/>
              </w:rPr>
              <w:t xml:space="preserve">Облаштовано </w:t>
            </w:r>
            <w:r>
              <w:t>промолокації на загальноміських</w:t>
            </w:r>
            <w:r>
              <w:rPr>
                <w:spacing w:val="-13"/>
              </w:rPr>
              <w:t xml:space="preserve"> </w:t>
            </w:r>
            <w:r>
              <w:t>подіях, надано брендовану</w:t>
            </w:r>
          </w:p>
          <w:p w:rsidR="00F67BF4" w:rsidRDefault="0004368C">
            <w:pPr>
              <w:pStyle w:val="TableParagraph"/>
              <w:spacing w:before="2"/>
              <w:ind w:left="49" w:right="133"/>
            </w:pPr>
            <w:r>
              <w:t>сувенірну продукцію для</w:t>
            </w:r>
            <w:r>
              <w:rPr>
                <w:spacing w:val="-13"/>
              </w:rPr>
              <w:t xml:space="preserve"> </w:t>
            </w:r>
            <w:r>
              <w:t>поширення</w:t>
            </w:r>
            <w:r>
              <w:rPr>
                <w:spacing w:val="-12"/>
              </w:rPr>
              <w:t xml:space="preserve"> </w:t>
            </w:r>
            <w:r>
              <w:t>серед</w:t>
            </w:r>
          </w:p>
          <w:p w:rsidR="00F67BF4" w:rsidRDefault="0004368C">
            <w:pPr>
              <w:pStyle w:val="TableParagraph"/>
              <w:spacing w:line="270" w:lineRule="atLeast"/>
              <w:ind w:left="49"/>
            </w:pPr>
            <w:r>
              <w:t>мешканців</w:t>
            </w:r>
            <w:r>
              <w:rPr>
                <w:spacing w:val="-13"/>
              </w:rPr>
              <w:t xml:space="preserve"> </w:t>
            </w:r>
            <w:r>
              <w:t>та</w:t>
            </w:r>
            <w:r>
              <w:rPr>
                <w:spacing w:val="-12"/>
              </w:rPr>
              <w:t xml:space="preserve"> </w:t>
            </w:r>
            <w:r>
              <w:t xml:space="preserve">гостей </w:t>
            </w:r>
            <w:r>
              <w:rPr>
                <w:spacing w:val="-2"/>
              </w:rPr>
              <w:t>міста.</w:t>
            </w:r>
          </w:p>
        </w:tc>
      </w:tr>
      <w:tr w:rsidR="00F67BF4">
        <w:trPr>
          <w:trHeight w:val="489"/>
          <w:jc w:val="right"/>
        </w:trPr>
        <w:tc>
          <w:tcPr>
            <w:tcW w:w="5459" w:type="dxa"/>
            <w:gridSpan w:val="3"/>
          </w:tcPr>
          <w:p w:rsidR="00F67BF4" w:rsidRDefault="0004368C">
            <w:pPr>
              <w:pStyle w:val="TableParagraph"/>
              <w:spacing w:before="113"/>
              <w:ind w:left="22"/>
              <w:jc w:val="center"/>
              <w:rPr>
                <w:b/>
              </w:rPr>
            </w:pPr>
            <w:r>
              <w:rPr>
                <w:b/>
                <w:spacing w:val="-2"/>
              </w:rPr>
              <w:t>ВСЬОГО:</w:t>
            </w:r>
          </w:p>
        </w:tc>
        <w:tc>
          <w:tcPr>
            <w:tcW w:w="1099" w:type="dxa"/>
          </w:tcPr>
          <w:p w:rsidR="00F67BF4" w:rsidRDefault="00F67BF4">
            <w:pPr>
              <w:pStyle w:val="TableParagraph"/>
              <w:rPr>
                <w:rFonts w:ascii="Times New Roman"/>
                <w:sz w:val="20"/>
              </w:rPr>
            </w:pPr>
          </w:p>
        </w:tc>
        <w:tc>
          <w:tcPr>
            <w:tcW w:w="1762" w:type="dxa"/>
          </w:tcPr>
          <w:p w:rsidR="00F67BF4" w:rsidRDefault="00F67BF4">
            <w:pPr>
              <w:pStyle w:val="TableParagraph"/>
              <w:rPr>
                <w:rFonts w:ascii="Times New Roman"/>
                <w:sz w:val="20"/>
              </w:rPr>
            </w:pPr>
          </w:p>
        </w:tc>
        <w:tc>
          <w:tcPr>
            <w:tcW w:w="1325" w:type="dxa"/>
          </w:tcPr>
          <w:p w:rsidR="00F67BF4" w:rsidRDefault="00F67BF4">
            <w:pPr>
              <w:pStyle w:val="TableParagraph"/>
              <w:rPr>
                <w:rFonts w:ascii="Times New Roman"/>
                <w:sz w:val="20"/>
              </w:rPr>
            </w:pPr>
          </w:p>
        </w:tc>
        <w:tc>
          <w:tcPr>
            <w:tcW w:w="989" w:type="dxa"/>
          </w:tcPr>
          <w:p w:rsidR="00F67BF4" w:rsidRDefault="0004368C">
            <w:pPr>
              <w:pStyle w:val="TableParagraph"/>
              <w:spacing w:before="103"/>
              <w:ind w:right="22"/>
              <w:jc w:val="right"/>
              <w:rPr>
                <w:b/>
              </w:rPr>
            </w:pPr>
            <w:r>
              <w:rPr>
                <w:b/>
                <w:spacing w:val="-2"/>
              </w:rPr>
              <w:t>23581,978</w:t>
            </w:r>
          </w:p>
        </w:tc>
        <w:tc>
          <w:tcPr>
            <w:tcW w:w="993" w:type="dxa"/>
          </w:tcPr>
          <w:p w:rsidR="00F67BF4" w:rsidRDefault="0004368C">
            <w:pPr>
              <w:pStyle w:val="TableParagraph"/>
              <w:spacing w:before="103"/>
              <w:ind w:left="90"/>
              <w:jc w:val="center"/>
              <w:rPr>
                <w:b/>
              </w:rPr>
            </w:pPr>
            <w:r>
              <w:rPr>
                <w:b/>
                <w:spacing w:val="-2"/>
              </w:rPr>
              <w:t>6392,278</w:t>
            </w:r>
          </w:p>
        </w:tc>
        <w:tc>
          <w:tcPr>
            <w:tcW w:w="993" w:type="dxa"/>
          </w:tcPr>
          <w:p w:rsidR="00F67BF4" w:rsidRDefault="0004368C">
            <w:pPr>
              <w:pStyle w:val="TableParagraph"/>
              <w:spacing w:before="103"/>
              <w:ind w:right="25"/>
              <w:jc w:val="right"/>
              <w:rPr>
                <w:b/>
              </w:rPr>
            </w:pPr>
            <w:r>
              <w:rPr>
                <w:b/>
                <w:spacing w:val="-2"/>
              </w:rPr>
              <w:t>8123,3</w:t>
            </w:r>
          </w:p>
        </w:tc>
        <w:tc>
          <w:tcPr>
            <w:tcW w:w="988" w:type="dxa"/>
          </w:tcPr>
          <w:p w:rsidR="00F67BF4" w:rsidRDefault="0004368C">
            <w:pPr>
              <w:pStyle w:val="TableParagraph"/>
              <w:spacing w:before="103"/>
              <w:ind w:right="19"/>
              <w:jc w:val="right"/>
              <w:rPr>
                <w:b/>
              </w:rPr>
            </w:pPr>
            <w:r>
              <w:rPr>
                <w:b/>
                <w:spacing w:val="-2"/>
              </w:rPr>
              <w:t>9066,4</w:t>
            </w:r>
          </w:p>
        </w:tc>
        <w:tc>
          <w:tcPr>
            <w:tcW w:w="2377" w:type="dxa"/>
            <w:tcBorders>
              <w:right w:val="nil"/>
            </w:tcBorders>
          </w:tcPr>
          <w:p w:rsidR="00F67BF4" w:rsidRDefault="00F67BF4">
            <w:pPr>
              <w:pStyle w:val="TableParagraph"/>
              <w:rPr>
                <w:rFonts w:ascii="Times New Roman"/>
                <w:sz w:val="20"/>
              </w:rPr>
            </w:pPr>
          </w:p>
        </w:tc>
      </w:tr>
    </w:tbl>
    <w:p w:rsidR="00F67BF4" w:rsidRDefault="00F67BF4">
      <w:pPr>
        <w:pStyle w:val="TableParagraph"/>
        <w:rPr>
          <w:rFonts w:ascii="Times New Roman"/>
          <w:sz w:val="20"/>
        </w:rPr>
        <w:sectPr w:rsidR="00F67BF4">
          <w:pgSz w:w="16840" w:h="11910" w:orient="landscape"/>
          <w:pgMar w:top="1340" w:right="0" w:bottom="1180" w:left="708" w:header="0" w:footer="993" w:gutter="0"/>
          <w:cols w:space="720"/>
        </w:sectPr>
      </w:pPr>
    </w:p>
    <w:p w:rsidR="00F67BF4" w:rsidRDefault="0004368C">
      <w:pPr>
        <w:pStyle w:val="a5"/>
        <w:numPr>
          <w:ilvl w:val="0"/>
          <w:numId w:val="1"/>
        </w:numPr>
        <w:tabs>
          <w:tab w:val="left" w:pos="321"/>
        </w:tabs>
        <w:spacing w:before="72"/>
        <w:ind w:left="321" w:hanging="282"/>
        <w:jc w:val="left"/>
        <w:rPr>
          <w:b/>
          <w:sz w:val="28"/>
        </w:rPr>
      </w:pPr>
      <w:r>
        <w:rPr>
          <w:b/>
          <w:spacing w:val="-2"/>
          <w:sz w:val="28"/>
        </w:rPr>
        <w:lastRenderedPageBreak/>
        <w:t>Наскрізні</w:t>
      </w:r>
      <w:r>
        <w:rPr>
          <w:b/>
          <w:spacing w:val="-1"/>
          <w:sz w:val="28"/>
        </w:rPr>
        <w:t xml:space="preserve"> </w:t>
      </w:r>
      <w:r>
        <w:rPr>
          <w:b/>
          <w:spacing w:val="-4"/>
          <w:sz w:val="28"/>
        </w:rPr>
        <w:t>теми</w:t>
      </w:r>
    </w:p>
    <w:p w:rsidR="00F67BF4" w:rsidRDefault="00F67BF4">
      <w:pPr>
        <w:pStyle w:val="a3"/>
        <w:rPr>
          <w:b/>
          <w:sz w:val="11"/>
        </w:r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F67BF4">
        <w:trPr>
          <w:trHeight w:val="10739"/>
        </w:trPr>
        <w:tc>
          <w:tcPr>
            <w:tcW w:w="2358" w:type="dxa"/>
            <w:shd w:val="clear" w:color="auto" w:fill="F1F1F1"/>
          </w:tcPr>
          <w:p w:rsidR="00F67BF4" w:rsidRDefault="00F67BF4">
            <w:pPr>
              <w:pStyle w:val="TableParagraph"/>
              <w:spacing w:before="16"/>
              <w:rPr>
                <w:rFonts w:ascii="Times New Roman"/>
                <w:b/>
                <w:sz w:val="28"/>
              </w:rPr>
            </w:pPr>
          </w:p>
          <w:p w:rsidR="00F67BF4" w:rsidRDefault="0004368C">
            <w:pPr>
              <w:pStyle w:val="TableParagraph"/>
              <w:ind w:left="100"/>
              <w:rPr>
                <w:rFonts w:ascii="Times New Roman" w:hAnsi="Times New Roman"/>
                <w:b/>
                <w:sz w:val="28"/>
              </w:rPr>
            </w:pPr>
            <w:r>
              <w:rPr>
                <w:rFonts w:ascii="Times New Roman" w:hAnsi="Times New Roman"/>
                <w:b/>
                <w:sz w:val="28"/>
              </w:rPr>
              <w:t>Наскрізні</w:t>
            </w:r>
            <w:r>
              <w:rPr>
                <w:rFonts w:ascii="Times New Roman" w:hAnsi="Times New Roman"/>
                <w:b/>
                <w:spacing w:val="-14"/>
                <w:sz w:val="28"/>
              </w:rPr>
              <w:t xml:space="preserve"> </w:t>
            </w:r>
            <w:r>
              <w:rPr>
                <w:rFonts w:ascii="Times New Roman" w:hAnsi="Times New Roman"/>
                <w:b/>
                <w:spacing w:val="-4"/>
                <w:sz w:val="28"/>
              </w:rPr>
              <w:t>теми</w:t>
            </w:r>
          </w:p>
        </w:tc>
        <w:tc>
          <w:tcPr>
            <w:tcW w:w="7338" w:type="dxa"/>
          </w:tcPr>
          <w:p w:rsidR="00F67BF4" w:rsidRDefault="00F67BF4">
            <w:pPr>
              <w:pStyle w:val="TableParagraph"/>
              <w:spacing w:before="11"/>
              <w:rPr>
                <w:rFonts w:ascii="Times New Roman"/>
                <w:b/>
                <w:sz w:val="28"/>
              </w:rPr>
            </w:pPr>
          </w:p>
          <w:p w:rsidR="00F67BF4" w:rsidRDefault="0004368C">
            <w:pPr>
              <w:pStyle w:val="TableParagraph"/>
              <w:ind w:left="100" w:right="184"/>
              <w:rPr>
                <w:rFonts w:ascii="Times New Roman" w:hAnsi="Times New Roman"/>
                <w:sz w:val="28"/>
              </w:rPr>
            </w:pPr>
            <w:r>
              <w:rPr>
                <w:rFonts w:ascii="Times New Roman" w:hAnsi="Times New Roman"/>
                <w:sz w:val="28"/>
              </w:rPr>
              <w:t>Однією</w:t>
            </w:r>
            <w:r>
              <w:rPr>
                <w:rFonts w:ascii="Times New Roman" w:hAnsi="Times New Roman"/>
                <w:spacing w:val="-6"/>
                <w:sz w:val="28"/>
              </w:rPr>
              <w:t xml:space="preserve"> </w:t>
            </w:r>
            <w:r>
              <w:rPr>
                <w:rFonts w:ascii="Times New Roman" w:hAnsi="Times New Roman"/>
                <w:sz w:val="28"/>
              </w:rPr>
              <w:t>з</w:t>
            </w:r>
            <w:r>
              <w:rPr>
                <w:rFonts w:ascii="Times New Roman" w:hAnsi="Times New Roman"/>
                <w:spacing w:val="-4"/>
                <w:sz w:val="28"/>
              </w:rPr>
              <w:t xml:space="preserve"> </w:t>
            </w:r>
            <w:r>
              <w:rPr>
                <w:rFonts w:ascii="Times New Roman" w:hAnsi="Times New Roman"/>
                <w:sz w:val="28"/>
              </w:rPr>
              <w:t>найбільш</w:t>
            </w:r>
            <w:r>
              <w:rPr>
                <w:rFonts w:ascii="Times New Roman" w:hAnsi="Times New Roman"/>
                <w:spacing w:val="-4"/>
                <w:sz w:val="28"/>
              </w:rPr>
              <w:t xml:space="preserve"> </w:t>
            </w:r>
            <w:r>
              <w:rPr>
                <w:rFonts w:ascii="Times New Roman" w:hAnsi="Times New Roman"/>
                <w:sz w:val="28"/>
              </w:rPr>
              <w:t>актуальних</w:t>
            </w:r>
            <w:r>
              <w:rPr>
                <w:rFonts w:ascii="Times New Roman" w:hAnsi="Times New Roman"/>
                <w:spacing w:val="-9"/>
                <w:sz w:val="28"/>
              </w:rPr>
              <w:t xml:space="preserve"> </w:t>
            </w:r>
            <w:r>
              <w:rPr>
                <w:rFonts w:ascii="Times New Roman" w:hAnsi="Times New Roman"/>
                <w:sz w:val="28"/>
              </w:rPr>
              <w:t>наскрізних</w:t>
            </w:r>
            <w:r>
              <w:rPr>
                <w:rFonts w:ascii="Times New Roman" w:hAnsi="Times New Roman"/>
                <w:spacing w:val="-10"/>
                <w:sz w:val="28"/>
              </w:rPr>
              <w:t xml:space="preserve"> </w:t>
            </w:r>
            <w:r>
              <w:rPr>
                <w:rFonts w:ascii="Times New Roman" w:hAnsi="Times New Roman"/>
                <w:sz w:val="28"/>
              </w:rPr>
              <w:t>тем</w:t>
            </w:r>
            <w:r>
              <w:rPr>
                <w:rFonts w:ascii="Times New Roman" w:hAnsi="Times New Roman"/>
                <w:spacing w:val="-4"/>
                <w:sz w:val="28"/>
              </w:rPr>
              <w:t xml:space="preserve"> </w:t>
            </w:r>
            <w:r>
              <w:rPr>
                <w:rFonts w:ascii="Times New Roman" w:hAnsi="Times New Roman"/>
                <w:sz w:val="28"/>
              </w:rPr>
              <w:t>є:</w:t>
            </w:r>
            <w:r>
              <w:rPr>
                <w:rFonts w:ascii="Times New Roman" w:hAnsi="Times New Roman"/>
                <w:spacing w:val="-2"/>
                <w:sz w:val="28"/>
              </w:rPr>
              <w:t xml:space="preserve"> </w:t>
            </w:r>
            <w:r>
              <w:rPr>
                <w:rFonts w:ascii="Times New Roman" w:hAnsi="Times New Roman"/>
                <w:b/>
                <w:sz w:val="28"/>
              </w:rPr>
              <w:t>Місто Вінниця в міжнародному, національному та регіональному контекстах</w:t>
            </w:r>
            <w:r>
              <w:rPr>
                <w:rFonts w:ascii="Times New Roman" w:hAnsi="Times New Roman"/>
                <w:sz w:val="28"/>
              </w:rPr>
              <w:t>. У ній закладено позиціонування, присутність у міжнародному</w:t>
            </w:r>
          </w:p>
          <w:p w:rsidR="00F67BF4" w:rsidRDefault="0004368C">
            <w:pPr>
              <w:pStyle w:val="TableParagraph"/>
              <w:ind w:left="100" w:right="184"/>
              <w:rPr>
                <w:rFonts w:ascii="Times New Roman" w:hAnsi="Times New Roman"/>
                <w:sz w:val="28"/>
              </w:rPr>
            </w:pPr>
            <w:r>
              <w:rPr>
                <w:rFonts w:ascii="Times New Roman" w:hAnsi="Times New Roman"/>
                <w:sz w:val="28"/>
              </w:rPr>
              <w:t>інформаційному</w:t>
            </w:r>
            <w:r>
              <w:rPr>
                <w:rFonts w:ascii="Times New Roman" w:hAnsi="Times New Roman"/>
                <w:spacing w:val="-18"/>
                <w:sz w:val="28"/>
              </w:rPr>
              <w:t xml:space="preserve"> </w:t>
            </w:r>
            <w:r>
              <w:rPr>
                <w:rFonts w:ascii="Times New Roman" w:hAnsi="Times New Roman"/>
                <w:sz w:val="28"/>
              </w:rPr>
              <w:t>просторі,</w:t>
            </w:r>
            <w:r>
              <w:rPr>
                <w:rFonts w:ascii="Times New Roman" w:hAnsi="Times New Roman"/>
                <w:spacing w:val="-16"/>
                <w:sz w:val="28"/>
              </w:rPr>
              <w:t xml:space="preserve"> </w:t>
            </w:r>
            <w:r>
              <w:rPr>
                <w:rFonts w:ascii="Times New Roman" w:hAnsi="Times New Roman"/>
                <w:sz w:val="28"/>
              </w:rPr>
              <w:t>формування</w:t>
            </w:r>
            <w:r>
              <w:rPr>
                <w:rFonts w:ascii="Times New Roman" w:hAnsi="Times New Roman"/>
                <w:spacing w:val="-15"/>
                <w:sz w:val="28"/>
              </w:rPr>
              <w:t xml:space="preserve"> </w:t>
            </w:r>
            <w:r>
              <w:rPr>
                <w:rFonts w:ascii="Times New Roman" w:hAnsi="Times New Roman"/>
                <w:sz w:val="28"/>
              </w:rPr>
              <w:t>позитивного іміджу, співпраця з міжнародними організаціями,</w:t>
            </w:r>
          </w:p>
          <w:p w:rsidR="00F67BF4" w:rsidRDefault="0004368C">
            <w:pPr>
              <w:pStyle w:val="TableParagraph"/>
              <w:ind w:left="100" w:right="184"/>
              <w:rPr>
                <w:rFonts w:ascii="Times New Roman" w:hAnsi="Times New Roman"/>
                <w:sz w:val="28"/>
              </w:rPr>
            </w:pPr>
            <w:r>
              <w:rPr>
                <w:rFonts w:ascii="Times New Roman" w:hAnsi="Times New Roman"/>
                <w:sz w:val="28"/>
              </w:rPr>
              <w:t>посольствами</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15"/>
                <w:sz w:val="28"/>
              </w:rPr>
              <w:t xml:space="preserve"> </w:t>
            </w:r>
            <w:r>
              <w:rPr>
                <w:rFonts w:ascii="Times New Roman" w:hAnsi="Times New Roman"/>
                <w:sz w:val="28"/>
              </w:rPr>
              <w:t>держав</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містами-побратимами. Також тут важливими є залізниця та аеропорт.</w:t>
            </w:r>
          </w:p>
          <w:p w:rsidR="00F67BF4" w:rsidRDefault="0004368C">
            <w:pPr>
              <w:pStyle w:val="TableParagraph"/>
              <w:spacing w:before="238"/>
              <w:ind w:left="100" w:right="184"/>
              <w:rPr>
                <w:rFonts w:ascii="Times New Roman" w:hAnsi="Times New Roman"/>
                <w:sz w:val="28"/>
              </w:rPr>
            </w:pPr>
            <w:r>
              <w:rPr>
                <w:rFonts w:ascii="Times New Roman" w:hAnsi="Times New Roman"/>
                <w:b/>
                <w:sz w:val="28"/>
              </w:rPr>
              <w:t>Оптимальне</w:t>
            </w:r>
            <w:r>
              <w:rPr>
                <w:rFonts w:ascii="Times New Roman" w:hAnsi="Times New Roman"/>
                <w:b/>
                <w:spacing w:val="-8"/>
                <w:sz w:val="28"/>
              </w:rPr>
              <w:t xml:space="preserve"> </w:t>
            </w:r>
            <w:r>
              <w:rPr>
                <w:rFonts w:ascii="Times New Roman" w:hAnsi="Times New Roman"/>
                <w:b/>
                <w:sz w:val="28"/>
              </w:rPr>
              <w:t>управління</w:t>
            </w:r>
            <w:r>
              <w:rPr>
                <w:rFonts w:ascii="Times New Roman" w:hAnsi="Times New Roman"/>
                <w:b/>
                <w:spacing w:val="-11"/>
                <w:sz w:val="28"/>
              </w:rPr>
              <w:t xml:space="preserve"> </w:t>
            </w:r>
            <w:r>
              <w:rPr>
                <w:rFonts w:ascii="Times New Roman" w:hAnsi="Times New Roman"/>
                <w:b/>
                <w:sz w:val="28"/>
              </w:rPr>
              <w:t>міськими</w:t>
            </w:r>
            <w:r>
              <w:rPr>
                <w:rFonts w:ascii="Times New Roman" w:hAnsi="Times New Roman"/>
                <w:b/>
                <w:spacing w:val="-11"/>
                <w:sz w:val="28"/>
              </w:rPr>
              <w:t xml:space="preserve"> </w:t>
            </w:r>
            <w:r>
              <w:rPr>
                <w:rFonts w:ascii="Times New Roman" w:hAnsi="Times New Roman"/>
                <w:b/>
                <w:sz w:val="28"/>
              </w:rPr>
              <w:t>фінансами</w:t>
            </w:r>
            <w:r>
              <w:rPr>
                <w:rFonts w:ascii="Times New Roman" w:hAnsi="Times New Roman"/>
                <w:b/>
                <w:spacing w:val="-4"/>
                <w:sz w:val="28"/>
              </w:rPr>
              <w:t xml:space="preserve"> </w:t>
            </w:r>
            <w:r>
              <w:rPr>
                <w:rFonts w:ascii="Times New Roman" w:hAnsi="Times New Roman"/>
                <w:sz w:val="28"/>
              </w:rPr>
              <w:t>також</w:t>
            </w:r>
            <w:r>
              <w:rPr>
                <w:rFonts w:ascii="Times New Roman" w:hAnsi="Times New Roman"/>
                <w:spacing w:val="-9"/>
                <w:sz w:val="28"/>
              </w:rPr>
              <w:t xml:space="preserve"> </w:t>
            </w:r>
            <w:r>
              <w:rPr>
                <w:rFonts w:ascii="Times New Roman" w:hAnsi="Times New Roman"/>
                <w:sz w:val="28"/>
              </w:rPr>
              <w:t>є актуальною та найбільш об’ємною наскрізною темою в контексті Програми розвитку туризму та промоції:</w:t>
            </w:r>
          </w:p>
          <w:p w:rsidR="00F67BF4" w:rsidRDefault="0004368C">
            <w:pPr>
              <w:pStyle w:val="TableParagraph"/>
              <w:spacing w:line="242" w:lineRule="auto"/>
              <w:ind w:left="100" w:right="184"/>
              <w:rPr>
                <w:rFonts w:ascii="Times New Roman" w:hAnsi="Times New Roman"/>
                <w:sz w:val="28"/>
              </w:rPr>
            </w:pPr>
            <w:r>
              <w:rPr>
                <w:rFonts w:ascii="Times New Roman" w:hAnsi="Times New Roman"/>
                <w:sz w:val="28"/>
              </w:rPr>
              <w:t>залучення</w:t>
            </w:r>
            <w:r>
              <w:rPr>
                <w:rFonts w:ascii="Times New Roman" w:hAnsi="Times New Roman"/>
                <w:spacing w:val="-4"/>
                <w:sz w:val="28"/>
              </w:rPr>
              <w:t xml:space="preserve"> </w:t>
            </w:r>
            <w:r>
              <w:rPr>
                <w:rFonts w:ascii="Times New Roman" w:hAnsi="Times New Roman"/>
                <w:sz w:val="28"/>
              </w:rPr>
              <w:t>фінансування</w:t>
            </w:r>
            <w:r>
              <w:rPr>
                <w:rFonts w:ascii="Times New Roman" w:hAnsi="Times New Roman"/>
                <w:spacing w:val="-5"/>
                <w:sz w:val="28"/>
              </w:rPr>
              <w:t xml:space="preserve"> </w:t>
            </w:r>
            <w:r>
              <w:rPr>
                <w:rFonts w:ascii="Times New Roman" w:hAnsi="Times New Roman"/>
                <w:sz w:val="28"/>
              </w:rPr>
              <w:t>для</w:t>
            </w:r>
            <w:r>
              <w:rPr>
                <w:rFonts w:ascii="Times New Roman" w:hAnsi="Times New Roman"/>
                <w:spacing w:val="-4"/>
                <w:sz w:val="28"/>
              </w:rPr>
              <w:t xml:space="preserve"> </w:t>
            </w:r>
            <w:r>
              <w:rPr>
                <w:rFonts w:ascii="Times New Roman" w:hAnsi="Times New Roman"/>
                <w:sz w:val="28"/>
              </w:rPr>
              <w:t>реалізації</w:t>
            </w:r>
            <w:r>
              <w:rPr>
                <w:rFonts w:ascii="Times New Roman" w:hAnsi="Times New Roman"/>
                <w:spacing w:val="-11"/>
                <w:sz w:val="28"/>
              </w:rPr>
              <w:t xml:space="preserve"> </w:t>
            </w:r>
            <w:r>
              <w:rPr>
                <w:rFonts w:ascii="Times New Roman" w:hAnsi="Times New Roman"/>
                <w:sz w:val="28"/>
              </w:rPr>
              <w:t>запланованих проєктів, популяризація Вінницької міської ТГ як туристичного</w:t>
            </w:r>
            <w:r>
              <w:rPr>
                <w:rFonts w:ascii="Times New Roman" w:hAnsi="Times New Roman"/>
                <w:spacing w:val="-17"/>
                <w:sz w:val="28"/>
              </w:rPr>
              <w:t xml:space="preserve"> </w:t>
            </w:r>
            <w:r>
              <w:rPr>
                <w:rFonts w:ascii="Times New Roman" w:hAnsi="Times New Roman"/>
                <w:sz w:val="28"/>
              </w:rPr>
              <w:t>напрямку,</w:t>
            </w:r>
            <w:r>
              <w:rPr>
                <w:rFonts w:ascii="Times New Roman" w:hAnsi="Times New Roman"/>
                <w:spacing w:val="-15"/>
                <w:sz w:val="28"/>
              </w:rPr>
              <w:t xml:space="preserve"> </w:t>
            </w:r>
            <w:r>
              <w:rPr>
                <w:rFonts w:ascii="Times New Roman" w:hAnsi="Times New Roman"/>
                <w:sz w:val="28"/>
              </w:rPr>
              <w:t>стимулювання</w:t>
            </w:r>
            <w:r>
              <w:rPr>
                <w:rFonts w:ascii="Times New Roman" w:hAnsi="Times New Roman"/>
                <w:spacing w:val="-16"/>
                <w:sz w:val="28"/>
              </w:rPr>
              <w:t xml:space="preserve"> </w:t>
            </w:r>
            <w:r>
              <w:rPr>
                <w:rFonts w:ascii="Times New Roman" w:hAnsi="Times New Roman"/>
                <w:sz w:val="28"/>
              </w:rPr>
              <w:t>туристичних</w:t>
            </w:r>
          </w:p>
          <w:p w:rsidR="00F67BF4" w:rsidRDefault="0004368C">
            <w:pPr>
              <w:pStyle w:val="TableParagraph"/>
              <w:ind w:left="100" w:right="184"/>
              <w:rPr>
                <w:rFonts w:ascii="Times New Roman" w:hAnsi="Times New Roman"/>
                <w:sz w:val="28"/>
              </w:rPr>
            </w:pPr>
            <w:r>
              <w:rPr>
                <w:rFonts w:ascii="Times New Roman" w:hAnsi="Times New Roman"/>
                <w:sz w:val="28"/>
              </w:rPr>
              <w:t>потоків, поліпшення діалогу з підприємцями індустрії туризму</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z w:val="28"/>
              </w:rPr>
              <w:t>гостинності</w:t>
            </w:r>
            <w:r>
              <w:rPr>
                <w:rFonts w:ascii="Times New Roman" w:hAnsi="Times New Roman"/>
                <w:spacing w:val="-11"/>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метою</w:t>
            </w:r>
            <w:r>
              <w:rPr>
                <w:rFonts w:ascii="Times New Roman" w:hAnsi="Times New Roman"/>
                <w:spacing w:val="-8"/>
                <w:sz w:val="28"/>
              </w:rPr>
              <w:t xml:space="preserve"> </w:t>
            </w:r>
            <w:r>
              <w:rPr>
                <w:rFonts w:ascii="Times New Roman" w:hAnsi="Times New Roman"/>
                <w:sz w:val="28"/>
              </w:rPr>
              <w:t>збільшення</w:t>
            </w:r>
            <w:r>
              <w:rPr>
                <w:rFonts w:ascii="Times New Roman" w:hAnsi="Times New Roman"/>
                <w:spacing w:val="-6"/>
                <w:sz w:val="28"/>
              </w:rPr>
              <w:t xml:space="preserve"> </w:t>
            </w:r>
            <w:r>
              <w:rPr>
                <w:rFonts w:ascii="Times New Roman" w:hAnsi="Times New Roman"/>
                <w:sz w:val="28"/>
              </w:rPr>
              <w:t>доходів</w:t>
            </w:r>
            <w:r>
              <w:rPr>
                <w:rFonts w:ascii="Times New Roman" w:hAnsi="Times New Roman"/>
                <w:spacing w:val="-4"/>
                <w:sz w:val="28"/>
              </w:rPr>
              <w:t xml:space="preserve"> </w:t>
            </w:r>
            <w:r>
              <w:rPr>
                <w:rFonts w:ascii="Times New Roman" w:hAnsi="Times New Roman"/>
                <w:sz w:val="28"/>
              </w:rPr>
              <w:t>від</w:t>
            </w:r>
          </w:p>
          <w:p w:rsidR="00F67BF4" w:rsidRDefault="0004368C">
            <w:pPr>
              <w:pStyle w:val="TableParagraph"/>
              <w:ind w:left="100"/>
              <w:rPr>
                <w:rFonts w:ascii="Times New Roman" w:hAnsi="Times New Roman"/>
                <w:sz w:val="28"/>
              </w:rPr>
            </w:pPr>
            <w:r>
              <w:rPr>
                <w:rFonts w:ascii="Times New Roman" w:hAnsi="Times New Roman"/>
                <w:sz w:val="28"/>
              </w:rPr>
              <w:t>податків</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зборів,</w:t>
            </w:r>
            <w:r>
              <w:rPr>
                <w:rFonts w:ascii="Times New Roman" w:hAnsi="Times New Roman"/>
                <w:spacing w:val="-6"/>
                <w:sz w:val="28"/>
              </w:rPr>
              <w:t xml:space="preserve"> </w:t>
            </w:r>
            <w:r>
              <w:rPr>
                <w:rFonts w:ascii="Times New Roman" w:hAnsi="Times New Roman"/>
                <w:sz w:val="28"/>
              </w:rPr>
              <w:t>залучення</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9"/>
                <w:sz w:val="28"/>
              </w:rPr>
              <w:t xml:space="preserve"> </w:t>
            </w:r>
            <w:r>
              <w:rPr>
                <w:rFonts w:ascii="Times New Roman" w:hAnsi="Times New Roman"/>
                <w:sz w:val="28"/>
              </w:rPr>
              <w:t>інвестицій</w:t>
            </w:r>
            <w:r>
              <w:rPr>
                <w:rFonts w:ascii="Times New Roman" w:hAnsi="Times New Roman"/>
                <w:spacing w:val="-9"/>
                <w:sz w:val="28"/>
              </w:rPr>
              <w:t xml:space="preserve"> </w:t>
            </w:r>
            <w:r>
              <w:rPr>
                <w:rFonts w:ascii="Times New Roman" w:hAnsi="Times New Roman"/>
                <w:sz w:val="28"/>
              </w:rPr>
              <w:t>шляхом активного просування та популяризації інвестиційного потенціалу Вінниці на зовнішніх ринках, підвищення</w:t>
            </w:r>
          </w:p>
          <w:p w:rsidR="00F67BF4" w:rsidRDefault="0004368C">
            <w:pPr>
              <w:pStyle w:val="TableParagraph"/>
              <w:ind w:left="100" w:right="184"/>
              <w:rPr>
                <w:rFonts w:ascii="Times New Roman" w:hAnsi="Times New Roman"/>
                <w:sz w:val="28"/>
              </w:rPr>
            </w:pPr>
            <w:r>
              <w:rPr>
                <w:rFonts w:ascii="Times New Roman" w:hAnsi="Times New Roman"/>
                <w:sz w:val="28"/>
              </w:rPr>
              <w:t>обізнаності</w:t>
            </w:r>
            <w:r>
              <w:rPr>
                <w:rFonts w:ascii="Times New Roman" w:hAnsi="Times New Roman"/>
                <w:spacing w:val="-13"/>
                <w:sz w:val="28"/>
              </w:rPr>
              <w:t xml:space="preserve"> </w:t>
            </w:r>
            <w:r>
              <w:rPr>
                <w:rFonts w:ascii="Times New Roman" w:hAnsi="Times New Roman"/>
                <w:sz w:val="28"/>
              </w:rPr>
              <w:t>про</w:t>
            </w:r>
            <w:r>
              <w:rPr>
                <w:rFonts w:ascii="Times New Roman" w:hAnsi="Times New Roman"/>
                <w:spacing w:val="-4"/>
                <w:sz w:val="28"/>
              </w:rPr>
              <w:t xml:space="preserve"> </w:t>
            </w:r>
            <w:r>
              <w:rPr>
                <w:rFonts w:ascii="Times New Roman" w:hAnsi="Times New Roman"/>
                <w:sz w:val="28"/>
              </w:rPr>
              <w:t>Вінницьку</w:t>
            </w:r>
            <w:r>
              <w:rPr>
                <w:rFonts w:ascii="Times New Roman" w:hAnsi="Times New Roman"/>
                <w:spacing w:val="-12"/>
                <w:sz w:val="28"/>
              </w:rPr>
              <w:t xml:space="preserve"> </w:t>
            </w:r>
            <w:r>
              <w:rPr>
                <w:rFonts w:ascii="Times New Roman" w:hAnsi="Times New Roman"/>
                <w:sz w:val="28"/>
              </w:rPr>
              <w:t>міську</w:t>
            </w:r>
            <w:r>
              <w:rPr>
                <w:rFonts w:ascii="Times New Roman" w:hAnsi="Times New Roman"/>
                <w:spacing w:val="-8"/>
                <w:sz w:val="28"/>
              </w:rPr>
              <w:t xml:space="preserve"> </w:t>
            </w:r>
            <w:r>
              <w:rPr>
                <w:rFonts w:ascii="Times New Roman" w:hAnsi="Times New Roman"/>
                <w:sz w:val="28"/>
              </w:rPr>
              <w:t>ТГ,</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7"/>
                <w:sz w:val="28"/>
              </w:rPr>
              <w:t xml:space="preserve"> </w:t>
            </w:r>
            <w:r>
              <w:rPr>
                <w:rFonts w:ascii="Times New Roman" w:hAnsi="Times New Roman"/>
                <w:sz w:val="28"/>
              </w:rPr>
              <w:t>та реалізація Маркетингової стратегії Вінниці.</w:t>
            </w:r>
          </w:p>
          <w:p w:rsidR="00F67BF4" w:rsidRDefault="0004368C">
            <w:pPr>
              <w:pStyle w:val="TableParagraph"/>
              <w:spacing w:before="232"/>
              <w:ind w:left="100" w:right="184"/>
              <w:rPr>
                <w:rFonts w:ascii="Times New Roman" w:hAnsi="Times New Roman"/>
                <w:sz w:val="28"/>
              </w:rPr>
            </w:pPr>
            <w:r>
              <w:rPr>
                <w:rFonts w:ascii="Times New Roman" w:hAnsi="Times New Roman"/>
                <w:b/>
                <w:sz w:val="28"/>
              </w:rPr>
              <w:t>Облік</w:t>
            </w:r>
            <w:r>
              <w:rPr>
                <w:rFonts w:ascii="Times New Roman" w:hAnsi="Times New Roman"/>
                <w:b/>
                <w:spacing w:val="-9"/>
                <w:sz w:val="28"/>
              </w:rPr>
              <w:t xml:space="preserve"> </w:t>
            </w:r>
            <w:r>
              <w:rPr>
                <w:rFonts w:ascii="Times New Roman" w:hAnsi="Times New Roman"/>
                <w:b/>
                <w:sz w:val="28"/>
              </w:rPr>
              <w:t>ресурсів</w:t>
            </w:r>
            <w:r>
              <w:rPr>
                <w:rFonts w:ascii="Times New Roman" w:hAnsi="Times New Roman"/>
                <w:b/>
                <w:spacing w:val="-9"/>
                <w:sz w:val="28"/>
              </w:rPr>
              <w:t xml:space="preserve"> </w:t>
            </w:r>
            <w:r>
              <w:rPr>
                <w:rFonts w:ascii="Times New Roman" w:hAnsi="Times New Roman"/>
                <w:b/>
                <w:sz w:val="28"/>
              </w:rPr>
              <w:t>та</w:t>
            </w:r>
            <w:r>
              <w:rPr>
                <w:rFonts w:ascii="Times New Roman" w:hAnsi="Times New Roman"/>
                <w:b/>
                <w:spacing w:val="-3"/>
                <w:sz w:val="28"/>
              </w:rPr>
              <w:t xml:space="preserve"> </w:t>
            </w:r>
            <w:r>
              <w:rPr>
                <w:rFonts w:ascii="Times New Roman" w:hAnsi="Times New Roman"/>
                <w:b/>
                <w:sz w:val="28"/>
              </w:rPr>
              <w:t>цифровізація</w:t>
            </w:r>
            <w:r>
              <w:rPr>
                <w:rFonts w:ascii="Times New Roman" w:hAnsi="Times New Roman"/>
                <w:b/>
                <w:spacing w:val="-4"/>
                <w:sz w:val="28"/>
              </w:rPr>
              <w:t xml:space="preserve"> </w:t>
            </w:r>
            <w:r>
              <w:rPr>
                <w:rFonts w:ascii="Times New Roman" w:hAnsi="Times New Roman"/>
                <w:sz w:val="28"/>
              </w:rPr>
              <w:t>є</w:t>
            </w:r>
            <w:r>
              <w:rPr>
                <w:rFonts w:ascii="Times New Roman" w:hAnsi="Times New Roman"/>
                <w:spacing w:val="-6"/>
                <w:sz w:val="28"/>
              </w:rPr>
              <w:t xml:space="preserve"> </w:t>
            </w:r>
            <w:r>
              <w:rPr>
                <w:rFonts w:ascii="Times New Roman" w:hAnsi="Times New Roman"/>
                <w:sz w:val="28"/>
              </w:rPr>
              <w:t>актуальною</w:t>
            </w:r>
            <w:r>
              <w:rPr>
                <w:rFonts w:ascii="Times New Roman" w:hAnsi="Times New Roman"/>
                <w:spacing w:val="-8"/>
                <w:sz w:val="28"/>
              </w:rPr>
              <w:t xml:space="preserve"> </w:t>
            </w:r>
            <w:r>
              <w:rPr>
                <w:rFonts w:ascii="Times New Roman" w:hAnsi="Times New Roman"/>
                <w:sz w:val="28"/>
              </w:rPr>
              <w:t>темою</w:t>
            </w:r>
            <w:r>
              <w:rPr>
                <w:rFonts w:ascii="Times New Roman" w:hAnsi="Times New Roman"/>
                <w:spacing w:val="-8"/>
                <w:sz w:val="28"/>
              </w:rPr>
              <w:t xml:space="preserve"> </w:t>
            </w:r>
            <w:r>
              <w:rPr>
                <w:rFonts w:ascii="Times New Roman" w:hAnsi="Times New Roman"/>
                <w:sz w:val="28"/>
              </w:rPr>
              <w:t>в контексті цифрового просування (сайт, сторінки в</w:t>
            </w:r>
          </w:p>
          <w:p w:rsidR="00F67BF4" w:rsidRDefault="0004368C">
            <w:pPr>
              <w:pStyle w:val="TableParagraph"/>
              <w:ind w:left="100" w:right="184"/>
              <w:rPr>
                <w:rFonts w:ascii="Times New Roman" w:hAnsi="Times New Roman"/>
                <w:sz w:val="28"/>
              </w:rPr>
            </w:pPr>
            <w:r>
              <w:rPr>
                <w:rFonts w:ascii="Times New Roman" w:hAnsi="Times New Roman"/>
                <w:sz w:val="28"/>
              </w:rPr>
              <w:t>соціальних</w:t>
            </w:r>
            <w:r>
              <w:rPr>
                <w:rFonts w:ascii="Times New Roman" w:hAnsi="Times New Roman"/>
                <w:spacing w:val="-15"/>
                <w:sz w:val="28"/>
              </w:rPr>
              <w:t xml:space="preserve"> </w:t>
            </w:r>
            <w:r>
              <w:rPr>
                <w:rFonts w:ascii="Times New Roman" w:hAnsi="Times New Roman"/>
                <w:sz w:val="28"/>
              </w:rPr>
              <w:t>мережах)</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створення</w:t>
            </w:r>
            <w:r>
              <w:rPr>
                <w:rFonts w:ascii="Times New Roman" w:hAnsi="Times New Roman"/>
                <w:spacing w:val="-10"/>
                <w:sz w:val="28"/>
              </w:rPr>
              <w:t xml:space="preserve"> </w:t>
            </w:r>
            <w:r>
              <w:rPr>
                <w:rFonts w:ascii="Times New Roman" w:hAnsi="Times New Roman"/>
                <w:sz w:val="28"/>
              </w:rPr>
              <w:t>цифрового туристичного вмісту, сервісів і додатків.</w:t>
            </w:r>
          </w:p>
          <w:p w:rsidR="00F67BF4" w:rsidRDefault="0004368C">
            <w:pPr>
              <w:pStyle w:val="TableParagraph"/>
              <w:spacing w:before="239"/>
              <w:ind w:left="100" w:right="184"/>
              <w:rPr>
                <w:rFonts w:ascii="Times New Roman" w:hAnsi="Times New Roman"/>
                <w:sz w:val="28"/>
              </w:rPr>
            </w:pPr>
            <w:r>
              <w:rPr>
                <w:rFonts w:ascii="Times New Roman" w:hAnsi="Times New Roman"/>
                <w:b/>
                <w:sz w:val="28"/>
              </w:rPr>
              <w:t xml:space="preserve">Врахування прав та потреб чоловіків та жінок </w:t>
            </w:r>
            <w:r>
              <w:rPr>
                <w:rFonts w:ascii="Times New Roman" w:hAnsi="Times New Roman"/>
                <w:sz w:val="28"/>
              </w:rPr>
              <w:t>є актуальним</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1"/>
                <w:sz w:val="28"/>
              </w:rPr>
              <w:t xml:space="preserve"> </w:t>
            </w:r>
            <w:r>
              <w:rPr>
                <w:rFonts w:ascii="Times New Roman" w:hAnsi="Times New Roman"/>
                <w:sz w:val="28"/>
              </w:rPr>
              <w:t>плануванні,</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8"/>
                <w:sz w:val="28"/>
              </w:rPr>
              <w:t xml:space="preserve"> </w:t>
            </w:r>
            <w:r>
              <w:rPr>
                <w:rFonts w:ascii="Times New Roman" w:hAnsi="Times New Roman"/>
                <w:sz w:val="28"/>
              </w:rPr>
              <w:t>моніторингу</w:t>
            </w:r>
            <w:r>
              <w:rPr>
                <w:rFonts w:ascii="Times New Roman" w:hAnsi="Times New Roman"/>
                <w:spacing w:val="-14"/>
                <w:sz w:val="28"/>
              </w:rPr>
              <w:t xml:space="preserve"> </w:t>
            </w:r>
            <w:r>
              <w:rPr>
                <w:rFonts w:ascii="Times New Roman" w:hAnsi="Times New Roman"/>
                <w:sz w:val="28"/>
              </w:rPr>
              <w:t>й оцінці програм і проєктів, а також при організації внутрішньої роботи департаменту.</w:t>
            </w:r>
          </w:p>
        </w:tc>
      </w:tr>
      <w:tr w:rsidR="00F67BF4">
        <w:trPr>
          <w:trHeight w:val="1324"/>
        </w:trPr>
        <w:tc>
          <w:tcPr>
            <w:tcW w:w="2358" w:type="dxa"/>
            <w:shd w:val="clear" w:color="auto" w:fill="F1F1F1"/>
          </w:tcPr>
          <w:p w:rsidR="00F67BF4" w:rsidRDefault="00F67BF4">
            <w:pPr>
              <w:pStyle w:val="TableParagraph"/>
              <w:spacing w:before="16"/>
              <w:rPr>
                <w:rFonts w:ascii="Times New Roman"/>
                <w:b/>
                <w:sz w:val="28"/>
              </w:rPr>
            </w:pPr>
          </w:p>
          <w:p w:rsidR="00F67BF4" w:rsidRDefault="0004368C">
            <w:pPr>
              <w:pStyle w:val="TableParagraph"/>
              <w:ind w:left="100" w:right="240"/>
              <w:rPr>
                <w:rFonts w:ascii="Times New Roman" w:hAnsi="Times New Roman"/>
                <w:b/>
                <w:sz w:val="28"/>
              </w:rPr>
            </w:pPr>
            <w:r>
              <w:rPr>
                <w:rFonts w:ascii="Times New Roman" w:hAnsi="Times New Roman"/>
                <w:b/>
                <w:spacing w:val="-2"/>
                <w:sz w:val="28"/>
              </w:rPr>
              <w:t xml:space="preserve">Пріоритизація </w:t>
            </w:r>
            <w:r>
              <w:rPr>
                <w:rFonts w:ascii="Times New Roman" w:hAnsi="Times New Roman"/>
                <w:b/>
                <w:sz w:val="28"/>
              </w:rPr>
              <w:t>наскрізної</w:t>
            </w:r>
            <w:r>
              <w:rPr>
                <w:rFonts w:ascii="Times New Roman" w:hAnsi="Times New Roman"/>
                <w:b/>
                <w:spacing w:val="-18"/>
                <w:sz w:val="28"/>
              </w:rPr>
              <w:t xml:space="preserve"> </w:t>
            </w:r>
            <w:r>
              <w:rPr>
                <w:rFonts w:ascii="Times New Roman" w:hAnsi="Times New Roman"/>
                <w:b/>
                <w:sz w:val="28"/>
              </w:rPr>
              <w:t>теми</w:t>
            </w:r>
          </w:p>
        </w:tc>
        <w:tc>
          <w:tcPr>
            <w:tcW w:w="7338" w:type="dxa"/>
          </w:tcPr>
          <w:p w:rsidR="00F67BF4" w:rsidRDefault="00F67BF4">
            <w:pPr>
              <w:pStyle w:val="TableParagraph"/>
              <w:spacing w:before="16"/>
              <w:rPr>
                <w:rFonts w:ascii="Times New Roman"/>
                <w:b/>
                <w:sz w:val="28"/>
              </w:rPr>
            </w:pPr>
          </w:p>
          <w:p w:rsidR="00F67BF4" w:rsidRDefault="0004368C">
            <w:pPr>
              <w:pStyle w:val="TableParagraph"/>
              <w:ind w:left="100" w:right="184"/>
              <w:rPr>
                <w:rFonts w:ascii="Times New Roman" w:hAnsi="Times New Roman"/>
                <w:b/>
                <w:sz w:val="28"/>
              </w:rPr>
            </w:pPr>
            <w:r>
              <w:rPr>
                <w:rFonts w:ascii="Times New Roman" w:hAnsi="Times New Roman"/>
                <w:b/>
                <w:sz w:val="28"/>
              </w:rPr>
              <w:t>Місто</w:t>
            </w:r>
            <w:r>
              <w:rPr>
                <w:rFonts w:ascii="Times New Roman" w:hAnsi="Times New Roman"/>
                <w:b/>
                <w:spacing w:val="-14"/>
                <w:sz w:val="28"/>
              </w:rPr>
              <w:t xml:space="preserve"> </w:t>
            </w:r>
            <w:r>
              <w:rPr>
                <w:rFonts w:ascii="Times New Roman" w:hAnsi="Times New Roman"/>
                <w:b/>
                <w:sz w:val="28"/>
              </w:rPr>
              <w:t>Вінниця</w:t>
            </w:r>
            <w:r>
              <w:rPr>
                <w:rFonts w:ascii="Times New Roman" w:hAnsi="Times New Roman"/>
                <w:b/>
                <w:spacing w:val="-12"/>
                <w:sz w:val="28"/>
              </w:rPr>
              <w:t xml:space="preserve"> </w:t>
            </w:r>
            <w:r>
              <w:rPr>
                <w:rFonts w:ascii="Times New Roman" w:hAnsi="Times New Roman"/>
                <w:b/>
                <w:sz w:val="28"/>
              </w:rPr>
              <w:t>в</w:t>
            </w:r>
            <w:r>
              <w:rPr>
                <w:rFonts w:ascii="Times New Roman" w:hAnsi="Times New Roman"/>
                <w:b/>
                <w:spacing w:val="-11"/>
                <w:sz w:val="28"/>
              </w:rPr>
              <w:t xml:space="preserve"> </w:t>
            </w:r>
            <w:r>
              <w:rPr>
                <w:rFonts w:ascii="Times New Roman" w:hAnsi="Times New Roman"/>
                <w:b/>
                <w:sz w:val="28"/>
              </w:rPr>
              <w:t>міжнародному,</w:t>
            </w:r>
            <w:r>
              <w:rPr>
                <w:rFonts w:ascii="Times New Roman" w:hAnsi="Times New Roman"/>
                <w:b/>
                <w:spacing w:val="-8"/>
                <w:sz w:val="28"/>
              </w:rPr>
              <w:t xml:space="preserve"> </w:t>
            </w:r>
            <w:r>
              <w:rPr>
                <w:rFonts w:ascii="Times New Roman" w:hAnsi="Times New Roman"/>
                <w:b/>
                <w:sz w:val="28"/>
              </w:rPr>
              <w:t>національному</w:t>
            </w:r>
            <w:r>
              <w:rPr>
                <w:rFonts w:ascii="Times New Roman" w:hAnsi="Times New Roman"/>
                <w:b/>
                <w:spacing w:val="-10"/>
                <w:sz w:val="28"/>
              </w:rPr>
              <w:t xml:space="preserve"> </w:t>
            </w:r>
            <w:r>
              <w:rPr>
                <w:rFonts w:ascii="Times New Roman" w:hAnsi="Times New Roman"/>
                <w:b/>
                <w:sz w:val="28"/>
              </w:rPr>
              <w:t>та регіональному контекстах.</w:t>
            </w:r>
          </w:p>
        </w:tc>
      </w:tr>
      <w:tr w:rsidR="00F67BF4">
        <w:trPr>
          <w:trHeight w:val="1406"/>
        </w:trPr>
        <w:tc>
          <w:tcPr>
            <w:tcW w:w="2358" w:type="dxa"/>
            <w:shd w:val="clear" w:color="auto" w:fill="F1F1F1"/>
          </w:tcPr>
          <w:p w:rsidR="00F67BF4" w:rsidRDefault="00F67BF4">
            <w:pPr>
              <w:pStyle w:val="TableParagraph"/>
              <w:spacing w:before="16"/>
              <w:rPr>
                <w:rFonts w:ascii="Times New Roman"/>
                <w:b/>
                <w:sz w:val="28"/>
              </w:rPr>
            </w:pPr>
          </w:p>
          <w:p w:rsidR="00F67BF4" w:rsidRDefault="0004368C">
            <w:pPr>
              <w:pStyle w:val="TableParagraph"/>
              <w:spacing w:before="1"/>
              <w:ind w:left="100"/>
              <w:rPr>
                <w:rFonts w:ascii="Times New Roman" w:hAnsi="Times New Roman"/>
                <w:b/>
                <w:sz w:val="28"/>
              </w:rPr>
            </w:pPr>
            <w:r>
              <w:rPr>
                <w:rFonts w:ascii="Times New Roman" w:hAnsi="Times New Roman"/>
                <w:b/>
                <w:spacing w:val="-2"/>
                <w:sz w:val="28"/>
              </w:rPr>
              <w:t>Заходи</w:t>
            </w:r>
          </w:p>
        </w:tc>
        <w:tc>
          <w:tcPr>
            <w:tcW w:w="7338" w:type="dxa"/>
          </w:tcPr>
          <w:p w:rsidR="00F67BF4" w:rsidRDefault="00F67BF4">
            <w:pPr>
              <w:pStyle w:val="TableParagraph"/>
              <w:spacing w:before="12"/>
              <w:rPr>
                <w:rFonts w:ascii="Times New Roman"/>
                <w:b/>
                <w:sz w:val="28"/>
              </w:rPr>
            </w:pPr>
          </w:p>
          <w:p w:rsidR="00F67BF4" w:rsidRDefault="0004368C">
            <w:pPr>
              <w:pStyle w:val="TableParagraph"/>
              <w:ind w:left="100"/>
              <w:rPr>
                <w:rFonts w:ascii="Times New Roman" w:hAnsi="Times New Roman"/>
                <w:sz w:val="28"/>
              </w:rPr>
            </w:pPr>
            <w:r>
              <w:rPr>
                <w:rFonts w:ascii="Times New Roman" w:hAnsi="Times New Roman"/>
                <w:sz w:val="28"/>
              </w:rPr>
              <w:t>Заходи, які належать до наскрізної теми «Місто Вінниця у міжнародному, національному та регіональному контекстах»,</w:t>
            </w:r>
            <w:r>
              <w:rPr>
                <w:rFonts w:ascii="Times New Roman" w:hAnsi="Times New Roman"/>
                <w:spacing w:val="-5"/>
                <w:sz w:val="28"/>
              </w:rPr>
              <w:t xml:space="preserve"> </w:t>
            </w:r>
            <w:r>
              <w:rPr>
                <w:rFonts w:ascii="Times New Roman" w:hAnsi="Times New Roman"/>
                <w:sz w:val="28"/>
              </w:rPr>
              <w:t>лежать</w:t>
            </w:r>
            <w:r>
              <w:rPr>
                <w:rFonts w:ascii="Times New Roman" w:hAnsi="Times New Roman"/>
                <w:spacing w:val="-5"/>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пріоритетних</w:t>
            </w:r>
            <w:r>
              <w:rPr>
                <w:rFonts w:ascii="Times New Roman" w:hAnsi="Times New Roman"/>
                <w:spacing w:val="-11"/>
                <w:sz w:val="28"/>
              </w:rPr>
              <w:t xml:space="preserve"> </w:t>
            </w:r>
            <w:r>
              <w:rPr>
                <w:rFonts w:ascii="Times New Roman" w:hAnsi="Times New Roman"/>
                <w:sz w:val="28"/>
              </w:rPr>
              <w:t>напрямках</w:t>
            </w:r>
            <w:r>
              <w:rPr>
                <w:rFonts w:ascii="Times New Roman" w:hAnsi="Times New Roman"/>
                <w:spacing w:val="-11"/>
                <w:sz w:val="28"/>
              </w:rPr>
              <w:t xml:space="preserve"> </w:t>
            </w:r>
            <w:r>
              <w:rPr>
                <w:rFonts w:ascii="Times New Roman" w:hAnsi="Times New Roman"/>
                <w:sz w:val="28"/>
              </w:rPr>
              <w:t>маркетингу</w:t>
            </w:r>
          </w:p>
        </w:tc>
      </w:tr>
    </w:tbl>
    <w:p w:rsidR="00F67BF4" w:rsidRDefault="00F67BF4">
      <w:pPr>
        <w:pStyle w:val="TableParagraph"/>
        <w:rPr>
          <w:rFonts w:ascii="Times New Roman" w:hAnsi="Times New Roman"/>
          <w:sz w:val="28"/>
        </w:rPr>
        <w:sectPr w:rsidR="00F67BF4">
          <w:footerReference w:type="default" r:id="rId13"/>
          <w:pgSz w:w="11910" w:h="16840"/>
          <w:pgMar w:top="1040" w:right="283" w:bottom="1160" w:left="1559" w:header="0" w:footer="979" w:gutter="0"/>
          <w:cols w:space="720"/>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F67BF4">
        <w:trPr>
          <w:trHeight w:val="14191"/>
        </w:trPr>
        <w:tc>
          <w:tcPr>
            <w:tcW w:w="2358" w:type="dxa"/>
            <w:shd w:val="clear" w:color="auto" w:fill="F1F1F1"/>
          </w:tcPr>
          <w:p w:rsidR="00F67BF4" w:rsidRDefault="00F67BF4">
            <w:pPr>
              <w:pStyle w:val="TableParagraph"/>
              <w:rPr>
                <w:rFonts w:ascii="Times New Roman"/>
                <w:sz w:val="26"/>
              </w:rPr>
            </w:pPr>
          </w:p>
        </w:tc>
        <w:tc>
          <w:tcPr>
            <w:tcW w:w="7338" w:type="dxa"/>
          </w:tcPr>
          <w:p w:rsidR="00F67BF4" w:rsidRDefault="0004368C">
            <w:pPr>
              <w:pStyle w:val="TableParagraph"/>
              <w:spacing w:before="93"/>
              <w:ind w:left="100"/>
              <w:rPr>
                <w:rFonts w:ascii="Times New Roman" w:hAnsi="Times New Roman"/>
                <w:sz w:val="28"/>
              </w:rPr>
            </w:pPr>
            <w:r>
              <w:rPr>
                <w:rFonts w:ascii="Times New Roman" w:hAnsi="Times New Roman"/>
                <w:sz w:val="28"/>
              </w:rPr>
              <w:t>дестинації</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5"/>
                <w:sz w:val="28"/>
              </w:rPr>
              <w:t xml:space="preserve"> </w:t>
            </w: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pacing w:val="-2"/>
                <w:sz w:val="28"/>
              </w:rPr>
              <w:t>міста:</w:t>
            </w:r>
          </w:p>
          <w:p w:rsidR="00F67BF4" w:rsidRDefault="0004368C">
            <w:pPr>
              <w:pStyle w:val="TableParagraph"/>
              <w:numPr>
                <w:ilvl w:val="0"/>
                <w:numId w:val="15"/>
              </w:numPr>
              <w:tabs>
                <w:tab w:val="left" w:pos="465"/>
              </w:tabs>
              <w:spacing w:before="245"/>
              <w:ind w:right="605"/>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1"/>
                <w:sz w:val="28"/>
              </w:rPr>
              <w:t xml:space="preserve"> </w:t>
            </w:r>
            <w:r>
              <w:rPr>
                <w:rFonts w:ascii="Times New Roman" w:hAnsi="Times New Roman"/>
                <w:sz w:val="28"/>
              </w:rPr>
              <w:t>промоматеріалів</w:t>
            </w:r>
            <w:r>
              <w:rPr>
                <w:rFonts w:ascii="Times New Roman" w:hAnsi="Times New Roman"/>
                <w:spacing w:val="-13"/>
                <w:sz w:val="28"/>
              </w:rPr>
              <w:t xml:space="preserve"> </w:t>
            </w:r>
            <w:r>
              <w:rPr>
                <w:rFonts w:ascii="Times New Roman" w:hAnsi="Times New Roman"/>
                <w:sz w:val="28"/>
              </w:rPr>
              <w:t>про туристичний потенціал громади і регіону</w:t>
            </w:r>
          </w:p>
          <w:p w:rsidR="00F67BF4" w:rsidRDefault="0004368C">
            <w:pPr>
              <w:pStyle w:val="TableParagraph"/>
              <w:numPr>
                <w:ilvl w:val="0"/>
                <w:numId w:val="15"/>
              </w:numPr>
              <w:tabs>
                <w:tab w:val="left" w:pos="465"/>
              </w:tabs>
              <w:spacing w:before="239"/>
              <w:ind w:right="461"/>
              <w:rPr>
                <w:rFonts w:ascii="Times New Roman" w:hAnsi="Times New Roman"/>
                <w:sz w:val="28"/>
              </w:rPr>
            </w:pPr>
            <w:r>
              <w:rPr>
                <w:rFonts w:ascii="Times New Roman" w:hAnsi="Times New Roman"/>
                <w:sz w:val="28"/>
              </w:rPr>
              <w:t>Створення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розповсюдження</w:t>
            </w:r>
            <w:r>
              <w:rPr>
                <w:rFonts w:ascii="Times New Roman" w:hAnsi="Times New Roman"/>
                <w:spacing w:val="-8"/>
                <w:sz w:val="28"/>
              </w:rPr>
              <w:t xml:space="preserve"> </w:t>
            </w:r>
            <w:r>
              <w:rPr>
                <w:rFonts w:ascii="Times New Roman" w:hAnsi="Times New Roman"/>
                <w:sz w:val="28"/>
              </w:rPr>
              <w:t>цифрового</w:t>
            </w:r>
            <w:r>
              <w:rPr>
                <w:rFonts w:ascii="Times New Roman" w:hAnsi="Times New Roman"/>
                <w:spacing w:val="-10"/>
                <w:sz w:val="28"/>
              </w:rPr>
              <w:t xml:space="preserve"> </w:t>
            </w:r>
            <w:r>
              <w:rPr>
                <w:rFonts w:ascii="Times New Roman" w:hAnsi="Times New Roman"/>
                <w:sz w:val="28"/>
              </w:rPr>
              <w:t>вмісту</w:t>
            </w:r>
            <w:r>
              <w:rPr>
                <w:rFonts w:ascii="Times New Roman" w:hAnsi="Times New Roman"/>
                <w:spacing w:val="-13"/>
                <w:sz w:val="28"/>
              </w:rPr>
              <w:t xml:space="preserve"> </w:t>
            </w:r>
            <w:r>
              <w:rPr>
                <w:rFonts w:ascii="Times New Roman" w:hAnsi="Times New Roman"/>
                <w:sz w:val="28"/>
              </w:rPr>
              <w:t>про туристичні ресурси громади</w:t>
            </w:r>
          </w:p>
          <w:p w:rsidR="00F67BF4" w:rsidRDefault="0004368C">
            <w:pPr>
              <w:pStyle w:val="TableParagraph"/>
              <w:numPr>
                <w:ilvl w:val="0"/>
                <w:numId w:val="15"/>
              </w:numPr>
              <w:tabs>
                <w:tab w:val="left" w:pos="465"/>
              </w:tabs>
              <w:spacing w:before="240"/>
              <w:ind w:right="1017"/>
              <w:rPr>
                <w:rFonts w:ascii="Times New Roman" w:hAnsi="Times New Roman"/>
                <w:sz w:val="28"/>
              </w:rPr>
            </w:pPr>
            <w:r>
              <w:rPr>
                <w:rFonts w:ascii="Times New Roman" w:hAnsi="Times New Roman"/>
                <w:sz w:val="28"/>
              </w:rPr>
              <w:t>Цифрове</w:t>
            </w:r>
            <w:r>
              <w:rPr>
                <w:rFonts w:ascii="Times New Roman" w:hAnsi="Times New Roman"/>
                <w:spacing w:val="-11"/>
                <w:sz w:val="28"/>
              </w:rPr>
              <w:t xml:space="preserve"> </w:t>
            </w:r>
            <w:r>
              <w:rPr>
                <w:rFonts w:ascii="Times New Roman" w:hAnsi="Times New Roman"/>
                <w:sz w:val="28"/>
              </w:rPr>
              <w:t>просування</w:t>
            </w:r>
            <w:r>
              <w:rPr>
                <w:rFonts w:ascii="Times New Roman" w:hAnsi="Times New Roman"/>
                <w:spacing w:val="-11"/>
                <w:sz w:val="28"/>
              </w:rPr>
              <w:t xml:space="preserve"> </w:t>
            </w:r>
            <w:r>
              <w:rPr>
                <w:rFonts w:ascii="Times New Roman" w:hAnsi="Times New Roman"/>
                <w:sz w:val="28"/>
              </w:rPr>
              <w:t>дестинації</w:t>
            </w:r>
            <w:r>
              <w:rPr>
                <w:rFonts w:ascii="Times New Roman" w:hAnsi="Times New Roman"/>
                <w:spacing w:val="-1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офіційний туристичний портал та сторінки у соцмережах</w:t>
            </w:r>
          </w:p>
          <w:p w:rsidR="00F67BF4" w:rsidRDefault="0004368C">
            <w:pPr>
              <w:pStyle w:val="TableParagraph"/>
              <w:numPr>
                <w:ilvl w:val="0"/>
                <w:numId w:val="15"/>
              </w:numPr>
              <w:tabs>
                <w:tab w:val="left" w:pos="465"/>
              </w:tabs>
              <w:spacing w:before="239"/>
              <w:ind w:right="1009"/>
              <w:rPr>
                <w:rFonts w:ascii="Times New Roman" w:hAnsi="Times New Roman"/>
                <w:sz w:val="28"/>
              </w:rPr>
            </w:pPr>
            <w:r>
              <w:rPr>
                <w:rFonts w:ascii="Times New Roman" w:hAnsi="Times New Roman"/>
                <w:sz w:val="28"/>
              </w:rPr>
              <w:t>Промоція</w:t>
            </w:r>
            <w:r>
              <w:rPr>
                <w:rFonts w:ascii="Times New Roman" w:hAnsi="Times New Roman"/>
                <w:spacing w:val="-9"/>
                <w:sz w:val="28"/>
              </w:rPr>
              <w:t xml:space="preserve"> </w:t>
            </w:r>
            <w:r>
              <w:rPr>
                <w:rFonts w:ascii="Times New Roman" w:hAnsi="Times New Roman"/>
                <w:sz w:val="28"/>
              </w:rPr>
              <w:t>дестинації</w:t>
            </w:r>
            <w:r>
              <w:rPr>
                <w:rFonts w:ascii="Times New Roman" w:hAnsi="Times New Roman"/>
                <w:spacing w:val="-15"/>
                <w:sz w:val="28"/>
              </w:rPr>
              <w:t xml:space="preserve"> </w:t>
            </w:r>
            <w:r>
              <w:rPr>
                <w:rFonts w:ascii="Times New Roman" w:hAnsi="Times New Roman"/>
                <w:sz w:val="28"/>
              </w:rPr>
              <w:t>на</w:t>
            </w:r>
            <w:r>
              <w:rPr>
                <w:rFonts w:ascii="Times New Roman" w:hAnsi="Times New Roman"/>
                <w:spacing w:val="-9"/>
                <w:sz w:val="28"/>
              </w:rPr>
              <w:t xml:space="preserve"> </w:t>
            </w:r>
            <w:r>
              <w:rPr>
                <w:rFonts w:ascii="Times New Roman" w:hAnsi="Times New Roman"/>
                <w:sz w:val="28"/>
              </w:rPr>
              <w:t>зовнішніх</w:t>
            </w:r>
            <w:r>
              <w:rPr>
                <w:rFonts w:ascii="Times New Roman" w:hAnsi="Times New Roman"/>
                <w:spacing w:val="-14"/>
                <w:sz w:val="28"/>
              </w:rPr>
              <w:t xml:space="preserve"> </w:t>
            </w:r>
            <w:r>
              <w:rPr>
                <w:rFonts w:ascii="Times New Roman" w:hAnsi="Times New Roman"/>
                <w:sz w:val="28"/>
              </w:rPr>
              <w:t>медіаресурсах (статті, спецпроєкти, сюжети, тощо)</w:t>
            </w:r>
          </w:p>
          <w:p w:rsidR="00F67BF4" w:rsidRDefault="0004368C">
            <w:pPr>
              <w:pStyle w:val="TableParagraph"/>
              <w:numPr>
                <w:ilvl w:val="0"/>
                <w:numId w:val="15"/>
              </w:numPr>
              <w:tabs>
                <w:tab w:val="left" w:pos="465"/>
              </w:tabs>
              <w:spacing w:before="240"/>
              <w:ind w:right="821"/>
              <w:rPr>
                <w:rFonts w:ascii="Times New Roman" w:hAnsi="Times New Roman"/>
                <w:sz w:val="28"/>
              </w:rPr>
            </w:pPr>
            <w:r>
              <w:rPr>
                <w:rFonts w:ascii="Times New Roman" w:hAnsi="Times New Roman"/>
                <w:sz w:val="28"/>
              </w:rPr>
              <w:t>Участь</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1"/>
                <w:sz w:val="28"/>
              </w:rPr>
              <w:t xml:space="preserve"> </w:t>
            </w:r>
            <w:r>
              <w:rPr>
                <w:rFonts w:ascii="Times New Roman" w:hAnsi="Times New Roman"/>
                <w:sz w:val="28"/>
              </w:rPr>
              <w:t>туристичних</w:t>
            </w:r>
            <w:r>
              <w:rPr>
                <w:rFonts w:ascii="Times New Roman" w:hAnsi="Times New Roman"/>
                <w:spacing w:val="-11"/>
                <w:sz w:val="28"/>
              </w:rPr>
              <w:t xml:space="preserve"> </w:t>
            </w:r>
            <w:r>
              <w:rPr>
                <w:rFonts w:ascii="Times New Roman" w:hAnsi="Times New Roman"/>
                <w:sz w:val="28"/>
              </w:rPr>
              <w:t>виставках</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спеціалізованих подіях в Україні та за кордоном</w:t>
            </w:r>
          </w:p>
          <w:p w:rsidR="00F67BF4" w:rsidRDefault="0004368C">
            <w:pPr>
              <w:pStyle w:val="TableParagraph"/>
              <w:numPr>
                <w:ilvl w:val="0"/>
                <w:numId w:val="15"/>
              </w:numPr>
              <w:tabs>
                <w:tab w:val="left" w:pos="465"/>
              </w:tabs>
              <w:spacing w:before="239"/>
              <w:ind w:right="506"/>
              <w:rPr>
                <w:rFonts w:ascii="Times New Roman" w:hAnsi="Times New Roman"/>
                <w:sz w:val="28"/>
              </w:rPr>
            </w:pPr>
            <w:r>
              <w:rPr>
                <w:rFonts w:ascii="Times New Roman" w:hAnsi="Times New Roman"/>
                <w:sz w:val="28"/>
              </w:rPr>
              <w:t>Організація інформаційних та промоційних турів, екскурсійний</w:t>
            </w:r>
            <w:r>
              <w:rPr>
                <w:rFonts w:ascii="Times New Roman" w:hAnsi="Times New Roman"/>
                <w:spacing w:val="-10"/>
                <w:sz w:val="28"/>
              </w:rPr>
              <w:t xml:space="preserve"> </w:t>
            </w:r>
            <w:r>
              <w:rPr>
                <w:rFonts w:ascii="Times New Roman" w:hAnsi="Times New Roman"/>
                <w:sz w:val="28"/>
              </w:rPr>
              <w:t>супровід</w:t>
            </w:r>
            <w:r>
              <w:rPr>
                <w:rFonts w:ascii="Times New Roman" w:hAnsi="Times New Roman"/>
                <w:spacing w:val="-9"/>
                <w:sz w:val="28"/>
              </w:rPr>
              <w:t xml:space="preserve"> </w:t>
            </w:r>
            <w:r>
              <w:rPr>
                <w:rFonts w:ascii="Times New Roman" w:hAnsi="Times New Roman"/>
                <w:sz w:val="28"/>
              </w:rPr>
              <w:t>делегацій</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9"/>
                <w:sz w:val="28"/>
              </w:rPr>
              <w:t xml:space="preserve"> </w:t>
            </w:r>
            <w:r>
              <w:rPr>
                <w:rFonts w:ascii="Times New Roman" w:hAnsi="Times New Roman"/>
                <w:sz w:val="28"/>
              </w:rPr>
              <w:t>ознайомлення</w:t>
            </w:r>
            <w:r>
              <w:rPr>
                <w:rFonts w:ascii="Times New Roman" w:hAnsi="Times New Roman"/>
                <w:spacing w:val="-9"/>
                <w:sz w:val="28"/>
              </w:rPr>
              <w:t xml:space="preserve"> </w:t>
            </w:r>
            <w:r>
              <w:rPr>
                <w:rFonts w:ascii="Times New Roman" w:hAnsi="Times New Roman"/>
                <w:sz w:val="28"/>
              </w:rPr>
              <w:t>з туристичною пропозицією громади і регіону</w:t>
            </w:r>
          </w:p>
          <w:p w:rsidR="00F67BF4" w:rsidRDefault="0004368C">
            <w:pPr>
              <w:pStyle w:val="TableParagraph"/>
              <w:numPr>
                <w:ilvl w:val="0"/>
                <w:numId w:val="15"/>
              </w:numPr>
              <w:tabs>
                <w:tab w:val="left" w:pos="465"/>
              </w:tabs>
              <w:spacing w:before="244"/>
              <w:ind w:right="650"/>
              <w:rPr>
                <w:rFonts w:ascii="Times New Roman" w:hAnsi="Times New Roman"/>
                <w:sz w:val="28"/>
              </w:rPr>
            </w:pPr>
            <w:r>
              <w:rPr>
                <w:rFonts w:ascii="Times New Roman" w:hAnsi="Times New Roman"/>
                <w:sz w:val="28"/>
              </w:rPr>
              <w:t>Проведення</w:t>
            </w:r>
            <w:r>
              <w:rPr>
                <w:rFonts w:ascii="Times New Roman" w:hAnsi="Times New Roman"/>
                <w:spacing w:val="-8"/>
                <w:sz w:val="28"/>
              </w:rPr>
              <w:t xml:space="preserve"> </w:t>
            </w:r>
            <w:r>
              <w:rPr>
                <w:rFonts w:ascii="Times New Roman" w:hAnsi="Times New Roman"/>
                <w:sz w:val="28"/>
              </w:rPr>
              <w:t>й</w:t>
            </w:r>
            <w:r>
              <w:rPr>
                <w:rFonts w:ascii="Times New Roman" w:hAnsi="Times New Roman"/>
                <w:spacing w:val="-9"/>
                <w:sz w:val="28"/>
              </w:rPr>
              <w:t xml:space="preserve"> </w:t>
            </w:r>
            <w:r>
              <w:rPr>
                <w:rFonts w:ascii="Times New Roman" w:hAnsi="Times New Roman"/>
                <w:sz w:val="28"/>
              </w:rPr>
              <w:t>аналіз</w:t>
            </w:r>
            <w:r>
              <w:rPr>
                <w:rFonts w:ascii="Times New Roman" w:hAnsi="Times New Roman"/>
                <w:spacing w:val="-8"/>
                <w:sz w:val="28"/>
              </w:rPr>
              <w:t xml:space="preserve"> </w:t>
            </w:r>
            <w:r>
              <w:rPr>
                <w:rFonts w:ascii="Times New Roman" w:hAnsi="Times New Roman"/>
                <w:sz w:val="28"/>
              </w:rPr>
              <w:t>досліджень</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опитувань</w:t>
            </w:r>
            <w:r>
              <w:rPr>
                <w:rFonts w:ascii="Times New Roman" w:hAnsi="Times New Roman"/>
                <w:spacing w:val="-10"/>
                <w:sz w:val="28"/>
              </w:rPr>
              <w:t xml:space="preserve"> </w:t>
            </w:r>
            <w:r>
              <w:rPr>
                <w:rFonts w:ascii="Times New Roman" w:hAnsi="Times New Roman"/>
                <w:sz w:val="28"/>
              </w:rPr>
              <w:t>щодо туристичної привабливості громади і якості</w:t>
            </w:r>
          </w:p>
          <w:p w:rsidR="00F67BF4" w:rsidRDefault="0004368C">
            <w:pPr>
              <w:pStyle w:val="TableParagraph"/>
              <w:spacing w:line="321" w:lineRule="exact"/>
              <w:ind w:left="465"/>
              <w:rPr>
                <w:rFonts w:ascii="Times New Roman" w:hAnsi="Times New Roman"/>
                <w:sz w:val="28"/>
              </w:rPr>
            </w:pPr>
            <w:r>
              <w:rPr>
                <w:rFonts w:ascii="Times New Roman" w:hAnsi="Times New Roman"/>
                <w:spacing w:val="-2"/>
                <w:sz w:val="28"/>
              </w:rPr>
              <w:t>туристичних</w:t>
            </w:r>
            <w:r>
              <w:rPr>
                <w:rFonts w:ascii="Times New Roman" w:hAnsi="Times New Roman"/>
                <w:spacing w:val="3"/>
                <w:sz w:val="28"/>
              </w:rPr>
              <w:t xml:space="preserve"> </w:t>
            </w:r>
            <w:r>
              <w:rPr>
                <w:rFonts w:ascii="Times New Roman" w:hAnsi="Times New Roman"/>
                <w:spacing w:val="-2"/>
                <w:sz w:val="28"/>
              </w:rPr>
              <w:t>послуг</w:t>
            </w:r>
          </w:p>
          <w:p w:rsidR="00F67BF4" w:rsidRDefault="0004368C">
            <w:pPr>
              <w:pStyle w:val="TableParagraph"/>
              <w:numPr>
                <w:ilvl w:val="0"/>
                <w:numId w:val="15"/>
              </w:numPr>
              <w:tabs>
                <w:tab w:val="left" w:pos="465"/>
              </w:tabs>
              <w:spacing w:before="240"/>
              <w:ind w:right="782"/>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0"/>
                <w:sz w:val="28"/>
              </w:rPr>
              <w:t xml:space="preserve"> </w:t>
            </w:r>
            <w:r>
              <w:rPr>
                <w:rFonts w:ascii="Times New Roman" w:hAnsi="Times New Roman"/>
                <w:sz w:val="28"/>
              </w:rPr>
              <w:t>промоматеріалів</w:t>
            </w:r>
            <w:r>
              <w:rPr>
                <w:rFonts w:ascii="Times New Roman" w:hAnsi="Times New Roman"/>
                <w:spacing w:val="-9"/>
                <w:sz w:val="28"/>
              </w:rPr>
              <w:t xml:space="preserve"> </w:t>
            </w:r>
            <w:r>
              <w:rPr>
                <w:rFonts w:ascii="Times New Roman" w:hAnsi="Times New Roman"/>
                <w:sz w:val="28"/>
              </w:rPr>
              <w:t>та контенту з метою підсилення позитивного іміджу громади в інших регіонах та країнах</w:t>
            </w:r>
          </w:p>
          <w:p w:rsidR="00F67BF4" w:rsidRDefault="0004368C">
            <w:pPr>
              <w:pStyle w:val="TableParagraph"/>
              <w:numPr>
                <w:ilvl w:val="0"/>
                <w:numId w:val="15"/>
              </w:numPr>
              <w:tabs>
                <w:tab w:val="left" w:pos="465"/>
              </w:tabs>
              <w:spacing w:before="239"/>
              <w:ind w:right="1276"/>
              <w:rPr>
                <w:rFonts w:ascii="Times New Roman" w:hAnsi="Times New Roman"/>
                <w:sz w:val="28"/>
              </w:rPr>
            </w:pPr>
            <w:r>
              <w:rPr>
                <w:rFonts w:ascii="Times New Roman" w:hAnsi="Times New Roman"/>
                <w:sz w:val="28"/>
              </w:rPr>
              <w:t>Проведення</w:t>
            </w:r>
            <w:r>
              <w:rPr>
                <w:rFonts w:ascii="Times New Roman" w:hAnsi="Times New Roman"/>
                <w:spacing w:val="-11"/>
                <w:sz w:val="28"/>
              </w:rPr>
              <w:t xml:space="preserve"> </w:t>
            </w:r>
            <w:r>
              <w:rPr>
                <w:rFonts w:ascii="Times New Roman" w:hAnsi="Times New Roman"/>
                <w:sz w:val="28"/>
              </w:rPr>
              <w:t>комунікаційних</w:t>
            </w:r>
            <w:r>
              <w:rPr>
                <w:rFonts w:ascii="Times New Roman" w:hAnsi="Times New Roman"/>
                <w:spacing w:val="-15"/>
                <w:sz w:val="28"/>
              </w:rPr>
              <w:t xml:space="preserve"> </w:t>
            </w:r>
            <w:r>
              <w:rPr>
                <w:rFonts w:ascii="Times New Roman" w:hAnsi="Times New Roman"/>
                <w:sz w:val="28"/>
              </w:rPr>
              <w:t>кампаній</w:t>
            </w:r>
            <w:r>
              <w:rPr>
                <w:rFonts w:ascii="Times New Roman" w:hAnsi="Times New Roman"/>
                <w:spacing w:val="-12"/>
                <w:sz w:val="28"/>
              </w:rPr>
              <w:t xml:space="preserve"> </w:t>
            </w:r>
            <w:r>
              <w:rPr>
                <w:rFonts w:ascii="Times New Roman" w:hAnsi="Times New Roman"/>
                <w:sz w:val="28"/>
              </w:rPr>
              <w:t>з</w:t>
            </w:r>
            <w:r>
              <w:rPr>
                <w:rFonts w:ascii="Times New Roman" w:hAnsi="Times New Roman"/>
                <w:spacing w:val="-11"/>
                <w:sz w:val="28"/>
              </w:rPr>
              <w:t xml:space="preserve"> </w:t>
            </w:r>
            <w:r>
              <w:rPr>
                <w:rFonts w:ascii="Times New Roman" w:hAnsi="Times New Roman"/>
                <w:sz w:val="28"/>
              </w:rPr>
              <w:t>метою підсилення позитивного іміджу громади</w:t>
            </w:r>
          </w:p>
          <w:p w:rsidR="00F67BF4" w:rsidRDefault="0004368C">
            <w:pPr>
              <w:pStyle w:val="TableParagraph"/>
              <w:numPr>
                <w:ilvl w:val="0"/>
                <w:numId w:val="15"/>
              </w:numPr>
              <w:tabs>
                <w:tab w:val="left" w:pos="465"/>
              </w:tabs>
              <w:spacing w:before="240"/>
              <w:ind w:right="394"/>
              <w:rPr>
                <w:rFonts w:ascii="Times New Roman" w:hAnsi="Times New Roman"/>
                <w:sz w:val="28"/>
              </w:rPr>
            </w:pPr>
            <w:r>
              <w:rPr>
                <w:rFonts w:ascii="Times New Roman" w:hAnsi="Times New Roman"/>
                <w:sz w:val="28"/>
              </w:rPr>
              <w:t>Забезпечення</w:t>
            </w:r>
            <w:r>
              <w:rPr>
                <w:rFonts w:ascii="Times New Roman" w:hAnsi="Times New Roman"/>
                <w:spacing w:val="-12"/>
                <w:sz w:val="28"/>
              </w:rPr>
              <w:t xml:space="preserve"> </w:t>
            </w:r>
            <w:r>
              <w:rPr>
                <w:rFonts w:ascii="Times New Roman" w:hAnsi="Times New Roman"/>
                <w:sz w:val="28"/>
              </w:rPr>
              <w:t>розробки,</w:t>
            </w:r>
            <w:r>
              <w:rPr>
                <w:rFonts w:ascii="Times New Roman" w:hAnsi="Times New Roman"/>
                <w:spacing w:val="-11"/>
                <w:sz w:val="28"/>
              </w:rPr>
              <w:t xml:space="preserve"> </w:t>
            </w:r>
            <w:r>
              <w:rPr>
                <w:rFonts w:ascii="Times New Roman" w:hAnsi="Times New Roman"/>
                <w:sz w:val="28"/>
              </w:rPr>
              <w:t>функціонування</w:t>
            </w:r>
            <w:r>
              <w:rPr>
                <w:rFonts w:ascii="Times New Roman" w:hAnsi="Times New Roman"/>
                <w:spacing w:val="-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просування промопорталів громади</w:t>
            </w:r>
          </w:p>
          <w:p w:rsidR="00F67BF4" w:rsidRDefault="0004368C">
            <w:pPr>
              <w:pStyle w:val="TableParagraph"/>
              <w:numPr>
                <w:ilvl w:val="0"/>
                <w:numId w:val="15"/>
              </w:numPr>
              <w:tabs>
                <w:tab w:val="left" w:pos="465"/>
              </w:tabs>
              <w:spacing w:before="239" w:line="322" w:lineRule="exact"/>
              <w:rPr>
                <w:rFonts w:ascii="Times New Roman" w:hAnsi="Times New Roman"/>
                <w:sz w:val="28"/>
              </w:rPr>
            </w:pPr>
            <w:r>
              <w:rPr>
                <w:rFonts w:ascii="Times New Roman" w:hAnsi="Times New Roman"/>
                <w:sz w:val="28"/>
              </w:rPr>
              <w:t>Промоція</w:t>
            </w:r>
            <w:r>
              <w:rPr>
                <w:rFonts w:ascii="Times New Roman" w:hAnsi="Times New Roman"/>
                <w:spacing w:val="-2"/>
                <w:sz w:val="28"/>
              </w:rPr>
              <w:t xml:space="preserve"> </w:t>
            </w:r>
            <w:r>
              <w:rPr>
                <w:rFonts w:ascii="Times New Roman" w:hAnsi="Times New Roman"/>
                <w:sz w:val="28"/>
              </w:rPr>
              <w:t>успішних</w:t>
            </w:r>
            <w:r>
              <w:rPr>
                <w:rFonts w:ascii="Times New Roman" w:hAnsi="Times New Roman"/>
                <w:spacing w:val="-11"/>
                <w:sz w:val="28"/>
              </w:rPr>
              <w:t xml:space="preserve"> </w:t>
            </w:r>
            <w:r>
              <w:rPr>
                <w:rFonts w:ascii="Times New Roman" w:hAnsi="Times New Roman"/>
                <w:sz w:val="28"/>
              </w:rPr>
              <w:t>практик</w:t>
            </w:r>
            <w:r>
              <w:rPr>
                <w:rFonts w:ascii="Times New Roman" w:hAnsi="Times New Roman"/>
                <w:spacing w:val="-7"/>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різних</w:t>
            </w:r>
            <w:r>
              <w:rPr>
                <w:rFonts w:ascii="Times New Roman" w:hAnsi="Times New Roman"/>
                <w:spacing w:val="-11"/>
                <w:sz w:val="28"/>
              </w:rPr>
              <w:t xml:space="preserve"> </w:t>
            </w:r>
            <w:r>
              <w:rPr>
                <w:rFonts w:ascii="Times New Roman" w:hAnsi="Times New Roman"/>
                <w:spacing w:val="-2"/>
                <w:sz w:val="28"/>
              </w:rPr>
              <w:t>сферах</w:t>
            </w:r>
          </w:p>
          <w:p w:rsidR="00F67BF4" w:rsidRDefault="0004368C">
            <w:pPr>
              <w:pStyle w:val="TableParagraph"/>
              <w:ind w:left="465" w:right="184"/>
              <w:rPr>
                <w:rFonts w:ascii="Times New Roman" w:hAnsi="Times New Roman"/>
                <w:sz w:val="28"/>
              </w:rPr>
            </w:pPr>
            <w:r>
              <w:rPr>
                <w:rFonts w:ascii="Times New Roman" w:hAnsi="Times New Roman"/>
                <w:sz w:val="28"/>
              </w:rPr>
              <w:t>життєдіяльності</w:t>
            </w:r>
            <w:r>
              <w:rPr>
                <w:rFonts w:ascii="Times New Roman" w:hAnsi="Times New Roman"/>
                <w:spacing w:val="-16"/>
                <w:sz w:val="28"/>
              </w:rPr>
              <w:t xml:space="preserve"> </w:t>
            </w:r>
            <w:r>
              <w:rPr>
                <w:rFonts w:ascii="Times New Roman" w:hAnsi="Times New Roman"/>
                <w:sz w:val="28"/>
              </w:rPr>
              <w:t>громади</w:t>
            </w:r>
            <w:r>
              <w:rPr>
                <w:rFonts w:ascii="Times New Roman" w:hAnsi="Times New Roman"/>
                <w:spacing w:val="-12"/>
                <w:sz w:val="28"/>
              </w:rPr>
              <w:t xml:space="preserve"> </w:t>
            </w:r>
            <w:r>
              <w:rPr>
                <w:rFonts w:ascii="Times New Roman" w:hAnsi="Times New Roman"/>
                <w:sz w:val="28"/>
              </w:rPr>
              <w:t>через</w:t>
            </w:r>
            <w:r>
              <w:rPr>
                <w:rFonts w:ascii="Times New Roman" w:hAnsi="Times New Roman"/>
                <w:spacing w:val="-11"/>
                <w:sz w:val="28"/>
              </w:rPr>
              <w:t xml:space="preserve"> </w:t>
            </w:r>
            <w:r>
              <w:rPr>
                <w:rFonts w:ascii="Times New Roman" w:hAnsi="Times New Roman"/>
                <w:sz w:val="28"/>
              </w:rPr>
              <w:t>зовнішні</w:t>
            </w:r>
            <w:r>
              <w:rPr>
                <w:rFonts w:ascii="Times New Roman" w:hAnsi="Times New Roman"/>
                <w:spacing w:val="-12"/>
                <w:sz w:val="28"/>
              </w:rPr>
              <w:t xml:space="preserve"> </w:t>
            </w:r>
            <w:r>
              <w:rPr>
                <w:rFonts w:ascii="Times New Roman" w:hAnsi="Times New Roman"/>
                <w:sz w:val="28"/>
              </w:rPr>
              <w:t>медіаресурси (статті, спецпроєкти, сюжети, тощо)</w:t>
            </w:r>
          </w:p>
          <w:p w:rsidR="00F67BF4" w:rsidRDefault="0004368C">
            <w:pPr>
              <w:pStyle w:val="TableParagraph"/>
              <w:numPr>
                <w:ilvl w:val="0"/>
                <w:numId w:val="15"/>
              </w:numPr>
              <w:tabs>
                <w:tab w:val="left" w:pos="465"/>
              </w:tabs>
              <w:spacing w:before="245"/>
              <w:ind w:right="1103"/>
              <w:rPr>
                <w:rFonts w:ascii="Times New Roman" w:hAnsi="Times New Roman"/>
                <w:sz w:val="28"/>
              </w:rPr>
            </w:pPr>
            <w:r>
              <w:rPr>
                <w:rFonts w:ascii="Times New Roman" w:hAnsi="Times New Roman"/>
                <w:sz w:val="28"/>
              </w:rPr>
              <w:t>Представлення громади на національних та міжнародних</w:t>
            </w:r>
            <w:r>
              <w:rPr>
                <w:rFonts w:ascii="Times New Roman" w:hAnsi="Times New Roman"/>
                <w:spacing w:val="-14"/>
                <w:sz w:val="28"/>
              </w:rPr>
              <w:t xml:space="preserve"> </w:t>
            </w:r>
            <w:r>
              <w:rPr>
                <w:rFonts w:ascii="Times New Roman" w:hAnsi="Times New Roman"/>
                <w:sz w:val="28"/>
              </w:rPr>
              <w:t>подіях,</w:t>
            </w:r>
            <w:r>
              <w:rPr>
                <w:rFonts w:ascii="Times New Roman" w:hAnsi="Times New Roman"/>
                <w:spacing w:val="-8"/>
                <w:sz w:val="28"/>
              </w:rPr>
              <w:t xml:space="preserve"> </w:t>
            </w:r>
            <w:r>
              <w:rPr>
                <w:rFonts w:ascii="Times New Roman" w:hAnsi="Times New Roman"/>
                <w:sz w:val="28"/>
              </w:rPr>
              <w:t>в</w:t>
            </w:r>
            <w:r>
              <w:rPr>
                <w:rFonts w:ascii="Times New Roman" w:hAnsi="Times New Roman"/>
                <w:spacing w:val="-11"/>
                <w:sz w:val="28"/>
              </w:rPr>
              <w:t xml:space="preserve"> </w:t>
            </w:r>
            <w:r>
              <w:rPr>
                <w:rFonts w:ascii="Times New Roman" w:hAnsi="Times New Roman"/>
                <w:sz w:val="28"/>
              </w:rPr>
              <w:t>закордонних</w:t>
            </w:r>
            <w:r>
              <w:rPr>
                <w:rFonts w:ascii="Times New Roman" w:hAnsi="Times New Roman"/>
                <w:spacing w:val="-11"/>
                <w:sz w:val="28"/>
              </w:rPr>
              <w:t xml:space="preserve"> </w:t>
            </w:r>
            <w:r>
              <w:rPr>
                <w:rFonts w:ascii="Times New Roman" w:hAnsi="Times New Roman"/>
                <w:sz w:val="28"/>
              </w:rPr>
              <w:t>інституціях</w:t>
            </w:r>
          </w:p>
          <w:p w:rsidR="00F67BF4" w:rsidRDefault="0004368C">
            <w:pPr>
              <w:pStyle w:val="TableParagraph"/>
              <w:numPr>
                <w:ilvl w:val="0"/>
                <w:numId w:val="15"/>
              </w:numPr>
              <w:tabs>
                <w:tab w:val="left" w:pos="465"/>
              </w:tabs>
              <w:spacing w:before="239"/>
              <w:ind w:right="548"/>
              <w:rPr>
                <w:rFonts w:ascii="Times New Roman" w:hAnsi="Times New Roman"/>
                <w:sz w:val="28"/>
              </w:rPr>
            </w:pPr>
            <w:r>
              <w:rPr>
                <w:rFonts w:ascii="Times New Roman" w:hAnsi="Times New Roman"/>
                <w:sz w:val="28"/>
              </w:rPr>
              <w:t>Виготовлення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поширення</w:t>
            </w:r>
            <w:r>
              <w:rPr>
                <w:rFonts w:ascii="Times New Roman" w:hAnsi="Times New Roman"/>
                <w:spacing w:val="-5"/>
                <w:sz w:val="28"/>
              </w:rPr>
              <w:t xml:space="preserve"> </w:t>
            </w:r>
            <w:r>
              <w:rPr>
                <w:rFonts w:ascii="Times New Roman" w:hAnsi="Times New Roman"/>
                <w:sz w:val="28"/>
              </w:rPr>
              <w:t>іміджевої</w:t>
            </w:r>
            <w:r>
              <w:rPr>
                <w:rFonts w:ascii="Times New Roman" w:hAnsi="Times New Roman"/>
                <w:spacing w:val="-10"/>
                <w:sz w:val="28"/>
              </w:rPr>
              <w:t xml:space="preserve"> </w:t>
            </w:r>
            <w:r>
              <w:rPr>
                <w:rFonts w:ascii="Times New Roman" w:hAnsi="Times New Roman"/>
                <w:sz w:val="28"/>
              </w:rPr>
              <w:t>і</w:t>
            </w:r>
            <w:r>
              <w:rPr>
                <w:rFonts w:ascii="Times New Roman" w:hAnsi="Times New Roman"/>
                <w:spacing w:val="-10"/>
                <w:sz w:val="28"/>
              </w:rPr>
              <w:t xml:space="preserve"> </w:t>
            </w:r>
            <w:r>
              <w:rPr>
                <w:rFonts w:ascii="Times New Roman" w:hAnsi="Times New Roman"/>
                <w:sz w:val="28"/>
              </w:rPr>
              <w:t xml:space="preserve">брендованої сувенірної продукції серед партнерів та учасників </w:t>
            </w:r>
            <w:r>
              <w:rPr>
                <w:rFonts w:ascii="Times New Roman" w:hAnsi="Times New Roman"/>
                <w:spacing w:val="-2"/>
                <w:sz w:val="28"/>
              </w:rPr>
              <w:t>делегацій</w:t>
            </w:r>
          </w:p>
          <w:p w:rsidR="00F67BF4" w:rsidRDefault="0004368C">
            <w:pPr>
              <w:pStyle w:val="TableParagraph"/>
              <w:numPr>
                <w:ilvl w:val="0"/>
                <w:numId w:val="15"/>
              </w:numPr>
              <w:tabs>
                <w:tab w:val="left" w:pos="465"/>
              </w:tabs>
              <w:spacing w:before="239"/>
              <w:rPr>
                <w:rFonts w:ascii="Times New Roman" w:hAnsi="Times New Roman"/>
                <w:sz w:val="28"/>
              </w:rPr>
            </w:pPr>
            <w:r>
              <w:rPr>
                <w:rFonts w:ascii="Times New Roman" w:hAnsi="Times New Roman"/>
                <w:sz w:val="28"/>
              </w:rPr>
              <w:t>Обслуговування</w:t>
            </w:r>
            <w:r>
              <w:rPr>
                <w:rFonts w:ascii="Times New Roman" w:hAnsi="Times New Roman"/>
                <w:spacing w:val="-10"/>
                <w:sz w:val="28"/>
              </w:rPr>
              <w:t xml:space="preserve"> </w:t>
            </w:r>
            <w:r>
              <w:rPr>
                <w:rFonts w:ascii="Times New Roman" w:hAnsi="Times New Roman"/>
                <w:sz w:val="28"/>
              </w:rPr>
              <w:t>іноземних</w:t>
            </w:r>
            <w:r>
              <w:rPr>
                <w:rFonts w:ascii="Times New Roman" w:hAnsi="Times New Roman"/>
                <w:spacing w:val="-13"/>
                <w:sz w:val="28"/>
              </w:rPr>
              <w:t xml:space="preserve"> </w:t>
            </w:r>
            <w:r>
              <w:rPr>
                <w:rFonts w:ascii="Times New Roman" w:hAnsi="Times New Roman"/>
                <w:sz w:val="28"/>
              </w:rPr>
              <w:t>делегацій,</w:t>
            </w:r>
            <w:r>
              <w:rPr>
                <w:rFonts w:ascii="Times New Roman" w:hAnsi="Times New Roman"/>
                <w:spacing w:val="-7"/>
                <w:sz w:val="28"/>
              </w:rPr>
              <w:t xml:space="preserve"> </w:t>
            </w:r>
            <w:r>
              <w:rPr>
                <w:rFonts w:ascii="Times New Roman" w:hAnsi="Times New Roman"/>
                <w:sz w:val="28"/>
              </w:rPr>
              <w:t>що</w:t>
            </w:r>
            <w:r>
              <w:rPr>
                <w:rFonts w:ascii="Times New Roman" w:hAnsi="Times New Roman"/>
                <w:spacing w:val="-10"/>
                <w:sz w:val="28"/>
              </w:rPr>
              <w:t xml:space="preserve"> </w:t>
            </w:r>
            <w:r>
              <w:rPr>
                <w:rFonts w:ascii="Times New Roman" w:hAnsi="Times New Roman"/>
                <w:spacing w:val="-2"/>
                <w:sz w:val="28"/>
              </w:rPr>
              <w:t>відвідують</w:t>
            </w:r>
          </w:p>
        </w:tc>
      </w:tr>
    </w:tbl>
    <w:p w:rsidR="00F67BF4" w:rsidRDefault="00F67BF4">
      <w:pPr>
        <w:pStyle w:val="TableParagraph"/>
        <w:rPr>
          <w:rFonts w:ascii="Times New Roman" w:hAnsi="Times New Roman"/>
          <w:sz w:val="28"/>
        </w:rPr>
        <w:sectPr w:rsidR="00F67BF4">
          <w:type w:val="continuous"/>
          <w:pgSz w:w="11910" w:h="16840"/>
          <w:pgMar w:top="1100" w:right="283" w:bottom="1160" w:left="1559" w:header="0" w:footer="979" w:gutter="0"/>
          <w:cols w:space="720"/>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F67BF4">
        <w:trPr>
          <w:trHeight w:val="2855"/>
        </w:trPr>
        <w:tc>
          <w:tcPr>
            <w:tcW w:w="2358" w:type="dxa"/>
            <w:shd w:val="clear" w:color="auto" w:fill="F1F1F1"/>
          </w:tcPr>
          <w:p w:rsidR="00F67BF4" w:rsidRDefault="00F67BF4">
            <w:pPr>
              <w:pStyle w:val="TableParagraph"/>
              <w:rPr>
                <w:rFonts w:ascii="Times New Roman"/>
                <w:sz w:val="26"/>
              </w:rPr>
            </w:pPr>
          </w:p>
        </w:tc>
        <w:tc>
          <w:tcPr>
            <w:tcW w:w="7338" w:type="dxa"/>
          </w:tcPr>
          <w:p w:rsidR="00F67BF4" w:rsidRDefault="0004368C">
            <w:pPr>
              <w:pStyle w:val="TableParagraph"/>
              <w:spacing w:before="93"/>
              <w:ind w:left="465"/>
              <w:rPr>
                <w:rFonts w:ascii="Times New Roman" w:hAnsi="Times New Roman"/>
                <w:sz w:val="28"/>
              </w:rPr>
            </w:pPr>
            <w:r>
              <w:rPr>
                <w:rFonts w:ascii="Times New Roman" w:hAnsi="Times New Roman"/>
                <w:sz w:val="28"/>
              </w:rPr>
              <w:t>Вінницю</w:t>
            </w:r>
            <w:r>
              <w:rPr>
                <w:rFonts w:ascii="Times New Roman" w:hAnsi="Times New Roman"/>
                <w:spacing w:val="-9"/>
                <w:sz w:val="28"/>
              </w:rPr>
              <w:t xml:space="preserve"> </w:t>
            </w:r>
            <w:r>
              <w:rPr>
                <w:rFonts w:ascii="Times New Roman" w:hAnsi="Times New Roman"/>
                <w:sz w:val="28"/>
              </w:rPr>
              <w:t>з</w:t>
            </w:r>
            <w:r>
              <w:rPr>
                <w:rFonts w:ascii="Times New Roman" w:hAnsi="Times New Roman"/>
                <w:spacing w:val="-8"/>
                <w:sz w:val="28"/>
              </w:rPr>
              <w:t xml:space="preserve"> </w:t>
            </w:r>
            <w:r>
              <w:rPr>
                <w:rFonts w:ascii="Times New Roman" w:hAnsi="Times New Roman"/>
                <w:sz w:val="28"/>
              </w:rPr>
              <w:t>офіційним</w:t>
            </w:r>
            <w:r>
              <w:rPr>
                <w:rFonts w:ascii="Times New Roman" w:hAnsi="Times New Roman"/>
                <w:spacing w:val="-7"/>
                <w:sz w:val="28"/>
              </w:rPr>
              <w:t xml:space="preserve"> </w:t>
            </w:r>
            <w:r>
              <w:rPr>
                <w:rFonts w:ascii="Times New Roman" w:hAnsi="Times New Roman"/>
                <w:spacing w:val="-2"/>
                <w:sz w:val="28"/>
              </w:rPr>
              <w:t>візитом</w:t>
            </w:r>
          </w:p>
          <w:p w:rsidR="00F67BF4" w:rsidRDefault="0004368C">
            <w:pPr>
              <w:pStyle w:val="TableParagraph"/>
              <w:numPr>
                <w:ilvl w:val="0"/>
                <w:numId w:val="16"/>
              </w:numPr>
              <w:tabs>
                <w:tab w:val="left" w:pos="465"/>
              </w:tabs>
              <w:spacing w:before="245" w:line="322" w:lineRule="exact"/>
              <w:rPr>
                <w:rFonts w:ascii="Times New Roman" w:hAnsi="Times New Roman"/>
                <w:sz w:val="28"/>
              </w:rPr>
            </w:pPr>
            <w:r>
              <w:rPr>
                <w:rFonts w:ascii="Times New Roman" w:hAnsi="Times New Roman"/>
                <w:sz w:val="28"/>
              </w:rPr>
              <w:t>Проведення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аналіз</w:t>
            </w:r>
            <w:r>
              <w:rPr>
                <w:rFonts w:ascii="Times New Roman" w:hAnsi="Times New Roman"/>
                <w:spacing w:val="-7"/>
                <w:sz w:val="28"/>
              </w:rPr>
              <w:t xml:space="preserve"> </w:t>
            </w:r>
            <w:r>
              <w:rPr>
                <w:rFonts w:ascii="Times New Roman" w:hAnsi="Times New Roman"/>
                <w:sz w:val="28"/>
              </w:rPr>
              <w:t>маркетингових</w:t>
            </w:r>
            <w:r>
              <w:rPr>
                <w:rFonts w:ascii="Times New Roman" w:hAnsi="Times New Roman"/>
                <w:spacing w:val="-11"/>
                <w:sz w:val="28"/>
              </w:rPr>
              <w:t xml:space="preserve"> </w:t>
            </w:r>
            <w:r>
              <w:rPr>
                <w:rFonts w:ascii="Times New Roman" w:hAnsi="Times New Roman"/>
                <w:spacing w:val="-2"/>
                <w:sz w:val="28"/>
              </w:rPr>
              <w:t>досліджень.</w:t>
            </w:r>
          </w:p>
          <w:p w:rsidR="00F67BF4" w:rsidRDefault="0004368C">
            <w:pPr>
              <w:pStyle w:val="TableParagraph"/>
              <w:ind w:left="465"/>
              <w:rPr>
                <w:rFonts w:ascii="Times New Roman" w:hAnsi="Times New Roman"/>
                <w:sz w:val="28"/>
              </w:rPr>
            </w:pPr>
            <w:r>
              <w:rPr>
                <w:rFonts w:ascii="Times New Roman" w:hAnsi="Times New Roman"/>
                <w:sz w:val="28"/>
              </w:rPr>
              <w:t>Розробка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моніторинг</w:t>
            </w:r>
            <w:r>
              <w:rPr>
                <w:rFonts w:ascii="Times New Roman" w:hAnsi="Times New Roman"/>
                <w:spacing w:val="-9"/>
                <w:sz w:val="28"/>
              </w:rPr>
              <w:t xml:space="preserve"> </w:t>
            </w:r>
            <w:r>
              <w:rPr>
                <w:rFonts w:ascii="Times New Roman" w:hAnsi="Times New Roman"/>
                <w:sz w:val="28"/>
              </w:rPr>
              <w:t>маркетингової</w:t>
            </w:r>
            <w:r>
              <w:rPr>
                <w:rFonts w:ascii="Times New Roman" w:hAnsi="Times New Roman"/>
                <w:spacing w:val="-15"/>
                <w:sz w:val="28"/>
              </w:rPr>
              <w:t xml:space="preserve"> </w:t>
            </w:r>
            <w:r>
              <w:rPr>
                <w:rFonts w:ascii="Times New Roman" w:hAnsi="Times New Roman"/>
                <w:sz w:val="28"/>
              </w:rPr>
              <w:t>стратегії</w:t>
            </w:r>
            <w:r>
              <w:rPr>
                <w:rFonts w:ascii="Times New Roman" w:hAnsi="Times New Roman"/>
                <w:spacing w:val="-15"/>
                <w:sz w:val="28"/>
              </w:rPr>
              <w:t xml:space="preserve"> </w:t>
            </w:r>
            <w:r>
              <w:rPr>
                <w:rFonts w:ascii="Times New Roman" w:hAnsi="Times New Roman"/>
                <w:spacing w:val="-2"/>
                <w:sz w:val="28"/>
              </w:rPr>
              <w:t>міста</w:t>
            </w:r>
          </w:p>
          <w:p w:rsidR="00F67BF4" w:rsidRDefault="0004368C">
            <w:pPr>
              <w:pStyle w:val="TableParagraph"/>
              <w:numPr>
                <w:ilvl w:val="0"/>
                <w:numId w:val="16"/>
              </w:numPr>
              <w:tabs>
                <w:tab w:val="left" w:pos="465"/>
              </w:tabs>
              <w:spacing w:before="240"/>
              <w:ind w:right="149"/>
              <w:rPr>
                <w:rFonts w:ascii="Times New Roman" w:hAnsi="Times New Roman"/>
                <w:sz w:val="28"/>
              </w:rPr>
            </w:pPr>
            <w:r>
              <w:rPr>
                <w:rFonts w:ascii="Times New Roman" w:hAnsi="Times New Roman"/>
                <w:sz w:val="28"/>
              </w:rPr>
              <w:t>Використання локальних подій у цілях маркетингу, інші</w:t>
            </w:r>
            <w:r>
              <w:rPr>
                <w:rFonts w:ascii="Times New Roman" w:hAnsi="Times New Roman"/>
                <w:spacing w:val="-12"/>
                <w:sz w:val="28"/>
              </w:rPr>
              <w:t xml:space="preserve"> </w:t>
            </w:r>
            <w:r>
              <w:rPr>
                <w:rFonts w:ascii="Times New Roman" w:hAnsi="Times New Roman"/>
                <w:sz w:val="28"/>
              </w:rPr>
              <w:t>заходи</w:t>
            </w:r>
            <w:r>
              <w:rPr>
                <w:rFonts w:ascii="Times New Roman" w:hAnsi="Times New Roman"/>
                <w:spacing w:val="-7"/>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просування</w:t>
            </w:r>
            <w:r>
              <w:rPr>
                <w:rFonts w:ascii="Times New Roman" w:hAnsi="Times New Roman"/>
                <w:spacing w:val="-6"/>
                <w:sz w:val="28"/>
              </w:rPr>
              <w:t xml:space="preserve"> </w:t>
            </w: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6"/>
                <w:sz w:val="28"/>
              </w:rPr>
              <w:t xml:space="preserve"> </w:t>
            </w:r>
            <w:r>
              <w:rPr>
                <w:rFonts w:ascii="Times New Roman" w:hAnsi="Times New Roman"/>
                <w:sz w:val="28"/>
              </w:rPr>
              <w:t>серед</w:t>
            </w:r>
            <w:r>
              <w:rPr>
                <w:rFonts w:ascii="Times New Roman" w:hAnsi="Times New Roman"/>
                <w:spacing w:val="-6"/>
                <w:sz w:val="28"/>
              </w:rPr>
              <w:t xml:space="preserve"> </w:t>
            </w:r>
            <w:r>
              <w:rPr>
                <w:rFonts w:ascii="Times New Roman" w:hAnsi="Times New Roman"/>
                <w:sz w:val="28"/>
              </w:rPr>
              <w:t>мешканців та відвідувачів громади</w:t>
            </w:r>
          </w:p>
        </w:tc>
      </w:tr>
      <w:tr w:rsidR="00F67BF4">
        <w:trPr>
          <w:trHeight w:val="3735"/>
        </w:trPr>
        <w:tc>
          <w:tcPr>
            <w:tcW w:w="2358" w:type="dxa"/>
            <w:shd w:val="clear" w:color="auto" w:fill="F1F1F1"/>
          </w:tcPr>
          <w:p w:rsidR="00F67BF4" w:rsidRDefault="00F67BF4">
            <w:pPr>
              <w:pStyle w:val="TableParagraph"/>
              <w:spacing w:before="16"/>
              <w:rPr>
                <w:rFonts w:ascii="Times New Roman"/>
                <w:b/>
                <w:sz w:val="28"/>
              </w:rPr>
            </w:pPr>
          </w:p>
          <w:p w:rsidR="00F67BF4" w:rsidRDefault="0004368C">
            <w:pPr>
              <w:pStyle w:val="TableParagraph"/>
              <w:ind w:left="100"/>
              <w:rPr>
                <w:rFonts w:ascii="Times New Roman" w:hAnsi="Times New Roman"/>
                <w:b/>
                <w:sz w:val="28"/>
              </w:rPr>
            </w:pPr>
            <w:r>
              <w:rPr>
                <w:rFonts w:ascii="Times New Roman" w:hAnsi="Times New Roman"/>
                <w:b/>
                <w:spacing w:val="-2"/>
                <w:sz w:val="28"/>
              </w:rPr>
              <w:t>Очікувані результати</w:t>
            </w:r>
          </w:p>
        </w:tc>
        <w:tc>
          <w:tcPr>
            <w:tcW w:w="7338" w:type="dxa"/>
          </w:tcPr>
          <w:p w:rsidR="00F67BF4" w:rsidRDefault="00F67BF4">
            <w:pPr>
              <w:pStyle w:val="TableParagraph"/>
              <w:spacing w:before="11"/>
              <w:rPr>
                <w:rFonts w:ascii="Times New Roman"/>
                <w:b/>
                <w:sz w:val="28"/>
              </w:rPr>
            </w:pPr>
          </w:p>
          <w:p w:rsidR="00F67BF4" w:rsidRDefault="0004368C">
            <w:pPr>
              <w:pStyle w:val="TableParagraph"/>
              <w:spacing w:before="1"/>
              <w:ind w:left="100" w:right="184"/>
              <w:rPr>
                <w:rFonts w:ascii="Times New Roman" w:hAnsi="Times New Roman"/>
                <w:sz w:val="28"/>
              </w:rPr>
            </w:pPr>
            <w:r>
              <w:rPr>
                <w:rFonts w:ascii="Times New Roman" w:hAnsi="Times New Roman"/>
                <w:sz w:val="28"/>
              </w:rPr>
              <w:t>Збільшення</w:t>
            </w:r>
            <w:r>
              <w:rPr>
                <w:rFonts w:ascii="Times New Roman" w:hAnsi="Times New Roman"/>
                <w:spacing w:val="-7"/>
                <w:sz w:val="28"/>
              </w:rPr>
              <w:t xml:space="preserve"> </w:t>
            </w:r>
            <w:r>
              <w:rPr>
                <w:rFonts w:ascii="Times New Roman" w:hAnsi="Times New Roman"/>
                <w:sz w:val="28"/>
              </w:rPr>
              <w:t>кількості</w:t>
            </w:r>
            <w:r>
              <w:rPr>
                <w:rFonts w:ascii="Times New Roman" w:hAnsi="Times New Roman"/>
                <w:spacing w:val="-12"/>
                <w:sz w:val="28"/>
              </w:rPr>
              <w:t xml:space="preserve"> </w:t>
            </w:r>
            <w:r>
              <w:rPr>
                <w:rFonts w:ascii="Times New Roman" w:hAnsi="Times New Roman"/>
                <w:sz w:val="28"/>
              </w:rPr>
              <w:t>туристів</w:t>
            </w:r>
            <w:r>
              <w:rPr>
                <w:rFonts w:ascii="Times New Roman" w:hAnsi="Times New Roman"/>
                <w:spacing w:val="-5"/>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z w:val="28"/>
              </w:rPr>
              <w:t>розміру</w:t>
            </w:r>
            <w:r>
              <w:rPr>
                <w:rFonts w:ascii="Times New Roman" w:hAnsi="Times New Roman"/>
                <w:spacing w:val="-11"/>
                <w:sz w:val="28"/>
              </w:rPr>
              <w:t xml:space="preserve"> </w:t>
            </w:r>
            <w:r>
              <w:rPr>
                <w:rFonts w:ascii="Times New Roman" w:hAnsi="Times New Roman"/>
                <w:sz w:val="28"/>
              </w:rPr>
              <w:t>надходжень</w:t>
            </w:r>
            <w:r>
              <w:rPr>
                <w:rFonts w:ascii="Times New Roman" w:hAnsi="Times New Roman"/>
                <w:spacing w:val="-9"/>
                <w:sz w:val="28"/>
              </w:rPr>
              <w:t xml:space="preserve"> </w:t>
            </w:r>
            <w:r>
              <w:rPr>
                <w:rFonts w:ascii="Times New Roman" w:hAnsi="Times New Roman"/>
                <w:sz w:val="28"/>
              </w:rPr>
              <w:t>від галузі до бюджету ВМТГ й інвестицій у галузь.</w:t>
            </w:r>
          </w:p>
          <w:p w:rsidR="00F67BF4" w:rsidRDefault="0004368C">
            <w:pPr>
              <w:pStyle w:val="TableParagraph"/>
              <w:spacing w:before="239"/>
              <w:ind w:left="100" w:right="184"/>
              <w:rPr>
                <w:rFonts w:ascii="Times New Roman" w:hAnsi="Times New Roman"/>
                <w:sz w:val="28"/>
              </w:rPr>
            </w:pPr>
            <w:r>
              <w:rPr>
                <w:rFonts w:ascii="Times New Roman" w:hAnsi="Times New Roman"/>
                <w:sz w:val="28"/>
              </w:rPr>
              <w:t>Сформований</w:t>
            </w:r>
            <w:r>
              <w:rPr>
                <w:rFonts w:ascii="Times New Roman" w:hAnsi="Times New Roman"/>
                <w:spacing w:val="-18"/>
                <w:sz w:val="28"/>
              </w:rPr>
              <w:t xml:space="preserve"> </w:t>
            </w:r>
            <w:r>
              <w:rPr>
                <w:rFonts w:ascii="Times New Roman" w:hAnsi="Times New Roman"/>
                <w:sz w:val="28"/>
              </w:rPr>
              <w:t>конкурентоспроможний</w:t>
            </w:r>
            <w:r>
              <w:rPr>
                <w:rFonts w:ascii="Times New Roman" w:hAnsi="Times New Roman"/>
                <w:spacing w:val="-17"/>
                <w:sz w:val="28"/>
              </w:rPr>
              <w:t xml:space="preserve"> </w:t>
            </w:r>
            <w:r>
              <w:rPr>
                <w:rFonts w:ascii="Times New Roman" w:hAnsi="Times New Roman"/>
                <w:sz w:val="28"/>
              </w:rPr>
              <w:t>туристичний продукт, дієвий маркетинг дестинації та системна</w:t>
            </w:r>
          </w:p>
          <w:p w:rsidR="00F67BF4" w:rsidRDefault="0004368C">
            <w:pPr>
              <w:pStyle w:val="TableParagraph"/>
              <w:ind w:left="100"/>
              <w:rPr>
                <w:rFonts w:ascii="Times New Roman" w:hAnsi="Times New Roman"/>
                <w:sz w:val="28"/>
              </w:rPr>
            </w:pPr>
            <w:r>
              <w:rPr>
                <w:rFonts w:ascii="Times New Roman" w:hAnsi="Times New Roman"/>
                <w:sz w:val="28"/>
              </w:rPr>
              <w:t>промоція</w:t>
            </w:r>
            <w:r>
              <w:rPr>
                <w:rFonts w:ascii="Times New Roman" w:hAnsi="Times New Roman"/>
                <w:spacing w:val="-12"/>
                <w:sz w:val="28"/>
              </w:rPr>
              <w:t xml:space="preserve"> </w:t>
            </w:r>
            <w:r>
              <w:rPr>
                <w:rFonts w:ascii="Times New Roman" w:hAnsi="Times New Roman"/>
                <w:spacing w:val="-2"/>
                <w:sz w:val="28"/>
              </w:rPr>
              <w:t>громади.</w:t>
            </w:r>
          </w:p>
          <w:p w:rsidR="00F67BF4" w:rsidRDefault="0004368C">
            <w:pPr>
              <w:pStyle w:val="TableParagraph"/>
              <w:spacing w:before="239"/>
              <w:ind w:left="100" w:right="288"/>
              <w:jc w:val="both"/>
              <w:rPr>
                <w:rFonts w:ascii="Times New Roman" w:hAnsi="Times New Roman"/>
                <w:sz w:val="28"/>
              </w:rPr>
            </w:pPr>
            <w:r>
              <w:rPr>
                <w:rFonts w:ascii="Times New Roman" w:hAnsi="Times New Roman"/>
                <w:sz w:val="28"/>
              </w:rPr>
              <w:t>Вдосконалена</w:t>
            </w:r>
            <w:r>
              <w:rPr>
                <w:rFonts w:ascii="Times New Roman" w:hAnsi="Times New Roman"/>
                <w:spacing w:val="-14"/>
                <w:sz w:val="28"/>
              </w:rPr>
              <w:t xml:space="preserve"> </w:t>
            </w:r>
            <w:r>
              <w:rPr>
                <w:rFonts w:ascii="Times New Roman" w:hAnsi="Times New Roman"/>
                <w:sz w:val="28"/>
              </w:rPr>
              <w:t>туристична</w:t>
            </w:r>
            <w:r>
              <w:rPr>
                <w:rFonts w:ascii="Times New Roman" w:hAnsi="Times New Roman"/>
                <w:spacing w:val="-11"/>
                <w:sz w:val="28"/>
              </w:rPr>
              <w:t xml:space="preserve"> </w:t>
            </w:r>
            <w:r>
              <w:rPr>
                <w:rFonts w:ascii="Times New Roman" w:hAnsi="Times New Roman"/>
                <w:sz w:val="28"/>
              </w:rPr>
              <w:t>інфраструктура,</w:t>
            </w:r>
            <w:r>
              <w:rPr>
                <w:rFonts w:ascii="Times New Roman" w:hAnsi="Times New Roman"/>
                <w:spacing w:val="-13"/>
                <w:sz w:val="28"/>
              </w:rPr>
              <w:t xml:space="preserve"> </w:t>
            </w:r>
            <w:r>
              <w:rPr>
                <w:rFonts w:ascii="Times New Roman" w:hAnsi="Times New Roman"/>
                <w:sz w:val="28"/>
              </w:rPr>
              <w:t>рівень</w:t>
            </w:r>
            <w:r>
              <w:rPr>
                <w:rFonts w:ascii="Times New Roman" w:hAnsi="Times New Roman"/>
                <w:spacing w:val="-17"/>
                <w:sz w:val="28"/>
              </w:rPr>
              <w:t xml:space="preserve"> </w:t>
            </w:r>
            <w:r>
              <w:rPr>
                <w:rFonts w:ascii="Times New Roman" w:hAnsi="Times New Roman"/>
                <w:sz w:val="28"/>
              </w:rPr>
              <w:t>сервісу, забезпеченість</w:t>
            </w:r>
            <w:r>
              <w:rPr>
                <w:rFonts w:ascii="Times New Roman" w:hAnsi="Times New Roman"/>
                <w:spacing w:val="-4"/>
                <w:sz w:val="28"/>
              </w:rPr>
              <w:t xml:space="preserve"> </w:t>
            </w:r>
            <w:r>
              <w:rPr>
                <w:rFonts w:ascii="Times New Roman" w:hAnsi="Times New Roman"/>
                <w:sz w:val="28"/>
              </w:rPr>
              <w:t>кадрами</w:t>
            </w:r>
            <w:r>
              <w:rPr>
                <w:rFonts w:ascii="Times New Roman" w:hAnsi="Times New Roman"/>
                <w:spacing w:val="-2"/>
                <w:sz w:val="28"/>
              </w:rPr>
              <w:t xml:space="preserve"> </w:t>
            </w:r>
            <w:r>
              <w:rPr>
                <w:rFonts w:ascii="Times New Roman" w:hAnsi="Times New Roman"/>
                <w:sz w:val="28"/>
              </w:rPr>
              <w:t>та</w:t>
            </w:r>
            <w:r>
              <w:rPr>
                <w:rFonts w:ascii="Times New Roman" w:hAnsi="Times New Roman"/>
                <w:spacing w:val="-1"/>
                <w:sz w:val="28"/>
              </w:rPr>
              <w:t xml:space="preserve"> </w:t>
            </w:r>
            <w:r>
              <w:rPr>
                <w:rFonts w:ascii="Times New Roman" w:hAnsi="Times New Roman"/>
                <w:sz w:val="28"/>
              </w:rPr>
              <w:t>координація дій влади, бізнесу та громадських організацій.</w:t>
            </w:r>
          </w:p>
        </w:tc>
      </w:tr>
    </w:tbl>
    <w:p w:rsidR="00F67BF4" w:rsidRDefault="00F67BF4">
      <w:pPr>
        <w:pStyle w:val="a3"/>
        <w:spacing w:before="12"/>
        <w:rPr>
          <w:b/>
        </w:rPr>
      </w:pPr>
    </w:p>
    <w:p w:rsidR="00F67BF4" w:rsidRDefault="0004368C">
      <w:pPr>
        <w:pStyle w:val="a5"/>
        <w:numPr>
          <w:ilvl w:val="0"/>
          <w:numId w:val="1"/>
        </w:numPr>
        <w:tabs>
          <w:tab w:val="left" w:pos="321"/>
        </w:tabs>
        <w:ind w:left="321" w:hanging="282"/>
        <w:jc w:val="both"/>
        <w:rPr>
          <w:b/>
          <w:sz w:val="28"/>
        </w:rPr>
      </w:pPr>
      <w:r>
        <w:rPr>
          <w:b/>
          <w:spacing w:val="-2"/>
          <w:sz w:val="28"/>
        </w:rPr>
        <w:t>Просторовий</w:t>
      </w:r>
      <w:r>
        <w:rPr>
          <w:b/>
          <w:spacing w:val="3"/>
          <w:sz w:val="28"/>
        </w:rPr>
        <w:t xml:space="preserve"> </w:t>
      </w:r>
      <w:r>
        <w:rPr>
          <w:b/>
          <w:spacing w:val="-4"/>
          <w:sz w:val="28"/>
        </w:rPr>
        <w:t>вимір</w:t>
      </w:r>
    </w:p>
    <w:p w:rsidR="00F67BF4" w:rsidRDefault="0004368C">
      <w:pPr>
        <w:pStyle w:val="a3"/>
        <w:spacing w:before="120"/>
        <w:ind w:left="39" w:right="318" w:firstLine="566"/>
        <w:jc w:val="both"/>
      </w:pPr>
      <w:r>
        <w:t>Серед</w:t>
      </w:r>
      <w:r>
        <w:rPr>
          <w:spacing w:val="-4"/>
        </w:rPr>
        <w:t xml:space="preserve"> </w:t>
      </w:r>
      <w:r>
        <w:t>проєктів,</w:t>
      </w:r>
      <w:r>
        <w:rPr>
          <w:spacing w:val="-4"/>
        </w:rPr>
        <w:t xml:space="preserve"> </w:t>
      </w:r>
      <w:r>
        <w:t>які</w:t>
      </w:r>
      <w:r>
        <w:rPr>
          <w:spacing w:val="-12"/>
        </w:rPr>
        <w:t xml:space="preserve"> </w:t>
      </w:r>
      <w:r>
        <w:t>планується</w:t>
      </w:r>
      <w:r>
        <w:rPr>
          <w:spacing w:val="-5"/>
        </w:rPr>
        <w:t xml:space="preserve"> </w:t>
      </w:r>
      <w:r>
        <w:t>реалізувати</w:t>
      </w:r>
      <w:r>
        <w:rPr>
          <w:spacing w:val="-6"/>
        </w:rPr>
        <w:t xml:space="preserve"> </w:t>
      </w:r>
      <w:r>
        <w:t>в</w:t>
      </w:r>
      <w:r>
        <w:rPr>
          <w:spacing w:val="-3"/>
        </w:rPr>
        <w:t xml:space="preserve"> </w:t>
      </w:r>
      <w:r>
        <w:t>рамках</w:t>
      </w:r>
      <w:r>
        <w:rPr>
          <w:spacing w:val="-11"/>
        </w:rPr>
        <w:t xml:space="preserve"> </w:t>
      </w:r>
      <w:r>
        <w:t>даної</w:t>
      </w:r>
      <w:r>
        <w:rPr>
          <w:spacing w:val="-12"/>
        </w:rPr>
        <w:t xml:space="preserve"> </w:t>
      </w:r>
      <w:r>
        <w:t>програми</w:t>
      </w:r>
      <w:r>
        <w:rPr>
          <w:spacing w:val="-2"/>
        </w:rPr>
        <w:t xml:space="preserve"> </w:t>
      </w:r>
      <w:r>
        <w:t>і</w:t>
      </w:r>
      <w:r>
        <w:rPr>
          <w:spacing w:val="-12"/>
        </w:rPr>
        <w:t xml:space="preserve"> </w:t>
      </w:r>
      <w:r>
        <w:t xml:space="preserve">можна відобразити у просторовому вимірі, є Туристичний хаб Вінниці (вул. Соборна, 89), Територія SUN (вул. Синьоводська, 243) та встановлення елементів туристично-інформаційної навігації (відповідно до концепції, розробленої у 2021-2022 роках: </w:t>
      </w:r>
      <w:hyperlink r:id="rId14">
        <w:r>
          <w:t>https://cutt.ly/BwEXRHJ6</w:t>
        </w:r>
      </w:hyperlink>
      <w:r>
        <w:t>).</w:t>
      </w:r>
    </w:p>
    <w:p w:rsidR="00F67BF4" w:rsidRDefault="0004368C">
      <w:pPr>
        <w:pStyle w:val="a3"/>
        <w:ind w:left="39" w:right="311" w:firstLine="566"/>
        <w:jc w:val="both"/>
      </w:pPr>
      <w:r>
        <w:t>Програма розроблена з урахуванням подальшої інтеграції у веб-платформу міських даних.</w:t>
      </w:r>
    </w:p>
    <w:p w:rsidR="00F67BF4" w:rsidRDefault="00F67BF4">
      <w:pPr>
        <w:pStyle w:val="a3"/>
        <w:spacing w:before="2"/>
      </w:pPr>
    </w:p>
    <w:p w:rsidR="00F67BF4" w:rsidRDefault="0004368C">
      <w:pPr>
        <w:pStyle w:val="1"/>
        <w:numPr>
          <w:ilvl w:val="0"/>
          <w:numId w:val="1"/>
        </w:numPr>
        <w:tabs>
          <w:tab w:val="left" w:pos="461"/>
        </w:tabs>
        <w:ind w:left="461" w:hanging="422"/>
        <w:jc w:val="both"/>
      </w:pPr>
      <w:r>
        <w:t>Система</w:t>
      </w:r>
      <w:r>
        <w:rPr>
          <w:spacing w:val="-9"/>
        </w:rPr>
        <w:t xml:space="preserve"> </w:t>
      </w:r>
      <w:r>
        <w:t>управління</w:t>
      </w:r>
      <w:r>
        <w:rPr>
          <w:spacing w:val="-11"/>
        </w:rPr>
        <w:t xml:space="preserve"> </w:t>
      </w:r>
      <w:r>
        <w:t>та</w:t>
      </w:r>
      <w:r>
        <w:rPr>
          <w:spacing w:val="-8"/>
        </w:rPr>
        <w:t xml:space="preserve"> </w:t>
      </w:r>
      <w:r>
        <w:t>контролю</w:t>
      </w:r>
      <w:r>
        <w:rPr>
          <w:spacing w:val="-4"/>
        </w:rPr>
        <w:t xml:space="preserve"> </w:t>
      </w:r>
      <w:r>
        <w:t>за</w:t>
      </w:r>
      <w:r>
        <w:rPr>
          <w:spacing w:val="-9"/>
        </w:rPr>
        <w:t xml:space="preserve"> </w:t>
      </w:r>
      <w:r>
        <w:t>ходом</w:t>
      </w:r>
      <w:r>
        <w:rPr>
          <w:spacing w:val="-6"/>
        </w:rPr>
        <w:t xml:space="preserve"> </w:t>
      </w:r>
      <w:r>
        <w:t>виконання</w:t>
      </w:r>
      <w:r>
        <w:rPr>
          <w:spacing w:val="-6"/>
        </w:rPr>
        <w:t xml:space="preserve"> </w:t>
      </w:r>
      <w:r>
        <w:rPr>
          <w:spacing w:val="-2"/>
        </w:rPr>
        <w:t>програми</w:t>
      </w:r>
    </w:p>
    <w:p w:rsidR="00F67BF4" w:rsidRDefault="0004368C">
      <w:pPr>
        <w:pStyle w:val="a3"/>
        <w:spacing w:before="115"/>
        <w:ind w:left="39" w:right="320" w:firstLine="566"/>
        <w:jc w:val="both"/>
      </w:pPr>
      <w:r>
        <w:t>Управління та контроль за ходом виконання заходів програми здійснює її відповідальний виконавець – департамент маркетингу міста та туризму Вінницької міської ради.</w:t>
      </w:r>
    </w:p>
    <w:p w:rsidR="00F67BF4" w:rsidRDefault="0004368C">
      <w:pPr>
        <w:pStyle w:val="a3"/>
        <w:spacing w:line="242" w:lineRule="auto"/>
        <w:ind w:left="39" w:right="315" w:firstLine="566"/>
        <w:jc w:val="both"/>
      </w:pPr>
      <w:r>
        <w:t xml:space="preserve">Відповідальність за виконання заходів програми несуть її учасники </w:t>
      </w:r>
      <w:r>
        <w:rPr>
          <w:spacing w:val="-2"/>
        </w:rPr>
        <w:t>(співвиконавці).</w:t>
      </w:r>
    </w:p>
    <w:p w:rsidR="00F67BF4" w:rsidRDefault="0004368C">
      <w:pPr>
        <w:pStyle w:val="a3"/>
        <w:ind w:left="39" w:right="325" w:firstLine="566"/>
        <w:jc w:val="both"/>
      </w:pPr>
      <w: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w:t>
      </w:r>
      <w:r>
        <w:rPr>
          <w:spacing w:val="-4"/>
        </w:rPr>
        <w:t xml:space="preserve"> </w:t>
      </w:r>
      <w:r>
        <w:t>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rsidR="00F67BF4" w:rsidRDefault="0004368C">
      <w:pPr>
        <w:pStyle w:val="a3"/>
        <w:spacing w:line="320" w:lineRule="exact"/>
        <w:ind w:left="606"/>
        <w:jc w:val="both"/>
      </w:pPr>
      <w:r>
        <w:rPr>
          <w:spacing w:val="-2"/>
        </w:rPr>
        <w:t>У</w:t>
      </w:r>
      <w:r>
        <w:rPr>
          <w:spacing w:val="-12"/>
        </w:rPr>
        <w:t xml:space="preserve"> </w:t>
      </w:r>
      <w:r>
        <w:rPr>
          <w:spacing w:val="-2"/>
        </w:rPr>
        <w:t>разі</w:t>
      </w:r>
      <w:r>
        <w:rPr>
          <w:spacing w:val="-16"/>
        </w:rPr>
        <w:t xml:space="preserve"> </w:t>
      </w:r>
      <w:r>
        <w:rPr>
          <w:spacing w:val="-2"/>
        </w:rPr>
        <w:t>потреби</w:t>
      </w:r>
      <w:r>
        <w:rPr>
          <w:spacing w:val="-12"/>
        </w:rPr>
        <w:t xml:space="preserve"> </w:t>
      </w:r>
      <w:r>
        <w:rPr>
          <w:spacing w:val="-2"/>
        </w:rPr>
        <w:t>до</w:t>
      </w:r>
      <w:r>
        <w:rPr>
          <w:spacing w:val="-11"/>
        </w:rPr>
        <w:t xml:space="preserve"> </w:t>
      </w:r>
      <w:r>
        <w:rPr>
          <w:spacing w:val="-2"/>
        </w:rPr>
        <w:t>Програми</w:t>
      </w:r>
      <w:r>
        <w:rPr>
          <w:spacing w:val="-11"/>
        </w:rPr>
        <w:t xml:space="preserve"> </w:t>
      </w:r>
      <w:r>
        <w:rPr>
          <w:spacing w:val="-2"/>
        </w:rPr>
        <w:t>вносяться</w:t>
      </w:r>
      <w:r>
        <w:rPr>
          <w:spacing w:val="-10"/>
        </w:rPr>
        <w:t xml:space="preserve"> </w:t>
      </w:r>
      <w:r>
        <w:rPr>
          <w:spacing w:val="-2"/>
        </w:rPr>
        <w:t>зміни</w:t>
      </w:r>
      <w:r>
        <w:rPr>
          <w:spacing w:val="-11"/>
        </w:rPr>
        <w:t xml:space="preserve"> </w:t>
      </w:r>
      <w:r>
        <w:rPr>
          <w:spacing w:val="-2"/>
        </w:rPr>
        <w:t>згідно</w:t>
      </w:r>
      <w:r>
        <w:rPr>
          <w:spacing w:val="-11"/>
        </w:rPr>
        <w:t xml:space="preserve"> </w:t>
      </w:r>
      <w:r>
        <w:rPr>
          <w:spacing w:val="-2"/>
        </w:rPr>
        <w:t>з</w:t>
      </w:r>
      <w:r>
        <w:rPr>
          <w:spacing w:val="-12"/>
        </w:rPr>
        <w:t xml:space="preserve"> </w:t>
      </w:r>
      <w:r>
        <w:rPr>
          <w:spacing w:val="-2"/>
        </w:rPr>
        <w:t>установленим</w:t>
      </w:r>
      <w:r>
        <w:rPr>
          <w:spacing w:val="-10"/>
        </w:rPr>
        <w:t xml:space="preserve"> </w:t>
      </w:r>
      <w:r>
        <w:rPr>
          <w:spacing w:val="-2"/>
        </w:rPr>
        <w:t>порядком</w:t>
      </w:r>
    </w:p>
    <w:p w:rsidR="00F67BF4" w:rsidRDefault="00F67BF4">
      <w:pPr>
        <w:pStyle w:val="a3"/>
        <w:spacing w:line="320" w:lineRule="exact"/>
        <w:jc w:val="both"/>
        <w:sectPr w:rsidR="00F67BF4">
          <w:type w:val="continuous"/>
          <w:pgSz w:w="11910" w:h="16840"/>
          <w:pgMar w:top="1100" w:right="283" w:bottom="1160" w:left="1559" w:header="0" w:footer="979" w:gutter="0"/>
          <w:cols w:space="720"/>
        </w:sectPr>
      </w:pPr>
    </w:p>
    <w:p w:rsidR="00F67BF4" w:rsidRDefault="0004368C">
      <w:pPr>
        <w:pStyle w:val="a3"/>
        <w:spacing w:before="67"/>
        <w:ind w:left="39"/>
        <w:jc w:val="both"/>
      </w:pPr>
      <w:r>
        <w:lastRenderedPageBreak/>
        <w:t>за</w:t>
      </w:r>
      <w:r>
        <w:rPr>
          <w:spacing w:val="-5"/>
        </w:rPr>
        <w:t xml:space="preserve"> </w:t>
      </w:r>
      <w:r>
        <w:t>процедурою</w:t>
      </w:r>
      <w:r>
        <w:rPr>
          <w:spacing w:val="-7"/>
        </w:rPr>
        <w:t xml:space="preserve"> </w:t>
      </w:r>
      <w:r>
        <w:t>внесення</w:t>
      </w:r>
      <w:r>
        <w:rPr>
          <w:spacing w:val="-5"/>
        </w:rPr>
        <w:t xml:space="preserve"> </w:t>
      </w:r>
      <w:r>
        <w:t>змін</w:t>
      </w:r>
      <w:r>
        <w:rPr>
          <w:spacing w:val="-6"/>
        </w:rPr>
        <w:t xml:space="preserve"> </w:t>
      </w:r>
      <w:r>
        <w:t>до</w:t>
      </w:r>
      <w:r>
        <w:rPr>
          <w:spacing w:val="-6"/>
        </w:rPr>
        <w:t xml:space="preserve"> </w:t>
      </w:r>
      <w:r>
        <w:t>місцевих</w:t>
      </w:r>
      <w:r>
        <w:rPr>
          <w:spacing w:val="-10"/>
        </w:rPr>
        <w:t xml:space="preserve"> </w:t>
      </w:r>
      <w:r>
        <w:t>нормативних</w:t>
      </w:r>
      <w:r>
        <w:rPr>
          <w:spacing w:val="-10"/>
        </w:rPr>
        <w:t xml:space="preserve"> </w:t>
      </w:r>
      <w:r>
        <w:rPr>
          <w:spacing w:val="-2"/>
        </w:rPr>
        <w:t>актів.</w:t>
      </w:r>
    </w:p>
    <w:p w:rsidR="00F67BF4" w:rsidRDefault="0004368C">
      <w:pPr>
        <w:pStyle w:val="a3"/>
        <w:spacing w:before="5"/>
        <w:ind w:left="39" w:right="313" w:firstLine="566"/>
        <w:jc w:val="both"/>
      </w:pPr>
      <w:r>
        <w:t>Щорічне звітування про виконання Програми відбувається не пізніше 15 квітня року, наступного за звітним (згідно з рішенням виконавчого комітету міської ради від 15.12.2022 р. №2765 «Про затвердження Порядку розроблення, виконання і</w:t>
      </w:r>
      <w:r>
        <w:rPr>
          <w:spacing w:val="40"/>
        </w:rPr>
        <w:t xml:space="preserve"> </w:t>
      </w:r>
      <w:r>
        <w:t>моніторингу</w:t>
      </w:r>
      <w:r>
        <w:rPr>
          <w:spacing w:val="-6"/>
        </w:rPr>
        <w:t xml:space="preserve"> </w:t>
      </w:r>
      <w:r>
        <w:t>цільових</w:t>
      </w:r>
      <w:r>
        <w:rPr>
          <w:spacing w:val="-6"/>
        </w:rPr>
        <w:t xml:space="preserve"> </w:t>
      </w:r>
      <w:r>
        <w:t>програм у</w:t>
      </w:r>
      <w:r>
        <w:rPr>
          <w:spacing w:val="-6"/>
        </w:rPr>
        <w:t xml:space="preserve"> </w:t>
      </w:r>
      <w:r>
        <w:t>новій</w:t>
      </w:r>
      <w:r>
        <w:rPr>
          <w:spacing w:val="-2"/>
        </w:rPr>
        <w:t xml:space="preserve"> </w:t>
      </w:r>
      <w:r>
        <w:t>редакції»). Звіт</w:t>
      </w:r>
      <w:r>
        <w:rPr>
          <w:spacing w:val="-4"/>
        </w:rPr>
        <w:t xml:space="preserve"> </w:t>
      </w:r>
      <w:r>
        <w:t>надсилається департаменту економіки і інвестицій Вінницької міської ради.</w:t>
      </w:r>
    </w:p>
    <w:p w:rsidR="00F67BF4" w:rsidRDefault="00F67BF4">
      <w:pPr>
        <w:pStyle w:val="a3"/>
        <w:spacing w:before="3"/>
      </w:pPr>
    </w:p>
    <w:p w:rsidR="00F67BF4" w:rsidRDefault="0004368C">
      <w:pPr>
        <w:pStyle w:val="1"/>
        <w:numPr>
          <w:ilvl w:val="0"/>
          <w:numId w:val="1"/>
        </w:numPr>
        <w:tabs>
          <w:tab w:val="left" w:pos="604"/>
        </w:tabs>
        <w:ind w:left="39" w:right="315" w:firstLine="0"/>
        <w:jc w:val="both"/>
      </w:pPr>
      <w:r>
        <w:t>Показники моніторингу (ключові показники) Програми розвитку туризму</w:t>
      </w:r>
      <w:r>
        <w:rPr>
          <w:spacing w:val="-18"/>
        </w:rPr>
        <w:t xml:space="preserve"> </w:t>
      </w:r>
      <w:r>
        <w:t>та</w:t>
      </w:r>
      <w:r>
        <w:rPr>
          <w:spacing w:val="-17"/>
        </w:rPr>
        <w:t xml:space="preserve"> </w:t>
      </w:r>
      <w:r>
        <w:t>промоції</w:t>
      </w:r>
      <w:r>
        <w:rPr>
          <w:spacing w:val="-18"/>
        </w:rPr>
        <w:t xml:space="preserve"> </w:t>
      </w:r>
      <w:r>
        <w:t>Вінницької</w:t>
      </w:r>
      <w:r>
        <w:rPr>
          <w:spacing w:val="-17"/>
        </w:rPr>
        <w:t xml:space="preserve"> </w:t>
      </w:r>
      <w:r>
        <w:t>міської</w:t>
      </w:r>
      <w:r>
        <w:rPr>
          <w:spacing w:val="-18"/>
        </w:rPr>
        <w:t xml:space="preserve"> </w:t>
      </w:r>
      <w:r>
        <w:t>територіальної</w:t>
      </w:r>
      <w:r>
        <w:rPr>
          <w:spacing w:val="-17"/>
        </w:rPr>
        <w:t xml:space="preserve"> </w:t>
      </w:r>
      <w:r>
        <w:t>громади</w:t>
      </w:r>
      <w:r>
        <w:rPr>
          <w:spacing w:val="-18"/>
        </w:rPr>
        <w:t xml:space="preserve"> </w:t>
      </w:r>
      <w:r>
        <w:t>на</w:t>
      </w:r>
      <w:r>
        <w:rPr>
          <w:spacing w:val="-17"/>
        </w:rPr>
        <w:t xml:space="preserve"> </w:t>
      </w:r>
      <w:r>
        <w:t xml:space="preserve">2024-2026 </w:t>
      </w:r>
      <w:r>
        <w:rPr>
          <w:spacing w:val="-4"/>
        </w:rPr>
        <w:t>роки</w:t>
      </w:r>
    </w:p>
    <w:p w:rsidR="00F67BF4" w:rsidRDefault="00F67BF4">
      <w:pPr>
        <w:pStyle w:val="a3"/>
        <w:spacing w:before="6" w:after="1"/>
        <w:rPr>
          <w:b/>
          <w:sz w:val="10"/>
        </w:r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F67BF4">
        <w:trPr>
          <w:trHeight w:val="954"/>
        </w:trPr>
        <w:tc>
          <w:tcPr>
            <w:tcW w:w="601" w:type="dxa"/>
            <w:vMerge w:val="restart"/>
            <w:shd w:val="clear" w:color="auto" w:fill="F1F1F1"/>
          </w:tcPr>
          <w:p w:rsidR="00F67BF4" w:rsidRDefault="00F67BF4">
            <w:pPr>
              <w:pStyle w:val="TableParagraph"/>
              <w:spacing w:before="16"/>
              <w:rPr>
                <w:rFonts w:ascii="Times New Roman"/>
                <w:b/>
                <w:sz w:val="28"/>
              </w:rPr>
            </w:pPr>
          </w:p>
          <w:p w:rsidR="00F67BF4" w:rsidRDefault="0004368C">
            <w:pPr>
              <w:pStyle w:val="TableParagraph"/>
              <w:ind w:left="124" w:right="110" w:firstLine="34"/>
              <w:rPr>
                <w:rFonts w:ascii="Times New Roman" w:hAnsi="Times New Roman"/>
                <w:b/>
                <w:sz w:val="28"/>
              </w:rPr>
            </w:pPr>
            <w:r>
              <w:rPr>
                <w:rFonts w:ascii="Times New Roman" w:hAnsi="Times New Roman"/>
                <w:b/>
                <w:spacing w:val="-10"/>
                <w:sz w:val="28"/>
              </w:rPr>
              <w:t xml:space="preserve">№ </w:t>
            </w:r>
            <w:r>
              <w:rPr>
                <w:rFonts w:ascii="Times New Roman" w:hAnsi="Times New Roman"/>
                <w:b/>
                <w:spacing w:val="-5"/>
                <w:sz w:val="28"/>
              </w:rPr>
              <w:t>з/п</w:t>
            </w:r>
          </w:p>
        </w:tc>
        <w:tc>
          <w:tcPr>
            <w:tcW w:w="1950" w:type="dxa"/>
            <w:vMerge w:val="restart"/>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line="242" w:lineRule="auto"/>
              <w:ind w:left="354" w:hanging="240"/>
              <w:rPr>
                <w:rFonts w:ascii="Times New Roman" w:hAnsi="Times New Roman"/>
                <w:b/>
                <w:sz w:val="24"/>
              </w:rPr>
            </w:pPr>
            <w:r>
              <w:rPr>
                <w:rFonts w:ascii="Times New Roman" w:hAnsi="Times New Roman"/>
                <w:b/>
                <w:spacing w:val="-2"/>
                <w:sz w:val="24"/>
              </w:rPr>
              <w:t>Найменування показника</w:t>
            </w:r>
          </w:p>
        </w:tc>
        <w:tc>
          <w:tcPr>
            <w:tcW w:w="1273" w:type="dxa"/>
            <w:vMerge w:val="restart"/>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line="242" w:lineRule="auto"/>
              <w:ind w:left="258" w:right="127" w:hanging="120"/>
              <w:rPr>
                <w:rFonts w:ascii="Times New Roman" w:hAnsi="Times New Roman"/>
                <w:b/>
                <w:sz w:val="24"/>
              </w:rPr>
            </w:pPr>
            <w:r>
              <w:rPr>
                <w:rFonts w:ascii="Times New Roman" w:hAnsi="Times New Roman"/>
                <w:b/>
                <w:spacing w:val="-2"/>
                <w:sz w:val="24"/>
              </w:rPr>
              <w:t>Одиниця виміру</w:t>
            </w:r>
          </w:p>
        </w:tc>
        <w:tc>
          <w:tcPr>
            <w:tcW w:w="1532" w:type="dxa"/>
            <w:vMerge w:val="restart"/>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line="242" w:lineRule="auto"/>
              <w:ind w:left="540" w:hanging="308"/>
              <w:rPr>
                <w:rFonts w:ascii="Times New Roman" w:hAnsi="Times New Roman"/>
                <w:b/>
                <w:sz w:val="24"/>
              </w:rPr>
            </w:pPr>
            <w:r>
              <w:rPr>
                <w:rFonts w:ascii="Times New Roman" w:hAnsi="Times New Roman"/>
                <w:b/>
                <w:spacing w:val="-2"/>
                <w:sz w:val="24"/>
              </w:rPr>
              <w:t xml:space="preserve">Фактичні </w:t>
            </w:r>
            <w:r>
              <w:rPr>
                <w:rFonts w:ascii="Times New Roman" w:hAnsi="Times New Roman"/>
                <w:b/>
                <w:spacing w:val="-4"/>
                <w:sz w:val="24"/>
              </w:rPr>
              <w:t>дані</w:t>
            </w:r>
          </w:p>
          <w:p w:rsidR="00F67BF4" w:rsidRDefault="0004368C">
            <w:pPr>
              <w:pStyle w:val="TableParagraph"/>
              <w:spacing w:line="242" w:lineRule="auto"/>
              <w:ind w:left="521" w:hanging="260"/>
              <w:rPr>
                <w:rFonts w:ascii="Times New Roman" w:hAnsi="Times New Roman"/>
                <w:b/>
                <w:sz w:val="24"/>
              </w:rPr>
            </w:pPr>
            <w:r>
              <w:rPr>
                <w:rFonts w:ascii="Times New Roman" w:hAnsi="Times New Roman"/>
                <w:b/>
                <w:spacing w:val="-2"/>
                <w:sz w:val="24"/>
              </w:rPr>
              <w:t xml:space="preserve">(вихідні), </w:t>
            </w:r>
            <w:r>
              <w:rPr>
                <w:rFonts w:ascii="Times New Roman" w:hAnsi="Times New Roman"/>
                <w:b/>
                <w:spacing w:val="-4"/>
                <w:sz w:val="24"/>
              </w:rPr>
              <w:t>2023</w:t>
            </w:r>
          </w:p>
        </w:tc>
        <w:tc>
          <w:tcPr>
            <w:tcW w:w="4592" w:type="dxa"/>
            <w:gridSpan w:val="3"/>
            <w:shd w:val="clear" w:color="auto" w:fill="F1F1F1"/>
          </w:tcPr>
          <w:p w:rsidR="00F67BF4" w:rsidRDefault="00F67BF4">
            <w:pPr>
              <w:pStyle w:val="TableParagraph"/>
              <w:spacing w:before="61"/>
              <w:rPr>
                <w:rFonts w:ascii="Times New Roman"/>
                <w:b/>
                <w:sz w:val="24"/>
              </w:rPr>
            </w:pPr>
          </w:p>
          <w:p w:rsidR="00F67BF4" w:rsidRDefault="0004368C">
            <w:pPr>
              <w:pStyle w:val="TableParagraph"/>
              <w:ind w:left="953"/>
              <w:rPr>
                <w:rFonts w:ascii="Times New Roman" w:hAnsi="Times New Roman"/>
                <w:b/>
                <w:sz w:val="24"/>
              </w:rPr>
            </w:pPr>
            <w:r>
              <w:rPr>
                <w:rFonts w:ascii="Times New Roman" w:hAnsi="Times New Roman"/>
                <w:b/>
                <w:sz w:val="24"/>
              </w:rPr>
              <w:t>Прогнозні</w:t>
            </w:r>
            <w:r>
              <w:rPr>
                <w:rFonts w:ascii="Times New Roman" w:hAnsi="Times New Roman"/>
                <w:b/>
                <w:spacing w:val="-3"/>
                <w:sz w:val="24"/>
              </w:rPr>
              <w:t xml:space="preserve"> </w:t>
            </w:r>
            <w:r>
              <w:rPr>
                <w:rFonts w:ascii="Times New Roman" w:hAnsi="Times New Roman"/>
                <w:b/>
                <w:sz w:val="24"/>
              </w:rPr>
              <w:t>дані,</w:t>
            </w:r>
            <w:r>
              <w:rPr>
                <w:rFonts w:ascii="Times New Roman" w:hAnsi="Times New Roman"/>
                <w:b/>
                <w:spacing w:val="-1"/>
                <w:sz w:val="24"/>
              </w:rPr>
              <w:t xml:space="preserve"> </w:t>
            </w:r>
            <w:r>
              <w:rPr>
                <w:rFonts w:ascii="Times New Roman" w:hAnsi="Times New Roman"/>
                <w:b/>
                <w:sz w:val="24"/>
              </w:rPr>
              <w:t>по</w:t>
            </w:r>
            <w:r>
              <w:rPr>
                <w:rFonts w:ascii="Times New Roman" w:hAnsi="Times New Roman"/>
                <w:b/>
                <w:spacing w:val="1"/>
                <w:sz w:val="24"/>
              </w:rPr>
              <w:t xml:space="preserve"> </w:t>
            </w:r>
            <w:r>
              <w:rPr>
                <w:rFonts w:ascii="Times New Roman" w:hAnsi="Times New Roman"/>
                <w:b/>
                <w:spacing w:val="-2"/>
                <w:sz w:val="24"/>
              </w:rPr>
              <w:t>роках</w:t>
            </w:r>
          </w:p>
        </w:tc>
      </w:tr>
      <w:tr w:rsidR="00F67BF4">
        <w:trPr>
          <w:trHeight w:val="960"/>
        </w:trPr>
        <w:tc>
          <w:tcPr>
            <w:tcW w:w="601" w:type="dxa"/>
            <w:vMerge/>
            <w:tcBorders>
              <w:top w:val="nil"/>
            </w:tcBorders>
            <w:shd w:val="clear" w:color="auto" w:fill="F1F1F1"/>
          </w:tcPr>
          <w:p w:rsidR="00F67BF4" w:rsidRDefault="00F67BF4">
            <w:pPr>
              <w:rPr>
                <w:sz w:val="2"/>
                <w:szCs w:val="2"/>
              </w:rPr>
            </w:pPr>
          </w:p>
        </w:tc>
        <w:tc>
          <w:tcPr>
            <w:tcW w:w="1950" w:type="dxa"/>
            <w:vMerge/>
            <w:tcBorders>
              <w:top w:val="nil"/>
            </w:tcBorders>
            <w:shd w:val="clear" w:color="auto" w:fill="F1F1F1"/>
          </w:tcPr>
          <w:p w:rsidR="00F67BF4" w:rsidRDefault="00F67BF4">
            <w:pPr>
              <w:rPr>
                <w:sz w:val="2"/>
                <w:szCs w:val="2"/>
              </w:rPr>
            </w:pPr>
          </w:p>
        </w:tc>
        <w:tc>
          <w:tcPr>
            <w:tcW w:w="1273" w:type="dxa"/>
            <w:vMerge/>
            <w:tcBorders>
              <w:top w:val="nil"/>
            </w:tcBorders>
            <w:shd w:val="clear" w:color="auto" w:fill="F1F1F1"/>
          </w:tcPr>
          <w:p w:rsidR="00F67BF4" w:rsidRDefault="00F67BF4">
            <w:pPr>
              <w:rPr>
                <w:sz w:val="2"/>
                <w:szCs w:val="2"/>
              </w:rPr>
            </w:pPr>
          </w:p>
        </w:tc>
        <w:tc>
          <w:tcPr>
            <w:tcW w:w="1532" w:type="dxa"/>
            <w:vMerge/>
            <w:tcBorders>
              <w:top w:val="nil"/>
            </w:tcBorders>
            <w:shd w:val="clear" w:color="auto" w:fill="F1F1F1"/>
          </w:tcPr>
          <w:p w:rsidR="00F67BF4" w:rsidRDefault="00F67BF4">
            <w:pPr>
              <w:rPr>
                <w:sz w:val="2"/>
                <w:szCs w:val="2"/>
              </w:rPr>
            </w:pPr>
          </w:p>
        </w:tc>
        <w:tc>
          <w:tcPr>
            <w:tcW w:w="1532" w:type="dxa"/>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before="1"/>
              <w:ind w:left="1" w:right="1"/>
              <w:jc w:val="center"/>
              <w:rPr>
                <w:rFonts w:ascii="Times New Roman"/>
                <w:b/>
                <w:sz w:val="24"/>
              </w:rPr>
            </w:pPr>
            <w:r>
              <w:rPr>
                <w:rFonts w:ascii="Times New Roman"/>
                <w:b/>
                <w:spacing w:val="-4"/>
                <w:sz w:val="24"/>
              </w:rPr>
              <w:t>2024</w:t>
            </w:r>
          </w:p>
        </w:tc>
        <w:tc>
          <w:tcPr>
            <w:tcW w:w="1532" w:type="dxa"/>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before="1"/>
              <w:ind w:left="1"/>
              <w:jc w:val="center"/>
              <w:rPr>
                <w:rFonts w:ascii="Times New Roman"/>
                <w:b/>
                <w:sz w:val="24"/>
              </w:rPr>
            </w:pPr>
            <w:r>
              <w:rPr>
                <w:rFonts w:ascii="Times New Roman"/>
                <w:b/>
                <w:spacing w:val="-4"/>
                <w:sz w:val="24"/>
              </w:rPr>
              <w:t>2025</w:t>
            </w:r>
          </w:p>
        </w:tc>
        <w:tc>
          <w:tcPr>
            <w:tcW w:w="1528" w:type="dxa"/>
            <w:shd w:val="clear" w:color="auto" w:fill="F1F1F1"/>
          </w:tcPr>
          <w:p w:rsidR="00F67BF4" w:rsidRDefault="00F67BF4">
            <w:pPr>
              <w:pStyle w:val="TableParagraph"/>
              <w:spacing w:before="61"/>
              <w:rPr>
                <w:rFonts w:ascii="Times New Roman"/>
                <w:b/>
                <w:sz w:val="24"/>
              </w:rPr>
            </w:pPr>
          </w:p>
          <w:p w:rsidR="00F67BF4" w:rsidRDefault="0004368C">
            <w:pPr>
              <w:pStyle w:val="TableParagraph"/>
              <w:spacing w:before="1"/>
              <w:ind w:left="4"/>
              <w:jc w:val="center"/>
              <w:rPr>
                <w:rFonts w:ascii="Times New Roman"/>
                <w:b/>
                <w:sz w:val="24"/>
              </w:rPr>
            </w:pPr>
            <w:r>
              <w:rPr>
                <w:rFonts w:ascii="Times New Roman"/>
                <w:b/>
                <w:spacing w:val="-4"/>
                <w:sz w:val="24"/>
              </w:rPr>
              <w:t>2026</w:t>
            </w:r>
          </w:p>
        </w:tc>
      </w:tr>
      <w:tr w:rsidR="00F67BF4">
        <w:trPr>
          <w:trHeight w:val="3096"/>
        </w:trPr>
        <w:tc>
          <w:tcPr>
            <w:tcW w:w="601" w:type="dxa"/>
          </w:tcPr>
          <w:p w:rsidR="00F67BF4" w:rsidRDefault="0004368C">
            <w:pPr>
              <w:pStyle w:val="TableParagraph"/>
              <w:spacing w:before="93"/>
              <w:ind w:left="100"/>
              <w:rPr>
                <w:rFonts w:ascii="Times New Roman"/>
                <w:sz w:val="28"/>
              </w:rPr>
            </w:pPr>
            <w:r>
              <w:rPr>
                <w:rFonts w:ascii="Times New Roman"/>
                <w:spacing w:val="-5"/>
                <w:sz w:val="28"/>
              </w:rPr>
              <w:t>1.</w:t>
            </w:r>
          </w:p>
        </w:tc>
        <w:tc>
          <w:tcPr>
            <w:tcW w:w="1950" w:type="dxa"/>
          </w:tcPr>
          <w:p w:rsidR="00F67BF4" w:rsidRDefault="0004368C">
            <w:pPr>
              <w:pStyle w:val="TableParagraph"/>
              <w:spacing w:before="93" w:line="322" w:lineRule="exact"/>
              <w:ind w:left="100"/>
              <w:rPr>
                <w:rFonts w:ascii="Times New Roman" w:hAnsi="Times New Roman"/>
                <w:sz w:val="28"/>
              </w:rPr>
            </w:pPr>
            <w:r>
              <w:rPr>
                <w:rFonts w:ascii="Times New Roman" w:hAnsi="Times New Roman"/>
                <w:spacing w:val="-4"/>
                <w:sz w:val="28"/>
              </w:rPr>
              <w:t>Сума</w:t>
            </w:r>
          </w:p>
          <w:p w:rsidR="00F67BF4" w:rsidRDefault="0004368C">
            <w:pPr>
              <w:pStyle w:val="TableParagraph"/>
              <w:ind w:left="100"/>
              <w:rPr>
                <w:rFonts w:ascii="Times New Roman" w:hAnsi="Times New Roman"/>
                <w:sz w:val="28"/>
              </w:rPr>
            </w:pPr>
            <w:r>
              <w:rPr>
                <w:rFonts w:ascii="Times New Roman" w:hAnsi="Times New Roman"/>
                <w:spacing w:val="-2"/>
                <w:sz w:val="28"/>
              </w:rPr>
              <w:t xml:space="preserve">податкових </w:t>
            </w:r>
            <w:r>
              <w:rPr>
                <w:rFonts w:ascii="Times New Roman" w:hAnsi="Times New Roman"/>
                <w:sz w:val="28"/>
              </w:rPr>
              <w:t>надходжень</w:t>
            </w:r>
            <w:r>
              <w:rPr>
                <w:rFonts w:ascii="Times New Roman" w:hAnsi="Times New Roman"/>
                <w:spacing w:val="-18"/>
                <w:sz w:val="28"/>
              </w:rPr>
              <w:t xml:space="preserve"> </w:t>
            </w:r>
            <w:r>
              <w:rPr>
                <w:rFonts w:ascii="Times New Roman" w:hAnsi="Times New Roman"/>
                <w:sz w:val="28"/>
              </w:rPr>
              <w:t xml:space="preserve">і зборів від </w:t>
            </w:r>
            <w:r>
              <w:rPr>
                <w:rFonts w:ascii="Times New Roman" w:hAnsi="Times New Roman"/>
                <w:spacing w:val="-2"/>
                <w:sz w:val="28"/>
              </w:rPr>
              <w:t>сфери</w:t>
            </w:r>
          </w:p>
          <w:p w:rsidR="00F67BF4" w:rsidRDefault="0004368C">
            <w:pPr>
              <w:pStyle w:val="TableParagraph"/>
              <w:ind w:left="100" w:right="411"/>
              <w:rPr>
                <w:rFonts w:ascii="Times New Roman" w:hAnsi="Times New Roman"/>
                <w:sz w:val="28"/>
              </w:rPr>
            </w:pPr>
            <w:r>
              <w:rPr>
                <w:rFonts w:ascii="Times New Roman" w:hAnsi="Times New Roman"/>
                <w:sz w:val="28"/>
              </w:rPr>
              <w:t xml:space="preserve">туризму і </w:t>
            </w:r>
            <w:r>
              <w:rPr>
                <w:rFonts w:ascii="Times New Roman" w:hAnsi="Times New Roman"/>
                <w:spacing w:val="-2"/>
                <w:sz w:val="28"/>
              </w:rPr>
              <w:t xml:space="preserve">гостинності </w:t>
            </w:r>
            <w:r>
              <w:rPr>
                <w:rFonts w:ascii="Times New Roman" w:hAnsi="Times New Roman"/>
                <w:sz w:val="28"/>
              </w:rPr>
              <w:t>до</w:t>
            </w:r>
            <w:r>
              <w:rPr>
                <w:rFonts w:ascii="Times New Roman" w:hAnsi="Times New Roman"/>
                <w:spacing w:val="-18"/>
                <w:sz w:val="28"/>
              </w:rPr>
              <w:t xml:space="preserve"> </w:t>
            </w:r>
            <w:r>
              <w:rPr>
                <w:rFonts w:ascii="Times New Roman" w:hAnsi="Times New Roman"/>
                <w:sz w:val="28"/>
              </w:rPr>
              <w:t xml:space="preserve">бюджету </w:t>
            </w:r>
            <w:r>
              <w:rPr>
                <w:rFonts w:ascii="Times New Roman" w:hAnsi="Times New Roman"/>
                <w:spacing w:val="-4"/>
                <w:sz w:val="28"/>
              </w:rPr>
              <w:t>ВМТГ</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rsidR="00F67BF4" w:rsidRDefault="0004368C">
            <w:pPr>
              <w:pStyle w:val="TableParagraph"/>
              <w:spacing w:before="93"/>
              <w:ind w:left="99"/>
              <w:rPr>
                <w:rFonts w:ascii="Times New Roman"/>
                <w:sz w:val="28"/>
              </w:rPr>
            </w:pPr>
            <w:r>
              <w:rPr>
                <w:rFonts w:ascii="Times New Roman"/>
                <w:sz w:val="28"/>
              </w:rPr>
              <w:t>75</w:t>
            </w:r>
            <w:r>
              <w:rPr>
                <w:rFonts w:ascii="Times New Roman"/>
                <w:spacing w:val="-2"/>
                <w:sz w:val="28"/>
              </w:rPr>
              <w:t xml:space="preserve"> 000,0</w:t>
            </w:r>
          </w:p>
        </w:tc>
        <w:tc>
          <w:tcPr>
            <w:tcW w:w="1532" w:type="dxa"/>
          </w:tcPr>
          <w:p w:rsidR="00F67BF4" w:rsidRDefault="0004368C">
            <w:pPr>
              <w:pStyle w:val="TableParagraph"/>
              <w:spacing w:before="93"/>
              <w:ind w:left="98"/>
              <w:rPr>
                <w:rFonts w:ascii="Times New Roman"/>
                <w:sz w:val="28"/>
              </w:rPr>
            </w:pPr>
            <w:r>
              <w:rPr>
                <w:rFonts w:ascii="Times New Roman"/>
                <w:sz w:val="28"/>
              </w:rPr>
              <w:t>80</w:t>
            </w:r>
            <w:r>
              <w:rPr>
                <w:rFonts w:ascii="Times New Roman"/>
                <w:spacing w:val="-1"/>
                <w:sz w:val="28"/>
              </w:rPr>
              <w:t xml:space="preserve"> </w:t>
            </w:r>
            <w:r>
              <w:rPr>
                <w:rFonts w:ascii="Times New Roman"/>
                <w:spacing w:val="-2"/>
                <w:sz w:val="28"/>
              </w:rPr>
              <w:t>000,0</w:t>
            </w:r>
          </w:p>
        </w:tc>
        <w:tc>
          <w:tcPr>
            <w:tcW w:w="1532" w:type="dxa"/>
          </w:tcPr>
          <w:p w:rsidR="00F67BF4" w:rsidRDefault="0004368C">
            <w:pPr>
              <w:pStyle w:val="TableParagraph"/>
              <w:spacing w:before="93"/>
              <w:ind w:left="98"/>
              <w:rPr>
                <w:rFonts w:ascii="Times New Roman"/>
                <w:sz w:val="28"/>
              </w:rPr>
            </w:pPr>
            <w:r>
              <w:rPr>
                <w:rFonts w:ascii="Times New Roman"/>
                <w:sz w:val="28"/>
              </w:rPr>
              <w:t>85</w:t>
            </w:r>
            <w:r>
              <w:rPr>
                <w:rFonts w:ascii="Times New Roman"/>
                <w:spacing w:val="-1"/>
                <w:sz w:val="28"/>
              </w:rPr>
              <w:t xml:space="preserve"> </w:t>
            </w:r>
            <w:r>
              <w:rPr>
                <w:rFonts w:ascii="Times New Roman"/>
                <w:spacing w:val="-2"/>
                <w:sz w:val="28"/>
              </w:rPr>
              <w:t>000,0</w:t>
            </w:r>
          </w:p>
        </w:tc>
        <w:tc>
          <w:tcPr>
            <w:tcW w:w="1528" w:type="dxa"/>
          </w:tcPr>
          <w:p w:rsidR="00F67BF4" w:rsidRDefault="0004368C">
            <w:pPr>
              <w:pStyle w:val="TableParagraph"/>
              <w:spacing w:before="93"/>
              <w:ind w:left="98"/>
              <w:rPr>
                <w:rFonts w:ascii="Times New Roman"/>
                <w:sz w:val="28"/>
              </w:rPr>
            </w:pPr>
            <w:r>
              <w:rPr>
                <w:rFonts w:ascii="Times New Roman"/>
                <w:sz w:val="28"/>
              </w:rPr>
              <w:t>90</w:t>
            </w:r>
            <w:r>
              <w:rPr>
                <w:rFonts w:ascii="Times New Roman"/>
                <w:spacing w:val="-1"/>
                <w:sz w:val="28"/>
              </w:rPr>
              <w:t xml:space="preserve"> </w:t>
            </w:r>
            <w:r>
              <w:rPr>
                <w:rFonts w:ascii="Times New Roman"/>
                <w:spacing w:val="-2"/>
                <w:sz w:val="28"/>
              </w:rPr>
              <w:t>000,0</w:t>
            </w:r>
          </w:p>
        </w:tc>
      </w:tr>
      <w:tr w:rsidR="00F67BF4">
        <w:trPr>
          <w:trHeight w:val="2131"/>
        </w:trPr>
        <w:tc>
          <w:tcPr>
            <w:tcW w:w="601" w:type="dxa"/>
          </w:tcPr>
          <w:p w:rsidR="00F67BF4" w:rsidRDefault="0004368C">
            <w:pPr>
              <w:pStyle w:val="TableParagraph"/>
              <w:spacing w:before="93"/>
              <w:ind w:left="100"/>
              <w:rPr>
                <w:rFonts w:ascii="Times New Roman"/>
                <w:sz w:val="28"/>
              </w:rPr>
            </w:pPr>
            <w:r>
              <w:rPr>
                <w:rFonts w:ascii="Times New Roman"/>
                <w:spacing w:val="-5"/>
                <w:sz w:val="28"/>
              </w:rPr>
              <w:t>2.</w:t>
            </w:r>
          </w:p>
        </w:tc>
        <w:tc>
          <w:tcPr>
            <w:tcW w:w="1950" w:type="dxa"/>
          </w:tcPr>
          <w:p w:rsidR="00F67BF4" w:rsidRDefault="0004368C">
            <w:pPr>
              <w:pStyle w:val="TableParagraph"/>
              <w:spacing w:before="93" w:line="322" w:lineRule="exact"/>
              <w:ind w:left="100"/>
              <w:rPr>
                <w:rFonts w:ascii="Times New Roman" w:hAnsi="Times New Roman"/>
                <w:sz w:val="28"/>
              </w:rPr>
            </w:pPr>
            <w:r>
              <w:rPr>
                <w:rFonts w:ascii="Times New Roman" w:hAnsi="Times New Roman"/>
                <w:spacing w:val="-2"/>
                <w:sz w:val="28"/>
              </w:rPr>
              <w:t>Обсяг</w:t>
            </w:r>
          </w:p>
          <w:p w:rsidR="00F67BF4" w:rsidRDefault="0004368C">
            <w:pPr>
              <w:pStyle w:val="TableParagraph"/>
              <w:ind w:left="100" w:right="209"/>
              <w:rPr>
                <w:rFonts w:ascii="Times New Roman" w:hAnsi="Times New Roman"/>
                <w:sz w:val="28"/>
              </w:rPr>
            </w:pPr>
            <w:r>
              <w:rPr>
                <w:rFonts w:ascii="Times New Roman" w:hAnsi="Times New Roman"/>
                <w:spacing w:val="-2"/>
                <w:sz w:val="28"/>
              </w:rPr>
              <w:t xml:space="preserve">надходжень туристичного </w:t>
            </w:r>
            <w:r>
              <w:rPr>
                <w:rFonts w:ascii="Times New Roman" w:hAnsi="Times New Roman"/>
                <w:sz w:val="28"/>
              </w:rPr>
              <w:t xml:space="preserve">збору до </w:t>
            </w:r>
            <w:r>
              <w:rPr>
                <w:rFonts w:ascii="Times New Roman" w:hAnsi="Times New Roman"/>
                <w:spacing w:val="-2"/>
                <w:sz w:val="28"/>
              </w:rPr>
              <w:t xml:space="preserve">бюджету </w:t>
            </w:r>
            <w:r>
              <w:rPr>
                <w:rFonts w:ascii="Times New Roman" w:hAnsi="Times New Roman"/>
                <w:spacing w:val="-4"/>
                <w:sz w:val="28"/>
              </w:rPr>
              <w:t>ВМТГ</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rsidR="00F67BF4" w:rsidRDefault="0004368C">
            <w:pPr>
              <w:pStyle w:val="TableParagraph"/>
              <w:spacing w:before="93"/>
              <w:ind w:left="99"/>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250,0</w:t>
            </w:r>
          </w:p>
        </w:tc>
        <w:tc>
          <w:tcPr>
            <w:tcW w:w="1532" w:type="dxa"/>
          </w:tcPr>
          <w:p w:rsidR="00F67BF4" w:rsidRDefault="0004368C">
            <w:pPr>
              <w:pStyle w:val="TableParagraph"/>
              <w:spacing w:before="93"/>
              <w:ind w:left="98"/>
              <w:rPr>
                <w:rFonts w:ascii="Times New Roman"/>
                <w:sz w:val="28"/>
              </w:rPr>
            </w:pPr>
            <w:r>
              <w:rPr>
                <w:rFonts w:ascii="Times New Roman"/>
                <w:sz w:val="28"/>
              </w:rPr>
              <w:t xml:space="preserve">2 </w:t>
            </w:r>
            <w:r>
              <w:rPr>
                <w:rFonts w:ascii="Times New Roman"/>
                <w:spacing w:val="-2"/>
                <w:sz w:val="28"/>
              </w:rPr>
              <w:t>647,7</w:t>
            </w:r>
          </w:p>
        </w:tc>
        <w:tc>
          <w:tcPr>
            <w:tcW w:w="1532" w:type="dxa"/>
          </w:tcPr>
          <w:p w:rsidR="00F67BF4" w:rsidRDefault="0004368C">
            <w:pPr>
              <w:pStyle w:val="TableParagraph"/>
              <w:spacing w:before="93"/>
              <w:ind w:left="98"/>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850,0</w:t>
            </w:r>
          </w:p>
        </w:tc>
        <w:tc>
          <w:tcPr>
            <w:tcW w:w="1528" w:type="dxa"/>
          </w:tcPr>
          <w:p w:rsidR="00F67BF4" w:rsidRDefault="0004368C">
            <w:pPr>
              <w:pStyle w:val="TableParagraph"/>
              <w:spacing w:before="93"/>
              <w:ind w:left="98"/>
              <w:rPr>
                <w:rFonts w:ascii="Times New Roman"/>
                <w:sz w:val="28"/>
              </w:rPr>
            </w:pPr>
            <w:r>
              <w:rPr>
                <w:rFonts w:ascii="Times New Roman"/>
                <w:sz w:val="28"/>
              </w:rPr>
              <w:t xml:space="preserve">3 </w:t>
            </w:r>
            <w:r>
              <w:rPr>
                <w:rFonts w:ascii="Times New Roman"/>
                <w:spacing w:val="-2"/>
                <w:sz w:val="28"/>
              </w:rPr>
              <w:t>050,0</w:t>
            </w:r>
          </w:p>
        </w:tc>
      </w:tr>
      <w:tr w:rsidR="00F67BF4">
        <w:trPr>
          <w:trHeight w:val="1814"/>
        </w:trPr>
        <w:tc>
          <w:tcPr>
            <w:tcW w:w="601" w:type="dxa"/>
          </w:tcPr>
          <w:p w:rsidR="00F67BF4" w:rsidRDefault="0004368C">
            <w:pPr>
              <w:pStyle w:val="TableParagraph"/>
              <w:spacing w:before="93"/>
              <w:ind w:left="100"/>
              <w:rPr>
                <w:rFonts w:ascii="Times New Roman"/>
                <w:sz w:val="28"/>
              </w:rPr>
            </w:pPr>
            <w:r>
              <w:rPr>
                <w:rFonts w:ascii="Times New Roman"/>
                <w:spacing w:val="-5"/>
                <w:sz w:val="28"/>
              </w:rPr>
              <w:t>3.</w:t>
            </w:r>
          </w:p>
        </w:tc>
        <w:tc>
          <w:tcPr>
            <w:tcW w:w="1950" w:type="dxa"/>
          </w:tcPr>
          <w:p w:rsidR="00F67BF4" w:rsidRDefault="0004368C">
            <w:pPr>
              <w:pStyle w:val="TableParagraph"/>
              <w:spacing w:before="93"/>
              <w:ind w:left="100"/>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туристів,</w:t>
            </w:r>
            <w:r>
              <w:rPr>
                <w:rFonts w:ascii="Times New Roman" w:hAnsi="Times New Roman"/>
                <w:spacing w:val="-7"/>
                <w:sz w:val="28"/>
              </w:rPr>
              <w:t xml:space="preserve"> </w:t>
            </w:r>
            <w:r>
              <w:rPr>
                <w:rFonts w:ascii="Times New Roman" w:hAnsi="Times New Roman"/>
                <w:sz w:val="28"/>
              </w:rPr>
              <w:t xml:space="preserve">що </w:t>
            </w:r>
            <w:r>
              <w:rPr>
                <w:rFonts w:ascii="Times New Roman" w:hAnsi="Times New Roman"/>
                <w:spacing w:val="-2"/>
                <w:sz w:val="28"/>
              </w:rPr>
              <w:t xml:space="preserve">сплатили туристичний </w:t>
            </w:r>
            <w:r>
              <w:rPr>
                <w:rFonts w:ascii="Times New Roman" w:hAnsi="Times New Roman"/>
                <w:spacing w:val="-4"/>
                <w:sz w:val="28"/>
              </w:rPr>
              <w:t>збір</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rsidR="00F67BF4" w:rsidRDefault="0004368C">
            <w:pPr>
              <w:pStyle w:val="TableParagraph"/>
              <w:spacing w:before="93"/>
              <w:ind w:left="99"/>
              <w:rPr>
                <w:rFonts w:ascii="Times New Roman"/>
                <w:sz w:val="28"/>
              </w:rPr>
            </w:pPr>
            <w:r>
              <w:rPr>
                <w:rFonts w:ascii="Times New Roman"/>
                <w:sz w:val="28"/>
              </w:rPr>
              <w:t>61</w:t>
            </w:r>
            <w:r>
              <w:rPr>
                <w:rFonts w:ascii="Times New Roman"/>
                <w:spacing w:val="-2"/>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63</w:t>
            </w:r>
            <w:r>
              <w:rPr>
                <w:rFonts w:ascii="Times New Roman"/>
                <w:spacing w:val="-2"/>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c>
          <w:tcPr>
            <w:tcW w:w="1528" w:type="dxa"/>
          </w:tcPr>
          <w:p w:rsidR="00F67BF4" w:rsidRDefault="0004368C">
            <w:pPr>
              <w:pStyle w:val="TableParagraph"/>
              <w:spacing w:before="93"/>
              <w:ind w:left="98"/>
              <w:rPr>
                <w:rFonts w:ascii="Times New Roman"/>
                <w:sz w:val="28"/>
              </w:rPr>
            </w:pPr>
            <w:r>
              <w:rPr>
                <w:rFonts w:ascii="Times New Roman"/>
                <w:sz w:val="28"/>
              </w:rPr>
              <w:t>70</w:t>
            </w:r>
            <w:r>
              <w:rPr>
                <w:rFonts w:ascii="Times New Roman"/>
                <w:spacing w:val="-2"/>
                <w:sz w:val="28"/>
              </w:rPr>
              <w:t xml:space="preserve"> </w:t>
            </w:r>
            <w:r>
              <w:rPr>
                <w:rFonts w:ascii="Times New Roman"/>
                <w:spacing w:val="-5"/>
                <w:sz w:val="28"/>
              </w:rPr>
              <w:t>000</w:t>
            </w:r>
          </w:p>
        </w:tc>
      </w:tr>
      <w:tr w:rsidR="00F67BF4">
        <w:trPr>
          <w:trHeight w:val="1809"/>
        </w:trPr>
        <w:tc>
          <w:tcPr>
            <w:tcW w:w="601" w:type="dxa"/>
          </w:tcPr>
          <w:p w:rsidR="00F67BF4" w:rsidRDefault="0004368C">
            <w:pPr>
              <w:pStyle w:val="TableParagraph"/>
              <w:spacing w:before="88"/>
              <w:ind w:left="100"/>
              <w:rPr>
                <w:rFonts w:ascii="Times New Roman"/>
                <w:sz w:val="28"/>
              </w:rPr>
            </w:pPr>
            <w:r>
              <w:rPr>
                <w:rFonts w:ascii="Times New Roman"/>
                <w:spacing w:val="-5"/>
                <w:sz w:val="28"/>
              </w:rPr>
              <w:t>4.</w:t>
            </w:r>
          </w:p>
        </w:tc>
        <w:tc>
          <w:tcPr>
            <w:tcW w:w="1950" w:type="dxa"/>
          </w:tcPr>
          <w:p w:rsidR="00F67BF4" w:rsidRDefault="0004368C">
            <w:pPr>
              <w:pStyle w:val="TableParagraph"/>
              <w:spacing w:before="88"/>
              <w:ind w:left="100" w:right="254"/>
              <w:rPr>
                <w:rFonts w:ascii="Times New Roman" w:hAnsi="Times New Roman"/>
                <w:sz w:val="28"/>
              </w:rPr>
            </w:pPr>
            <w:r>
              <w:rPr>
                <w:rFonts w:ascii="Times New Roman" w:hAnsi="Times New Roman"/>
                <w:spacing w:val="-2"/>
                <w:sz w:val="28"/>
              </w:rPr>
              <w:t>Кількість відвідувачів туристично- орієнтованих музеїв</w:t>
            </w:r>
          </w:p>
        </w:tc>
        <w:tc>
          <w:tcPr>
            <w:tcW w:w="1273" w:type="dxa"/>
          </w:tcPr>
          <w:p w:rsidR="00F67BF4" w:rsidRDefault="0004368C">
            <w:pPr>
              <w:pStyle w:val="TableParagraph"/>
              <w:spacing w:before="88"/>
              <w:ind w:left="99"/>
              <w:rPr>
                <w:rFonts w:ascii="Times New Roman" w:hAnsi="Times New Roman"/>
                <w:sz w:val="28"/>
              </w:rPr>
            </w:pPr>
            <w:r>
              <w:rPr>
                <w:rFonts w:ascii="Times New Roman" w:hAnsi="Times New Roman"/>
                <w:spacing w:val="-4"/>
                <w:sz w:val="28"/>
              </w:rPr>
              <w:t>осіб</w:t>
            </w:r>
          </w:p>
        </w:tc>
        <w:tc>
          <w:tcPr>
            <w:tcW w:w="1532" w:type="dxa"/>
          </w:tcPr>
          <w:p w:rsidR="00F67BF4" w:rsidRDefault="0004368C">
            <w:pPr>
              <w:pStyle w:val="TableParagraph"/>
              <w:spacing w:before="88"/>
              <w:ind w:left="99"/>
              <w:rPr>
                <w:rFonts w:ascii="Times New Roman"/>
                <w:sz w:val="28"/>
              </w:rPr>
            </w:pPr>
            <w:r>
              <w:rPr>
                <w:rFonts w:ascii="Times New Roman"/>
                <w:sz w:val="28"/>
              </w:rPr>
              <w:t>200</w:t>
            </w:r>
            <w:r>
              <w:rPr>
                <w:rFonts w:ascii="Times New Roman"/>
                <w:spacing w:val="-4"/>
                <w:sz w:val="28"/>
              </w:rPr>
              <w:t xml:space="preserve"> </w:t>
            </w:r>
            <w:r>
              <w:rPr>
                <w:rFonts w:ascii="Times New Roman"/>
                <w:spacing w:val="-5"/>
                <w:sz w:val="28"/>
              </w:rPr>
              <w:t>000</w:t>
            </w:r>
          </w:p>
        </w:tc>
        <w:tc>
          <w:tcPr>
            <w:tcW w:w="1532" w:type="dxa"/>
          </w:tcPr>
          <w:p w:rsidR="00F67BF4" w:rsidRDefault="0004368C">
            <w:pPr>
              <w:pStyle w:val="TableParagraph"/>
              <w:spacing w:before="88"/>
              <w:ind w:left="98"/>
              <w:rPr>
                <w:rFonts w:ascii="Times New Roman"/>
                <w:sz w:val="28"/>
              </w:rPr>
            </w:pPr>
            <w:r>
              <w:rPr>
                <w:rFonts w:ascii="Times New Roman"/>
                <w:sz w:val="28"/>
              </w:rPr>
              <w:t>220</w:t>
            </w:r>
            <w:r>
              <w:rPr>
                <w:rFonts w:ascii="Times New Roman"/>
                <w:spacing w:val="-4"/>
                <w:sz w:val="28"/>
              </w:rPr>
              <w:t xml:space="preserve"> </w:t>
            </w:r>
            <w:r>
              <w:rPr>
                <w:rFonts w:ascii="Times New Roman"/>
                <w:spacing w:val="-5"/>
                <w:sz w:val="28"/>
              </w:rPr>
              <w:t>000</w:t>
            </w:r>
          </w:p>
        </w:tc>
        <w:tc>
          <w:tcPr>
            <w:tcW w:w="1532" w:type="dxa"/>
          </w:tcPr>
          <w:p w:rsidR="00F67BF4" w:rsidRDefault="0004368C">
            <w:pPr>
              <w:pStyle w:val="TableParagraph"/>
              <w:spacing w:before="88"/>
              <w:ind w:left="98"/>
              <w:rPr>
                <w:rFonts w:ascii="Times New Roman"/>
                <w:sz w:val="28"/>
              </w:rPr>
            </w:pPr>
            <w:r>
              <w:rPr>
                <w:rFonts w:ascii="Times New Roman"/>
                <w:sz w:val="28"/>
              </w:rPr>
              <w:t>240</w:t>
            </w:r>
            <w:r>
              <w:rPr>
                <w:rFonts w:ascii="Times New Roman"/>
                <w:spacing w:val="-4"/>
                <w:sz w:val="28"/>
              </w:rPr>
              <w:t xml:space="preserve"> </w:t>
            </w:r>
            <w:r>
              <w:rPr>
                <w:rFonts w:ascii="Times New Roman"/>
                <w:spacing w:val="-5"/>
                <w:sz w:val="28"/>
              </w:rPr>
              <w:t>000</w:t>
            </w:r>
          </w:p>
        </w:tc>
        <w:tc>
          <w:tcPr>
            <w:tcW w:w="1528" w:type="dxa"/>
          </w:tcPr>
          <w:p w:rsidR="00F67BF4" w:rsidRDefault="0004368C">
            <w:pPr>
              <w:pStyle w:val="TableParagraph"/>
              <w:spacing w:before="88"/>
              <w:ind w:left="98"/>
              <w:rPr>
                <w:rFonts w:ascii="Times New Roman"/>
                <w:sz w:val="28"/>
              </w:rPr>
            </w:pPr>
            <w:r>
              <w:rPr>
                <w:rFonts w:ascii="Times New Roman"/>
                <w:sz w:val="28"/>
              </w:rPr>
              <w:t>260</w:t>
            </w:r>
            <w:r>
              <w:rPr>
                <w:rFonts w:ascii="Times New Roman"/>
                <w:spacing w:val="-4"/>
                <w:sz w:val="28"/>
              </w:rPr>
              <w:t xml:space="preserve"> </w:t>
            </w:r>
            <w:r>
              <w:rPr>
                <w:rFonts w:ascii="Times New Roman"/>
                <w:spacing w:val="-5"/>
                <w:sz w:val="28"/>
              </w:rPr>
              <w:t>000</w:t>
            </w:r>
          </w:p>
        </w:tc>
      </w:tr>
    </w:tbl>
    <w:p w:rsidR="00F67BF4" w:rsidRDefault="00F67BF4">
      <w:pPr>
        <w:pStyle w:val="TableParagraph"/>
        <w:rPr>
          <w:rFonts w:ascii="Times New Roman"/>
          <w:sz w:val="28"/>
        </w:rPr>
        <w:sectPr w:rsidR="00F67BF4">
          <w:pgSz w:w="11910" w:h="16840"/>
          <w:pgMar w:top="104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F67BF4">
        <w:trPr>
          <w:trHeight w:val="3101"/>
        </w:trPr>
        <w:tc>
          <w:tcPr>
            <w:tcW w:w="601" w:type="dxa"/>
          </w:tcPr>
          <w:p w:rsidR="00F67BF4" w:rsidRDefault="0004368C">
            <w:pPr>
              <w:pStyle w:val="TableParagraph"/>
              <w:spacing w:before="93"/>
              <w:ind w:right="180"/>
              <w:jc w:val="center"/>
              <w:rPr>
                <w:rFonts w:ascii="Times New Roman"/>
                <w:sz w:val="28"/>
              </w:rPr>
            </w:pPr>
            <w:r>
              <w:rPr>
                <w:rFonts w:ascii="Times New Roman"/>
                <w:spacing w:val="-5"/>
                <w:sz w:val="28"/>
              </w:rPr>
              <w:lastRenderedPageBreak/>
              <w:t>5.</w:t>
            </w:r>
          </w:p>
        </w:tc>
        <w:tc>
          <w:tcPr>
            <w:tcW w:w="1950" w:type="dxa"/>
          </w:tcPr>
          <w:p w:rsidR="00F67BF4" w:rsidRDefault="0004368C">
            <w:pPr>
              <w:pStyle w:val="TableParagraph"/>
              <w:spacing w:before="93"/>
              <w:ind w:left="100" w:right="713"/>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заходів</w:t>
            </w:r>
            <w:r>
              <w:rPr>
                <w:rFonts w:ascii="Times New Roman" w:hAnsi="Times New Roman"/>
                <w:spacing w:val="-9"/>
                <w:sz w:val="28"/>
              </w:rPr>
              <w:t xml:space="preserve"> </w:t>
            </w:r>
            <w:r>
              <w:rPr>
                <w:rFonts w:ascii="Times New Roman" w:hAnsi="Times New Roman"/>
                <w:spacing w:val="-5"/>
                <w:sz w:val="28"/>
              </w:rPr>
              <w:t>із</w:t>
            </w:r>
          </w:p>
          <w:p w:rsidR="00F67BF4" w:rsidRDefault="0004368C">
            <w:pPr>
              <w:pStyle w:val="TableParagraph"/>
              <w:spacing w:before="4"/>
              <w:ind w:left="100"/>
              <w:rPr>
                <w:rFonts w:ascii="Times New Roman" w:hAnsi="Times New Roman"/>
                <w:sz w:val="28"/>
              </w:rPr>
            </w:pPr>
            <w:r>
              <w:rPr>
                <w:rFonts w:ascii="Times New Roman" w:hAnsi="Times New Roman"/>
                <w:spacing w:val="-2"/>
                <w:sz w:val="28"/>
              </w:rPr>
              <w:t xml:space="preserve">популяризації </w:t>
            </w:r>
            <w:r>
              <w:rPr>
                <w:rFonts w:ascii="Times New Roman" w:hAnsi="Times New Roman"/>
                <w:sz w:val="28"/>
              </w:rPr>
              <w:t xml:space="preserve">м. Вінниці як </w:t>
            </w:r>
            <w:r>
              <w:rPr>
                <w:rFonts w:ascii="Times New Roman" w:hAnsi="Times New Roman"/>
                <w:spacing w:val="-2"/>
                <w:sz w:val="28"/>
              </w:rPr>
              <w:t>туристичного центру</w:t>
            </w:r>
          </w:p>
          <w:p w:rsidR="00F67BF4" w:rsidRDefault="0004368C">
            <w:pPr>
              <w:pStyle w:val="TableParagraph"/>
              <w:ind w:left="100"/>
              <w:rPr>
                <w:rFonts w:ascii="Times New Roman" w:hAnsi="Times New Roman"/>
                <w:sz w:val="28"/>
              </w:rPr>
            </w:pPr>
            <w:r>
              <w:rPr>
                <w:rFonts w:ascii="Times New Roman" w:hAnsi="Times New Roman"/>
                <w:spacing w:val="-2"/>
                <w:sz w:val="28"/>
              </w:rPr>
              <w:t xml:space="preserve">Подільського </w:t>
            </w:r>
            <w:r>
              <w:rPr>
                <w:rFonts w:ascii="Times New Roman" w:hAnsi="Times New Roman"/>
                <w:sz w:val="28"/>
              </w:rPr>
              <w:t>регіону,</w:t>
            </w:r>
            <w:r>
              <w:rPr>
                <w:rFonts w:ascii="Times New Roman" w:hAnsi="Times New Roman"/>
                <w:spacing w:val="-18"/>
                <w:sz w:val="28"/>
              </w:rPr>
              <w:t xml:space="preserve"> </w:t>
            </w:r>
            <w:r>
              <w:rPr>
                <w:rFonts w:ascii="Times New Roman" w:hAnsi="Times New Roman"/>
                <w:sz w:val="28"/>
              </w:rPr>
              <w:t>із</w:t>
            </w:r>
            <w:r>
              <w:rPr>
                <w:rFonts w:ascii="Times New Roman" w:hAnsi="Times New Roman"/>
                <w:spacing w:val="-17"/>
                <w:sz w:val="28"/>
              </w:rPr>
              <w:t xml:space="preserve"> </w:t>
            </w:r>
            <w:r>
              <w:rPr>
                <w:rFonts w:ascii="Times New Roman" w:hAnsi="Times New Roman"/>
                <w:sz w:val="28"/>
              </w:rPr>
              <w:t xml:space="preserve">них </w:t>
            </w:r>
            <w:r>
              <w:rPr>
                <w:rFonts w:ascii="Times New Roman" w:hAnsi="Times New Roman"/>
                <w:spacing w:val="-2"/>
                <w:sz w:val="28"/>
              </w:rPr>
              <w:t>міжнародних</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93" w:line="322" w:lineRule="exact"/>
              <w:ind w:left="99"/>
              <w:rPr>
                <w:rFonts w:ascii="Times New Roman"/>
                <w:sz w:val="28"/>
              </w:rPr>
            </w:pPr>
            <w:r>
              <w:rPr>
                <w:rFonts w:ascii="Times New Roman"/>
                <w:spacing w:val="-5"/>
                <w:sz w:val="28"/>
              </w:rPr>
              <w:t>11,</w:t>
            </w:r>
          </w:p>
          <w:p w:rsidR="00F67BF4" w:rsidRDefault="0004368C">
            <w:pPr>
              <w:pStyle w:val="TableParagraph"/>
              <w:spacing w:line="242" w:lineRule="auto"/>
              <w:ind w:left="99" w:right="126"/>
              <w:rPr>
                <w:rFonts w:ascii="Times New Roman" w:hAnsi="Times New Roman"/>
                <w:sz w:val="28"/>
              </w:rPr>
            </w:pPr>
            <w:r>
              <w:rPr>
                <w:rFonts w:ascii="Times New Roman" w:hAnsi="Times New Roman"/>
                <w:spacing w:val="-2"/>
                <w:sz w:val="28"/>
              </w:rPr>
              <w:t xml:space="preserve">міжнародн </w:t>
            </w:r>
            <w:r>
              <w:rPr>
                <w:rFonts w:ascii="Times New Roman" w:hAnsi="Times New Roman"/>
                <w:sz w:val="28"/>
              </w:rPr>
              <w:t>их – 4</w:t>
            </w:r>
          </w:p>
        </w:tc>
        <w:tc>
          <w:tcPr>
            <w:tcW w:w="1532" w:type="dxa"/>
          </w:tcPr>
          <w:p w:rsidR="00F67BF4" w:rsidRDefault="0004368C">
            <w:pPr>
              <w:pStyle w:val="TableParagraph"/>
              <w:spacing w:before="93" w:line="322" w:lineRule="exact"/>
              <w:ind w:left="98"/>
              <w:rPr>
                <w:rFonts w:ascii="Times New Roman"/>
                <w:sz w:val="28"/>
              </w:rPr>
            </w:pPr>
            <w:r>
              <w:rPr>
                <w:rFonts w:ascii="Times New Roman"/>
                <w:spacing w:val="-5"/>
                <w:sz w:val="28"/>
              </w:rPr>
              <w:t>15,</w:t>
            </w:r>
          </w:p>
          <w:p w:rsidR="00F67BF4" w:rsidRDefault="0004368C">
            <w:pPr>
              <w:pStyle w:val="TableParagraph"/>
              <w:spacing w:line="242" w:lineRule="auto"/>
              <w:ind w:left="98" w:right="127"/>
              <w:rPr>
                <w:rFonts w:ascii="Times New Roman" w:hAnsi="Times New Roman"/>
                <w:sz w:val="28"/>
              </w:rPr>
            </w:pPr>
            <w:r>
              <w:rPr>
                <w:rFonts w:ascii="Times New Roman" w:hAnsi="Times New Roman"/>
                <w:spacing w:val="-2"/>
                <w:sz w:val="28"/>
              </w:rPr>
              <w:t xml:space="preserve">міжнародн </w:t>
            </w:r>
            <w:r>
              <w:rPr>
                <w:rFonts w:ascii="Times New Roman" w:hAnsi="Times New Roman"/>
                <w:sz w:val="28"/>
              </w:rPr>
              <w:t>их – 3</w:t>
            </w:r>
          </w:p>
        </w:tc>
        <w:tc>
          <w:tcPr>
            <w:tcW w:w="1532" w:type="dxa"/>
          </w:tcPr>
          <w:p w:rsidR="00F67BF4" w:rsidRDefault="0004368C">
            <w:pPr>
              <w:pStyle w:val="TableParagraph"/>
              <w:spacing w:before="93" w:line="322" w:lineRule="exact"/>
              <w:ind w:left="98"/>
              <w:rPr>
                <w:rFonts w:ascii="Times New Roman"/>
                <w:sz w:val="28"/>
              </w:rPr>
            </w:pPr>
            <w:r>
              <w:rPr>
                <w:rFonts w:ascii="Times New Roman"/>
                <w:spacing w:val="-5"/>
                <w:sz w:val="28"/>
              </w:rPr>
              <w:t>17,</w:t>
            </w:r>
          </w:p>
          <w:p w:rsidR="00F67BF4" w:rsidRDefault="0004368C">
            <w:pPr>
              <w:pStyle w:val="TableParagraph"/>
              <w:spacing w:line="242" w:lineRule="auto"/>
              <w:ind w:left="98" w:right="127"/>
              <w:rPr>
                <w:rFonts w:ascii="Times New Roman" w:hAnsi="Times New Roman"/>
                <w:sz w:val="28"/>
              </w:rPr>
            </w:pPr>
            <w:r>
              <w:rPr>
                <w:rFonts w:ascii="Times New Roman" w:hAnsi="Times New Roman"/>
                <w:spacing w:val="-2"/>
                <w:sz w:val="28"/>
              </w:rPr>
              <w:t xml:space="preserve">міжнародн </w:t>
            </w:r>
            <w:r>
              <w:rPr>
                <w:rFonts w:ascii="Times New Roman" w:hAnsi="Times New Roman"/>
                <w:sz w:val="28"/>
              </w:rPr>
              <w:t>их – 4</w:t>
            </w:r>
          </w:p>
        </w:tc>
        <w:tc>
          <w:tcPr>
            <w:tcW w:w="1528" w:type="dxa"/>
          </w:tcPr>
          <w:p w:rsidR="00F67BF4" w:rsidRDefault="0004368C">
            <w:pPr>
              <w:pStyle w:val="TableParagraph"/>
              <w:spacing w:before="93" w:line="322" w:lineRule="exact"/>
              <w:ind w:left="98"/>
              <w:rPr>
                <w:rFonts w:ascii="Times New Roman"/>
                <w:sz w:val="28"/>
              </w:rPr>
            </w:pPr>
            <w:r>
              <w:rPr>
                <w:rFonts w:ascii="Times New Roman"/>
                <w:spacing w:val="-5"/>
                <w:sz w:val="28"/>
              </w:rPr>
              <w:t>20,</w:t>
            </w:r>
          </w:p>
          <w:p w:rsidR="00F67BF4" w:rsidRDefault="0004368C">
            <w:pPr>
              <w:pStyle w:val="TableParagraph"/>
              <w:spacing w:line="242" w:lineRule="auto"/>
              <w:ind w:left="98" w:right="123"/>
              <w:rPr>
                <w:rFonts w:ascii="Times New Roman" w:hAnsi="Times New Roman"/>
                <w:sz w:val="28"/>
              </w:rPr>
            </w:pPr>
            <w:r>
              <w:rPr>
                <w:rFonts w:ascii="Times New Roman" w:hAnsi="Times New Roman"/>
                <w:spacing w:val="-2"/>
                <w:sz w:val="28"/>
              </w:rPr>
              <w:t xml:space="preserve">міжнародн </w:t>
            </w:r>
            <w:r>
              <w:rPr>
                <w:rFonts w:ascii="Times New Roman" w:hAnsi="Times New Roman"/>
                <w:sz w:val="28"/>
              </w:rPr>
              <w:t>их – 5</w:t>
            </w:r>
          </w:p>
        </w:tc>
      </w:tr>
      <w:tr w:rsidR="00F67BF4">
        <w:trPr>
          <w:trHeight w:val="1809"/>
        </w:trPr>
        <w:tc>
          <w:tcPr>
            <w:tcW w:w="601" w:type="dxa"/>
          </w:tcPr>
          <w:p w:rsidR="00F67BF4" w:rsidRDefault="0004368C">
            <w:pPr>
              <w:pStyle w:val="TableParagraph"/>
              <w:spacing w:before="93"/>
              <w:ind w:right="180"/>
              <w:jc w:val="center"/>
              <w:rPr>
                <w:rFonts w:ascii="Times New Roman"/>
                <w:sz w:val="28"/>
              </w:rPr>
            </w:pPr>
            <w:r>
              <w:rPr>
                <w:rFonts w:ascii="Times New Roman"/>
                <w:spacing w:val="-5"/>
                <w:sz w:val="28"/>
              </w:rPr>
              <w:t>6.</w:t>
            </w:r>
          </w:p>
        </w:tc>
        <w:tc>
          <w:tcPr>
            <w:tcW w:w="1950" w:type="dxa"/>
          </w:tcPr>
          <w:p w:rsidR="00F67BF4" w:rsidRDefault="0004368C">
            <w:pPr>
              <w:pStyle w:val="TableParagraph"/>
              <w:spacing w:before="93"/>
              <w:ind w:left="100"/>
              <w:rPr>
                <w:rFonts w:ascii="Times New Roman" w:hAnsi="Times New Roman"/>
                <w:sz w:val="28"/>
              </w:rPr>
            </w:pPr>
            <w:r>
              <w:rPr>
                <w:rFonts w:ascii="Times New Roman" w:hAnsi="Times New Roman"/>
                <w:spacing w:val="-2"/>
                <w:sz w:val="28"/>
              </w:rPr>
              <w:t>Кількість уніфікованих елементів туристичної навігації</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93"/>
              <w:ind w:left="99"/>
              <w:rPr>
                <w:rFonts w:ascii="Times New Roman"/>
                <w:sz w:val="28"/>
              </w:rPr>
            </w:pPr>
            <w:r>
              <w:rPr>
                <w:rFonts w:ascii="Times New Roman"/>
                <w:spacing w:val="-5"/>
                <w:sz w:val="28"/>
              </w:rPr>
              <w:t>20</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20</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41</w:t>
            </w:r>
          </w:p>
        </w:tc>
        <w:tc>
          <w:tcPr>
            <w:tcW w:w="1528" w:type="dxa"/>
          </w:tcPr>
          <w:p w:rsidR="00F67BF4" w:rsidRDefault="0004368C">
            <w:pPr>
              <w:pStyle w:val="TableParagraph"/>
              <w:spacing w:before="93"/>
              <w:ind w:left="98"/>
              <w:rPr>
                <w:rFonts w:ascii="Times New Roman"/>
                <w:sz w:val="28"/>
              </w:rPr>
            </w:pPr>
            <w:r>
              <w:rPr>
                <w:rFonts w:ascii="Times New Roman"/>
                <w:spacing w:val="-5"/>
                <w:sz w:val="28"/>
              </w:rPr>
              <w:t>50</w:t>
            </w:r>
          </w:p>
        </w:tc>
      </w:tr>
      <w:tr w:rsidR="00F67BF4">
        <w:trPr>
          <w:trHeight w:val="1166"/>
        </w:trPr>
        <w:tc>
          <w:tcPr>
            <w:tcW w:w="601" w:type="dxa"/>
          </w:tcPr>
          <w:p w:rsidR="00F67BF4" w:rsidRDefault="0004368C">
            <w:pPr>
              <w:pStyle w:val="TableParagraph"/>
              <w:spacing w:before="93"/>
              <w:ind w:right="180"/>
              <w:jc w:val="center"/>
              <w:rPr>
                <w:rFonts w:ascii="Times New Roman"/>
                <w:sz w:val="28"/>
              </w:rPr>
            </w:pPr>
            <w:r>
              <w:rPr>
                <w:rFonts w:ascii="Times New Roman"/>
                <w:spacing w:val="-5"/>
                <w:sz w:val="28"/>
              </w:rPr>
              <w:t>7.</w:t>
            </w:r>
          </w:p>
        </w:tc>
        <w:tc>
          <w:tcPr>
            <w:tcW w:w="1950" w:type="dxa"/>
          </w:tcPr>
          <w:p w:rsidR="00F67BF4" w:rsidRDefault="0004368C">
            <w:pPr>
              <w:pStyle w:val="TableParagraph"/>
              <w:spacing w:before="93"/>
              <w:ind w:left="100"/>
              <w:rPr>
                <w:rFonts w:ascii="Times New Roman" w:hAnsi="Times New Roman"/>
                <w:sz w:val="28"/>
              </w:rPr>
            </w:pPr>
            <w:r>
              <w:rPr>
                <w:rFonts w:ascii="Times New Roman" w:hAnsi="Times New Roman"/>
                <w:spacing w:val="-2"/>
                <w:sz w:val="28"/>
              </w:rPr>
              <w:t>Кількість туристичних продуктів</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93"/>
              <w:ind w:left="99"/>
              <w:rPr>
                <w:rFonts w:ascii="Times New Roman"/>
                <w:sz w:val="28"/>
              </w:rPr>
            </w:pPr>
            <w:r>
              <w:rPr>
                <w:rFonts w:ascii="Times New Roman"/>
                <w:spacing w:val="-5"/>
                <w:sz w:val="28"/>
              </w:rPr>
              <w:t>25</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30</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35</w:t>
            </w:r>
          </w:p>
        </w:tc>
        <w:tc>
          <w:tcPr>
            <w:tcW w:w="1528" w:type="dxa"/>
          </w:tcPr>
          <w:p w:rsidR="00F67BF4" w:rsidRDefault="0004368C">
            <w:pPr>
              <w:pStyle w:val="TableParagraph"/>
              <w:spacing w:before="93"/>
              <w:ind w:left="98"/>
              <w:rPr>
                <w:rFonts w:ascii="Times New Roman"/>
                <w:sz w:val="28"/>
              </w:rPr>
            </w:pPr>
            <w:r>
              <w:rPr>
                <w:rFonts w:ascii="Times New Roman"/>
                <w:spacing w:val="-5"/>
                <w:sz w:val="28"/>
              </w:rPr>
              <w:t>40</w:t>
            </w:r>
          </w:p>
        </w:tc>
      </w:tr>
      <w:tr w:rsidR="00F67BF4">
        <w:trPr>
          <w:trHeight w:val="2774"/>
        </w:trPr>
        <w:tc>
          <w:tcPr>
            <w:tcW w:w="601" w:type="dxa"/>
          </w:tcPr>
          <w:p w:rsidR="00F67BF4" w:rsidRDefault="0004368C">
            <w:pPr>
              <w:pStyle w:val="TableParagraph"/>
              <w:spacing w:before="94"/>
              <w:ind w:right="180"/>
              <w:jc w:val="center"/>
              <w:rPr>
                <w:rFonts w:ascii="Times New Roman"/>
                <w:sz w:val="28"/>
              </w:rPr>
            </w:pPr>
            <w:r>
              <w:rPr>
                <w:rFonts w:ascii="Times New Roman"/>
                <w:spacing w:val="-5"/>
                <w:sz w:val="28"/>
              </w:rPr>
              <w:t>8.</w:t>
            </w:r>
          </w:p>
        </w:tc>
        <w:tc>
          <w:tcPr>
            <w:tcW w:w="1950" w:type="dxa"/>
          </w:tcPr>
          <w:p w:rsidR="00F67BF4" w:rsidRDefault="0004368C">
            <w:pPr>
              <w:pStyle w:val="TableParagraph"/>
              <w:spacing w:before="94"/>
              <w:ind w:left="100"/>
              <w:rPr>
                <w:rFonts w:ascii="Times New Roman" w:hAnsi="Times New Roman"/>
                <w:sz w:val="28"/>
              </w:rPr>
            </w:pPr>
            <w:r>
              <w:rPr>
                <w:rFonts w:ascii="Times New Roman" w:hAnsi="Times New Roman"/>
                <w:spacing w:val="-2"/>
                <w:sz w:val="28"/>
              </w:rPr>
              <w:t>Кількість проведених</w:t>
            </w:r>
          </w:p>
          <w:p w:rsidR="00F67BF4" w:rsidRDefault="0004368C">
            <w:pPr>
              <w:pStyle w:val="TableParagraph"/>
              <w:ind w:left="100" w:right="142"/>
              <w:rPr>
                <w:rFonts w:ascii="Times New Roman" w:hAnsi="Times New Roman"/>
                <w:sz w:val="28"/>
              </w:rPr>
            </w:pPr>
            <w:r>
              <w:rPr>
                <w:rFonts w:ascii="Times New Roman" w:hAnsi="Times New Roman"/>
                <w:sz w:val="28"/>
              </w:rPr>
              <w:t>навчальних</w:t>
            </w:r>
            <w:r>
              <w:rPr>
                <w:rFonts w:ascii="Times New Roman" w:hAnsi="Times New Roman"/>
                <w:spacing w:val="-18"/>
                <w:sz w:val="28"/>
              </w:rPr>
              <w:t xml:space="preserve"> </w:t>
            </w:r>
            <w:r>
              <w:rPr>
                <w:rFonts w:ascii="Times New Roman" w:hAnsi="Times New Roman"/>
                <w:sz w:val="28"/>
              </w:rPr>
              <w:t xml:space="preserve">та </w:t>
            </w:r>
            <w:r>
              <w:rPr>
                <w:rFonts w:ascii="Times New Roman" w:hAnsi="Times New Roman"/>
                <w:spacing w:val="-2"/>
                <w:sz w:val="28"/>
              </w:rPr>
              <w:t xml:space="preserve">професійних </w:t>
            </w:r>
            <w:r>
              <w:rPr>
                <w:rFonts w:ascii="Times New Roman" w:hAnsi="Times New Roman"/>
                <w:sz w:val="28"/>
              </w:rPr>
              <w:t>заходів для</w:t>
            </w:r>
          </w:p>
          <w:p w:rsidR="00F67BF4" w:rsidRDefault="0004368C">
            <w:pPr>
              <w:pStyle w:val="TableParagraph"/>
              <w:ind w:left="100"/>
              <w:rPr>
                <w:rFonts w:ascii="Times New Roman" w:hAnsi="Times New Roman"/>
                <w:sz w:val="28"/>
              </w:rPr>
            </w:pPr>
            <w:r>
              <w:rPr>
                <w:rFonts w:ascii="Times New Roman" w:hAnsi="Times New Roman"/>
                <w:spacing w:val="-2"/>
                <w:sz w:val="28"/>
              </w:rPr>
              <w:t xml:space="preserve">представників </w:t>
            </w:r>
            <w:r>
              <w:rPr>
                <w:rFonts w:ascii="Times New Roman" w:hAnsi="Times New Roman"/>
                <w:sz w:val="28"/>
              </w:rPr>
              <w:t>сфер туризму та</w:t>
            </w:r>
            <w:r>
              <w:rPr>
                <w:rFonts w:ascii="Times New Roman" w:hAnsi="Times New Roman"/>
                <w:spacing w:val="-18"/>
                <w:sz w:val="28"/>
              </w:rPr>
              <w:t xml:space="preserve"> </w:t>
            </w:r>
            <w:r>
              <w:rPr>
                <w:rFonts w:ascii="Times New Roman" w:hAnsi="Times New Roman"/>
                <w:sz w:val="28"/>
              </w:rPr>
              <w:t>гостинності</w:t>
            </w:r>
          </w:p>
        </w:tc>
        <w:tc>
          <w:tcPr>
            <w:tcW w:w="1273" w:type="dxa"/>
          </w:tcPr>
          <w:p w:rsidR="00F67BF4" w:rsidRDefault="0004368C">
            <w:pPr>
              <w:pStyle w:val="TableParagraph"/>
              <w:spacing w:before="94"/>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94"/>
              <w:ind w:left="99"/>
              <w:rPr>
                <w:rFonts w:ascii="Times New Roman"/>
                <w:sz w:val="28"/>
              </w:rPr>
            </w:pPr>
            <w:r>
              <w:rPr>
                <w:rFonts w:ascii="Times New Roman"/>
                <w:spacing w:val="-10"/>
                <w:sz w:val="28"/>
              </w:rPr>
              <w:t>4</w:t>
            </w:r>
          </w:p>
        </w:tc>
        <w:tc>
          <w:tcPr>
            <w:tcW w:w="1532" w:type="dxa"/>
          </w:tcPr>
          <w:p w:rsidR="00F67BF4" w:rsidRDefault="0004368C">
            <w:pPr>
              <w:pStyle w:val="TableParagraph"/>
              <w:spacing w:before="94"/>
              <w:ind w:left="98"/>
              <w:rPr>
                <w:rFonts w:ascii="Times New Roman"/>
                <w:sz w:val="28"/>
              </w:rPr>
            </w:pPr>
            <w:r>
              <w:rPr>
                <w:rFonts w:ascii="Times New Roman"/>
                <w:spacing w:val="-10"/>
                <w:sz w:val="28"/>
              </w:rPr>
              <w:t>5</w:t>
            </w:r>
          </w:p>
        </w:tc>
        <w:tc>
          <w:tcPr>
            <w:tcW w:w="1532" w:type="dxa"/>
          </w:tcPr>
          <w:p w:rsidR="00F67BF4" w:rsidRDefault="0004368C">
            <w:pPr>
              <w:pStyle w:val="TableParagraph"/>
              <w:spacing w:before="94"/>
              <w:ind w:left="98"/>
              <w:rPr>
                <w:rFonts w:ascii="Times New Roman"/>
                <w:sz w:val="28"/>
              </w:rPr>
            </w:pPr>
            <w:r>
              <w:rPr>
                <w:rFonts w:ascii="Times New Roman"/>
                <w:spacing w:val="-10"/>
                <w:sz w:val="28"/>
              </w:rPr>
              <w:t>6</w:t>
            </w:r>
          </w:p>
        </w:tc>
        <w:tc>
          <w:tcPr>
            <w:tcW w:w="1528" w:type="dxa"/>
          </w:tcPr>
          <w:p w:rsidR="00F67BF4" w:rsidRDefault="0004368C">
            <w:pPr>
              <w:pStyle w:val="TableParagraph"/>
              <w:spacing w:before="94"/>
              <w:ind w:left="98"/>
              <w:rPr>
                <w:rFonts w:ascii="Times New Roman"/>
                <w:sz w:val="28"/>
              </w:rPr>
            </w:pPr>
            <w:r>
              <w:rPr>
                <w:rFonts w:ascii="Times New Roman"/>
                <w:spacing w:val="-10"/>
                <w:sz w:val="28"/>
              </w:rPr>
              <w:t>7</w:t>
            </w:r>
          </w:p>
        </w:tc>
      </w:tr>
      <w:tr w:rsidR="00F67BF4">
        <w:trPr>
          <w:trHeight w:val="1814"/>
        </w:trPr>
        <w:tc>
          <w:tcPr>
            <w:tcW w:w="601" w:type="dxa"/>
          </w:tcPr>
          <w:p w:rsidR="00F67BF4" w:rsidRDefault="0004368C">
            <w:pPr>
              <w:pStyle w:val="TableParagraph"/>
              <w:spacing w:before="93"/>
              <w:ind w:right="180"/>
              <w:jc w:val="center"/>
              <w:rPr>
                <w:rFonts w:ascii="Times New Roman"/>
                <w:sz w:val="28"/>
              </w:rPr>
            </w:pPr>
            <w:r>
              <w:rPr>
                <w:rFonts w:ascii="Times New Roman"/>
                <w:spacing w:val="-5"/>
                <w:sz w:val="28"/>
              </w:rPr>
              <w:t>9.</w:t>
            </w:r>
          </w:p>
        </w:tc>
        <w:tc>
          <w:tcPr>
            <w:tcW w:w="1950" w:type="dxa"/>
          </w:tcPr>
          <w:p w:rsidR="00F67BF4" w:rsidRDefault="0004368C">
            <w:pPr>
              <w:pStyle w:val="TableParagraph"/>
              <w:spacing w:before="93" w:line="322" w:lineRule="exact"/>
              <w:ind w:left="100"/>
              <w:rPr>
                <w:rFonts w:ascii="Times New Roman" w:hAnsi="Times New Roman"/>
                <w:sz w:val="28"/>
              </w:rPr>
            </w:pPr>
            <w:r>
              <w:rPr>
                <w:rFonts w:ascii="Times New Roman" w:hAnsi="Times New Roman"/>
                <w:spacing w:val="-2"/>
                <w:sz w:val="28"/>
              </w:rPr>
              <w:t>Кількість</w:t>
            </w:r>
          </w:p>
          <w:p w:rsidR="00F67BF4" w:rsidRDefault="0004368C">
            <w:pPr>
              <w:pStyle w:val="TableParagraph"/>
              <w:ind w:left="100" w:right="93"/>
              <w:rPr>
                <w:rFonts w:ascii="Times New Roman" w:hAnsi="Times New Roman"/>
                <w:sz w:val="28"/>
              </w:rPr>
            </w:pPr>
            <w:r>
              <w:rPr>
                <w:rFonts w:ascii="Times New Roman" w:hAnsi="Times New Roman"/>
                <w:spacing w:val="-2"/>
                <w:sz w:val="28"/>
              </w:rPr>
              <w:t xml:space="preserve">зареєстровани </w:t>
            </w:r>
            <w:r>
              <w:rPr>
                <w:rFonts w:ascii="Times New Roman" w:hAnsi="Times New Roman"/>
                <w:sz w:val="28"/>
              </w:rPr>
              <w:t xml:space="preserve">х суб’єктів </w:t>
            </w:r>
            <w:r>
              <w:rPr>
                <w:rFonts w:ascii="Times New Roman" w:hAnsi="Times New Roman"/>
                <w:spacing w:val="-2"/>
                <w:sz w:val="28"/>
              </w:rPr>
              <w:t>туристичної діяльності</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93"/>
              <w:ind w:left="99"/>
              <w:rPr>
                <w:rFonts w:ascii="Times New Roman"/>
                <w:sz w:val="28"/>
              </w:rPr>
            </w:pPr>
            <w:r>
              <w:rPr>
                <w:rFonts w:ascii="Times New Roman"/>
                <w:spacing w:val="-5"/>
                <w:sz w:val="28"/>
              </w:rPr>
              <w:t>170</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175</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180</w:t>
            </w:r>
          </w:p>
        </w:tc>
        <w:tc>
          <w:tcPr>
            <w:tcW w:w="1528" w:type="dxa"/>
          </w:tcPr>
          <w:p w:rsidR="00F67BF4" w:rsidRDefault="0004368C">
            <w:pPr>
              <w:pStyle w:val="TableParagraph"/>
              <w:spacing w:before="93"/>
              <w:ind w:left="98"/>
              <w:rPr>
                <w:rFonts w:ascii="Times New Roman"/>
                <w:sz w:val="28"/>
              </w:rPr>
            </w:pPr>
            <w:r>
              <w:rPr>
                <w:rFonts w:ascii="Times New Roman"/>
                <w:spacing w:val="-5"/>
                <w:sz w:val="28"/>
              </w:rPr>
              <w:t>185</w:t>
            </w:r>
          </w:p>
        </w:tc>
      </w:tr>
      <w:tr w:rsidR="00F67BF4">
        <w:trPr>
          <w:trHeight w:val="1809"/>
        </w:trPr>
        <w:tc>
          <w:tcPr>
            <w:tcW w:w="601" w:type="dxa"/>
          </w:tcPr>
          <w:p w:rsidR="00F67BF4" w:rsidRDefault="0004368C">
            <w:pPr>
              <w:pStyle w:val="TableParagraph"/>
              <w:spacing w:before="88"/>
              <w:ind w:right="39"/>
              <w:jc w:val="center"/>
              <w:rPr>
                <w:rFonts w:ascii="Times New Roman"/>
                <w:sz w:val="28"/>
              </w:rPr>
            </w:pPr>
            <w:r>
              <w:rPr>
                <w:rFonts w:ascii="Times New Roman"/>
                <w:spacing w:val="-5"/>
                <w:sz w:val="28"/>
              </w:rPr>
              <w:t>10.</w:t>
            </w:r>
          </w:p>
        </w:tc>
        <w:tc>
          <w:tcPr>
            <w:tcW w:w="1950" w:type="dxa"/>
          </w:tcPr>
          <w:p w:rsidR="00F67BF4" w:rsidRDefault="0004368C">
            <w:pPr>
              <w:pStyle w:val="TableParagraph"/>
              <w:spacing w:before="88" w:line="242" w:lineRule="auto"/>
              <w:ind w:left="100" w:right="688"/>
              <w:rPr>
                <w:rFonts w:ascii="Times New Roman" w:hAnsi="Times New Roman"/>
                <w:sz w:val="28"/>
              </w:rPr>
            </w:pPr>
            <w:r>
              <w:rPr>
                <w:rFonts w:ascii="Times New Roman" w:hAnsi="Times New Roman"/>
                <w:spacing w:val="-2"/>
                <w:sz w:val="28"/>
              </w:rPr>
              <w:t>Кількість закладів готельно-</w:t>
            </w:r>
          </w:p>
          <w:p w:rsidR="00F67BF4" w:rsidRDefault="0004368C">
            <w:pPr>
              <w:pStyle w:val="TableParagraph"/>
              <w:ind w:left="100" w:right="234"/>
              <w:rPr>
                <w:rFonts w:ascii="Times New Roman" w:hAnsi="Times New Roman"/>
                <w:sz w:val="28"/>
              </w:rPr>
            </w:pPr>
            <w:r>
              <w:rPr>
                <w:rFonts w:ascii="Times New Roman" w:hAnsi="Times New Roman"/>
                <w:spacing w:val="-2"/>
                <w:sz w:val="28"/>
              </w:rPr>
              <w:t>ресторанного бізнесу</w:t>
            </w:r>
          </w:p>
        </w:tc>
        <w:tc>
          <w:tcPr>
            <w:tcW w:w="1273" w:type="dxa"/>
          </w:tcPr>
          <w:p w:rsidR="00F67BF4" w:rsidRDefault="0004368C">
            <w:pPr>
              <w:pStyle w:val="TableParagraph"/>
              <w:spacing w:before="88"/>
              <w:ind w:left="99"/>
              <w:rPr>
                <w:rFonts w:ascii="Times New Roman" w:hAnsi="Times New Roman"/>
                <w:sz w:val="28"/>
              </w:rPr>
            </w:pPr>
            <w:r>
              <w:rPr>
                <w:rFonts w:ascii="Times New Roman" w:hAnsi="Times New Roman"/>
                <w:spacing w:val="-5"/>
                <w:sz w:val="28"/>
              </w:rPr>
              <w:t>од.</w:t>
            </w:r>
          </w:p>
        </w:tc>
        <w:tc>
          <w:tcPr>
            <w:tcW w:w="1532" w:type="dxa"/>
          </w:tcPr>
          <w:p w:rsidR="00F67BF4" w:rsidRDefault="0004368C">
            <w:pPr>
              <w:pStyle w:val="TableParagraph"/>
              <w:spacing w:before="88"/>
              <w:ind w:left="99"/>
              <w:rPr>
                <w:rFonts w:ascii="Times New Roman"/>
                <w:sz w:val="28"/>
              </w:rPr>
            </w:pPr>
            <w:r>
              <w:rPr>
                <w:rFonts w:ascii="Times New Roman"/>
                <w:spacing w:val="-5"/>
                <w:sz w:val="28"/>
              </w:rPr>
              <w:t>370</w:t>
            </w:r>
          </w:p>
        </w:tc>
        <w:tc>
          <w:tcPr>
            <w:tcW w:w="1532" w:type="dxa"/>
          </w:tcPr>
          <w:p w:rsidR="00F67BF4" w:rsidRDefault="0004368C">
            <w:pPr>
              <w:pStyle w:val="TableParagraph"/>
              <w:spacing w:before="88"/>
              <w:ind w:left="98"/>
              <w:rPr>
                <w:rFonts w:ascii="Times New Roman"/>
                <w:sz w:val="28"/>
              </w:rPr>
            </w:pPr>
            <w:r>
              <w:rPr>
                <w:rFonts w:ascii="Times New Roman"/>
                <w:spacing w:val="-5"/>
                <w:sz w:val="28"/>
              </w:rPr>
              <w:t>380</w:t>
            </w:r>
          </w:p>
        </w:tc>
        <w:tc>
          <w:tcPr>
            <w:tcW w:w="1532" w:type="dxa"/>
          </w:tcPr>
          <w:p w:rsidR="00F67BF4" w:rsidRDefault="0004368C">
            <w:pPr>
              <w:pStyle w:val="TableParagraph"/>
              <w:spacing w:before="88"/>
              <w:ind w:left="98"/>
              <w:rPr>
                <w:rFonts w:ascii="Times New Roman"/>
                <w:sz w:val="28"/>
              </w:rPr>
            </w:pPr>
            <w:r>
              <w:rPr>
                <w:rFonts w:ascii="Times New Roman"/>
                <w:spacing w:val="-5"/>
                <w:sz w:val="28"/>
              </w:rPr>
              <w:t>390</w:t>
            </w:r>
          </w:p>
        </w:tc>
        <w:tc>
          <w:tcPr>
            <w:tcW w:w="1528" w:type="dxa"/>
          </w:tcPr>
          <w:p w:rsidR="00F67BF4" w:rsidRDefault="0004368C">
            <w:pPr>
              <w:pStyle w:val="TableParagraph"/>
              <w:spacing w:before="88"/>
              <w:ind w:left="98"/>
              <w:rPr>
                <w:rFonts w:ascii="Times New Roman"/>
                <w:sz w:val="28"/>
              </w:rPr>
            </w:pPr>
            <w:r>
              <w:rPr>
                <w:rFonts w:ascii="Times New Roman"/>
                <w:spacing w:val="-5"/>
                <w:sz w:val="28"/>
              </w:rPr>
              <w:t>400</w:t>
            </w:r>
          </w:p>
        </w:tc>
      </w:tr>
      <w:tr w:rsidR="00F67BF4">
        <w:trPr>
          <w:trHeight w:val="1809"/>
        </w:trPr>
        <w:tc>
          <w:tcPr>
            <w:tcW w:w="601" w:type="dxa"/>
          </w:tcPr>
          <w:p w:rsidR="00F67BF4" w:rsidRDefault="0004368C">
            <w:pPr>
              <w:pStyle w:val="TableParagraph"/>
              <w:spacing w:before="93"/>
              <w:ind w:right="39"/>
              <w:jc w:val="center"/>
              <w:rPr>
                <w:rFonts w:ascii="Times New Roman"/>
                <w:sz w:val="28"/>
              </w:rPr>
            </w:pPr>
            <w:r>
              <w:rPr>
                <w:rFonts w:ascii="Times New Roman"/>
                <w:spacing w:val="-5"/>
                <w:sz w:val="28"/>
              </w:rPr>
              <w:t>11.</w:t>
            </w:r>
          </w:p>
        </w:tc>
        <w:tc>
          <w:tcPr>
            <w:tcW w:w="1950" w:type="dxa"/>
          </w:tcPr>
          <w:p w:rsidR="00F67BF4" w:rsidRDefault="0004368C">
            <w:pPr>
              <w:pStyle w:val="TableParagraph"/>
              <w:spacing w:before="93"/>
              <w:ind w:left="100" w:right="391"/>
              <w:rPr>
                <w:rFonts w:ascii="Times New Roman" w:hAnsi="Times New Roman"/>
                <w:sz w:val="28"/>
              </w:rPr>
            </w:pPr>
            <w:r>
              <w:rPr>
                <w:rFonts w:ascii="Times New Roman" w:hAnsi="Times New Roman"/>
                <w:spacing w:val="-2"/>
                <w:sz w:val="28"/>
              </w:rPr>
              <w:t>Кількість унікальних відвідувачів</w:t>
            </w:r>
          </w:p>
          <w:p w:rsidR="00F67BF4" w:rsidRDefault="0004368C">
            <w:pPr>
              <w:pStyle w:val="TableParagraph"/>
              <w:ind w:left="100"/>
              <w:rPr>
                <w:rFonts w:ascii="Times New Roman" w:hAnsi="Times New Roman"/>
                <w:sz w:val="28"/>
              </w:rPr>
            </w:pPr>
            <w:r>
              <w:rPr>
                <w:rFonts w:ascii="Times New Roman" w:hAnsi="Times New Roman"/>
                <w:spacing w:val="-2"/>
                <w:sz w:val="28"/>
              </w:rPr>
              <w:t>промоційних порталів</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rsidR="00F67BF4" w:rsidRDefault="0004368C">
            <w:pPr>
              <w:pStyle w:val="TableParagraph"/>
              <w:spacing w:before="93"/>
              <w:ind w:left="99"/>
              <w:rPr>
                <w:rFonts w:ascii="Times New Roman"/>
                <w:sz w:val="28"/>
              </w:rPr>
            </w:pPr>
            <w:r>
              <w:rPr>
                <w:rFonts w:ascii="Times New Roman"/>
                <w:sz w:val="28"/>
              </w:rPr>
              <w:t>47</w:t>
            </w:r>
            <w:r>
              <w:rPr>
                <w:rFonts w:ascii="Times New Roman"/>
                <w:spacing w:val="-2"/>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55</w:t>
            </w:r>
            <w:r>
              <w:rPr>
                <w:rFonts w:ascii="Times New Roman"/>
                <w:spacing w:val="-2"/>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60</w:t>
            </w:r>
            <w:r>
              <w:rPr>
                <w:rFonts w:ascii="Times New Roman"/>
                <w:spacing w:val="-2"/>
                <w:sz w:val="28"/>
              </w:rPr>
              <w:t xml:space="preserve"> </w:t>
            </w:r>
            <w:r>
              <w:rPr>
                <w:rFonts w:ascii="Times New Roman"/>
                <w:spacing w:val="-5"/>
                <w:sz w:val="28"/>
              </w:rPr>
              <w:t>000</w:t>
            </w:r>
          </w:p>
        </w:tc>
        <w:tc>
          <w:tcPr>
            <w:tcW w:w="1528" w:type="dxa"/>
          </w:tcPr>
          <w:p w:rsidR="00F67BF4" w:rsidRDefault="0004368C">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r>
    </w:tbl>
    <w:p w:rsidR="00F67BF4" w:rsidRDefault="00F67BF4">
      <w:pPr>
        <w:pStyle w:val="TableParagraph"/>
        <w:rPr>
          <w:rFonts w:ascii="Times New Roman"/>
          <w:sz w:val="28"/>
        </w:rPr>
        <w:sectPr w:rsidR="00F67BF4">
          <w:type w:val="continuous"/>
          <w:pgSz w:w="11910" w:h="16840"/>
          <w:pgMar w:top="110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F67BF4">
        <w:trPr>
          <w:trHeight w:val="685"/>
        </w:trPr>
        <w:tc>
          <w:tcPr>
            <w:tcW w:w="601" w:type="dxa"/>
          </w:tcPr>
          <w:p w:rsidR="00F67BF4" w:rsidRDefault="00F67BF4">
            <w:pPr>
              <w:pStyle w:val="TableParagraph"/>
              <w:rPr>
                <w:rFonts w:ascii="Times New Roman"/>
                <w:sz w:val="26"/>
              </w:rPr>
            </w:pPr>
          </w:p>
        </w:tc>
        <w:tc>
          <w:tcPr>
            <w:tcW w:w="1950" w:type="dxa"/>
          </w:tcPr>
          <w:p w:rsidR="00F67BF4" w:rsidRDefault="00F67BF4">
            <w:pPr>
              <w:pStyle w:val="TableParagraph"/>
              <w:rPr>
                <w:rFonts w:ascii="Times New Roman"/>
                <w:sz w:val="26"/>
              </w:rPr>
            </w:pPr>
          </w:p>
        </w:tc>
        <w:tc>
          <w:tcPr>
            <w:tcW w:w="1273" w:type="dxa"/>
          </w:tcPr>
          <w:p w:rsidR="00F67BF4" w:rsidRDefault="00F67BF4">
            <w:pPr>
              <w:pStyle w:val="TableParagraph"/>
              <w:rPr>
                <w:rFonts w:ascii="Times New Roman"/>
                <w:sz w:val="26"/>
              </w:rPr>
            </w:pPr>
          </w:p>
        </w:tc>
        <w:tc>
          <w:tcPr>
            <w:tcW w:w="1532" w:type="dxa"/>
          </w:tcPr>
          <w:p w:rsidR="00F67BF4" w:rsidRDefault="00F67BF4">
            <w:pPr>
              <w:pStyle w:val="TableParagraph"/>
              <w:rPr>
                <w:rFonts w:ascii="Times New Roman"/>
                <w:sz w:val="26"/>
              </w:rPr>
            </w:pPr>
          </w:p>
        </w:tc>
        <w:tc>
          <w:tcPr>
            <w:tcW w:w="1532" w:type="dxa"/>
          </w:tcPr>
          <w:p w:rsidR="00F67BF4" w:rsidRDefault="00F67BF4">
            <w:pPr>
              <w:pStyle w:val="TableParagraph"/>
              <w:rPr>
                <w:rFonts w:ascii="Times New Roman"/>
                <w:sz w:val="26"/>
              </w:rPr>
            </w:pPr>
          </w:p>
        </w:tc>
        <w:tc>
          <w:tcPr>
            <w:tcW w:w="1532" w:type="dxa"/>
          </w:tcPr>
          <w:p w:rsidR="00F67BF4" w:rsidRDefault="00F67BF4">
            <w:pPr>
              <w:pStyle w:val="TableParagraph"/>
              <w:rPr>
                <w:rFonts w:ascii="Times New Roman"/>
                <w:sz w:val="26"/>
              </w:rPr>
            </w:pPr>
          </w:p>
        </w:tc>
        <w:tc>
          <w:tcPr>
            <w:tcW w:w="1528" w:type="dxa"/>
          </w:tcPr>
          <w:p w:rsidR="00F67BF4" w:rsidRDefault="00F67BF4">
            <w:pPr>
              <w:pStyle w:val="TableParagraph"/>
              <w:rPr>
                <w:rFonts w:ascii="Times New Roman"/>
                <w:sz w:val="26"/>
              </w:rPr>
            </w:pPr>
          </w:p>
        </w:tc>
      </w:tr>
      <w:tr w:rsidR="00F67BF4">
        <w:trPr>
          <w:trHeight w:val="2458"/>
        </w:trPr>
        <w:tc>
          <w:tcPr>
            <w:tcW w:w="601" w:type="dxa"/>
          </w:tcPr>
          <w:p w:rsidR="00F67BF4" w:rsidRDefault="0004368C">
            <w:pPr>
              <w:pStyle w:val="TableParagraph"/>
              <w:spacing w:before="93"/>
              <w:ind w:right="39"/>
              <w:jc w:val="center"/>
              <w:rPr>
                <w:rFonts w:ascii="Times New Roman"/>
                <w:sz w:val="28"/>
              </w:rPr>
            </w:pPr>
            <w:r>
              <w:rPr>
                <w:rFonts w:ascii="Times New Roman"/>
                <w:spacing w:val="-5"/>
                <w:sz w:val="28"/>
              </w:rPr>
              <w:t>12.</w:t>
            </w:r>
          </w:p>
        </w:tc>
        <w:tc>
          <w:tcPr>
            <w:tcW w:w="1950" w:type="dxa"/>
          </w:tcPr>
          <w:p w:rsidR="00F67BF4" w:rsidRDefault="0004368C">
            <w:pPr>
              <w:pStyle w:val="TableParagraph"/>
              <w:spacing w:before="93"/>
              <w:ind w:left="100"/>
              <w:rPr>
                <w:rFonts w:ascii="Times New Roman" w:hAnsi="Times New Roman"/>
                <w:sz w:val="28"/>
              </w:rPr>
            </w:pPr>
            <w:r>
              <w:rPr>
                <w:rFonts w:ascii="Times New Roman" w:hAnsi="Times New Roman"/>
                <w:spacing w:val="-2"/>
                <w:sz w:val="28"/>
              </w:rPr>
              <w:t>Кількість</w:t>
            </w:r>
          </w:p>
          <w:p w:rsidR="00F67BF4" w:rsidRDefault="0004368C">
            <w:pPr>
              <w:pStyle w:val="TableParagraph"/>
              <w:spacing w:before="1"/>
              <w:ind w:left="100" w:right="193"/>
              <w:rPr>
                <w:rFonts w:ascii="Times New Roman" w:hAnsi="Times New Roman"/>
                <w:sz w:val="28"/>
              </w:rPr>
            </w:pPr>
            <w:r>
              <w:rPr>
                <w:rFonts w:ascii="Times New Roman" w:hAnsi="Times New Roman"/>
                <w:spacing w:val="-2"/>
                <w:sz w:val="28"/>
              </w:rPr>
              <w:t xml:space="preserve">підписників туристичних </w:t>
            </w:r>
            <w:r>
              <w:rPr>
                <w:rFonts w:ascii="Times New Roman" w:hAnsi="Times New Roman"/>
                <w:sz w:val="28"/>
              </w:rPr>
              <w:t>сторінок</w:t>
            </w:r>
            <w:r>
              <w:rPr>
                <w:rFonts w:ascii="Times New Roman" w:hAnsi="Times New Roman"/>
                <w:spacing w:val="-18"/>
                <w:sz w:val="28"/>
              </w:rPr>
              <w:t xml:space="preserve"> </w:t>
            </w:r>
            <w:r>
              <w:rPr>
                <w:rFonts w:ascii="Times New Roman" w:hAnsi="Times New Roman"/>
                <w:sz w:val="28"/>
              </w:rPr>
              <w:t>Visit Vinnytsia у</w:t>
            </w:r>
          </w:p>
          <w:p w:rsidR="00F67BF4" w:rsidRDefault="0004368C">
            <w:pPr>
              <w:pStyle w:val="TableParagraph"/>
              <w:spacing w:before="3"/>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rsidR="00F67BF4" w:rsidRDefault="0004368C">
            <w:pPr>
              <w:pStyle w:val="TableParagraph"/>
              <w:spacing w:before="93"/>
              <w:ind w:left="99" w:right="205"/>
              <w:rPr>
                <w:rFonts w:ascii="Times New Roman" w:hAnsi="Times New Roman"/>
                <w:sz w:val="28"/>
              </w:rPr>
            </w:pPr>
            <w:r>
              <w:rPr>
                <w:rFonts w:ascii="Times New Roman" w:hAnsi="Times New Roman"/>
                <w:spacing w:val="-2"/>
                <w:sz w:val="28"/>
              </w:rPr>
              <w:t xml:space="preserve">користу </w:t>
            </w:r>
            <w:r>
              <w:rPr>
                <w:rFonts w:ascii="Times New Roman" w:hAnsi="Times New Roman"/>
                <w:spacing w:val="-4"/>
                <w:sz w:val="28"/>
              </w:rPr>
              <w:t>вачів</w:t>
            </w:r>
          </w:p>
        </w:tc>
        <w:tc>
          <w:tcPr>
            <w:tcW w:w="1532" w:type="dxa"/>
          </w:tcPr>
          <w:p w:rsidR="00F67BF4" w:rsidRDefault="0004368C">
            <w:pPr>
              <w:pStyle w:val="TableParagraph"/>
              <w:spacing w:before="93"/>
              <w:ind w:left="99" w:right="254"/>
              <w:rPr>
                <w:rFonts w:ascii="Times New Roman"/>
                <w:sz w:val="28"/>
              </w:rPr>
            </w:pPr>
            <w:r>
              <w:rPr>
                <w:rFonts w:ascii="Times New Roman"/>
                <w:spacing w:val="-2"/>
                <w:sz w:val="28"/>
              </w:rPr>
              <w:t xml:space="preserve">Facebook: </w:t>
            </w:r>
            <w:r>
              <w:rPr>
                <w:rFonts w:ascii="Times New Roman"/>
                <w:sz w:val="28"/>
              </w:rPr>
              <w:t>10 800</w:t>
            </w:r>
          </w:p>
          <w:p w:rsidR="00F67BF4" w:rsidRDefault="0004368C">
            <w:pPr>
              <w:pStyle w:val="TableParagraph"/>
              <w:ind w:left="99" w:right="225"/>
              <w:rPr>
                <w:rFonts w:ascii="Times New Roman"/>
                <w:sz w:val="28"/>
              </w:rPr>
            </w:pPr>
            <w:r>
              <w:rPr>
                <w:rFonts w:ascii="Times New Roman"/>
                <w:spacing w:val="-2"/>
                <w:sz w:val="28"/>
              </w:rPr>
              <w:t xml:space="preserve">Instagram: </w:t>
            </w:r>
            <w:r>
              <w:rPr>
                <w:rFonts w:ascii="Times New Roman"/>
                <w:sz w:val="28"/>
              </w:rPr>
              <w:t>2 350</w:t>
            </w:r>
          </w:p>
          <w:p w:rsidR="00F67BF4" w:rsidRDefault="0004368C">
            <w:pPr>
              <w:pStyle w:val="TableParagraph"/>
              <w:spacing w:line="242" w:lineRule="auto"/>
              <w:ind w:left="99" w:right="270"/>
              <w:rPr>
                <w:rFonts w:ascii="Times New Roman"/>
                <w:sz w:val="28"/>
              </w:rPr>
            </w:pPr>
            <w:r>
              <w:rPr>
                <w:rFonts w:ascii="Times New Roman"/>
                <w:spacing w:val="-2"/>
                <w:sz w:val="28"/>
              </w:rPr>
              <w:t xml:space="preserve">Telegram: </w:t>
            </w:r>
            <w:r>
              <w:rPr>
                <w:rFonts w:ascii="Times New Roman"/>
                <w:spacing w:val="-4"/>
                <w:sz w:val="28"/>
              </w:rPr>
              <w:t>600</w:t>
            </w:r>
          </w:p>
        </w:tc>
        <w:tc>
          <w:tcPr>
            <w:tcW w:w="1532" w:type="dxa"/>
          </w:tcPr>
          <w:p w:rsidR="00F67BF4" w:rsidRDefault="0004368C">
            <w:pPr>
              <w:pStyle w:val="TableParagraph"/>
              <w:spacing w:before="93"/>
              <w:ind w:left="98" w:right="255"/>
              <w:rPr>
                <w:rFonts w:ascii="Times New Roman"/>
                <w:sz w:val="28"/>
              </w:rPr>
            </w:pPr>
            <w:r>
              <w:rPr>
                <w:rFonts w:ascii="Times New Roman"/>
                <w:spacing w:val="-2"/>
                <w:sz w:val="28"/>
              </w:rPr>
              <w:t xml:space="preserve">Facebook: </w:t>
            </w:r>
            <w:r>
              <w:rPr>
                <w:rFonts w:ascii="Times New Roman"/>
                <w:sz w:val="28"/>
              </w:rPr>
              <w:t>12 000</w:t>
            </w:r>
          </w:p>
          <w:p w:rsidR="00F67BF4" w:rsidRDefault="0004368C">
            <w:pPr>
              <w:pStyle w:val="TableParagraph"/>
              <w:ind w:left="98" w:right="226"/>
              <w:rPr>
                <w:rFonts w:ascii="Times New Roman"/>
                <w:sz w:val="28"/>
              </w:rPr>
            </w:pPr>
            <w:r>
              <w:rPr>
                <w:rFonts w:ascii="Times New Roman"/>
                <w:spacing w:val="-2"/>
                <w:sz w:val="28"/>
              </w:rPr>
              <w:t xml:space="preserve">Instagram: </w:t>
            </w:r>
            <w:r>
              <w:rPr>
                <w:rFonts w:ascii="Times New Roman"/>
                <w:sz w:val="28"/>
              </w:rPr>
              <w:t>2 700</w:t>
            </w:r>
          </w:p>
          <w:p w:rsidR="00F67BF4" w:rsidRDefault="0004368C">
            <w:pPr>
              <w:pStyle w:val="TableParagraph"/>
              <w:spacing w:line="242" w:lineRule="auto"/>
              <w:ind w:left="98" w:right="271"/>
              <w:rPr>
                <w:rFonts w:ascii="Times New Roman"/>
                <w:sz w:val="28"/>
              </w:rPr>
            </w:pPr>
            <w:r>
              <w:rPr>
                <w:rFonts w:ascii="Times New Roman"/>
                <w:spacing w:val="-2"/>
                <w:sz w:val="28"/>
              </w:rPr>
              <w:t xml:space="preserve">Telegram: </w:t>
            </w:r>
            <w:r>
              <w:rPr>
                <w:rFonts w:ascii="Times New Roman"/>
                <w:spacing w:val="-4"/>
                <w:sz w:val="28"/>
              </w:rPr>
              <w:t>900</w:t>
            </w:r>
          </w:p>
        </w:tc>
        <w:tc>
          <w:tcPr>
            <w:tcW w:w="1532" w:type="dxa"/>
          </w:tcPr>
          <w:p w:rsidR="00F67BF4" w:rsidRDefault="0004368C">
            <w:pPr>
              <w:pStyle w:val="TableParagraph"/>
              <w:spacing w:before="93"/>
              <w:ind w:left="98" w:right="255"/>
              <w:rPr>
                <w:rFonts w:ascii="Times New Roman"/>
                <w:sz w:val="28"/>
              </w:rPr>
            </w:pPr>
            <w:r>
              <w:rPr>
                <w:rFonts w:ascii="Times New Roman"/>
                <w:spacing w:val="-2"/>
                <w:sz w:val="28"/>
              </w:rPr>
              <w:t xml:space="preserve">Facebook: </w:t>
            </w:r>
            <w:r>
              <w:rPr>
                <w:rFonts w:ascii="Times New Roman"/>
                <w:sz w:val="28"/>
              </w:rPr>
              <w:t>13 200</w:t>
            </w:r>
          </w:p>
          <w:p w:rsidR="00F67BF4" w:rsidRDefault="0004368C">
            <w:pPr>
              <w:pStyle w:val="TableParagraph"/>
              <w:ind w:left="98" w:right="226"/>
              <w:rPr>
                <w:rFonts w:ascii="Times New Roman"/>
                <w:sz w:val="28"/>
              </w:rPr>
            </w:pPr>
            <w:r>
              <w:rPr>
                <w:rFonts w:ascii="Times New Roman"/>
                <w:spacing w:val="-2"/>
                <w:sz w:val="28"/>
              </w:rPr>
              <w:t xml:space="preserve">Instagram: </w:t>
            </w:r>
            <w:r>
              <w:rPr>
                <w:rFonts w:ascii="Times New Roman"/>
                <w:sz w:val="28"/>
              </w:rPr>
              <w:t>3 000</w:t>
            </w:r>
          </w:p>
          <w:p w:rsidR="00F67BF4" w:rsidRDefault="0004368C">
            <w:pPr>
              <w:pStyle w:val="TableParagraph"/>
              <w:spacing w:line="242" w:lineRule="auto"/>
              <w:ind w:left="98" w:right="271"/>
              <w:rPr>
                <w:rFonts w:ascii="Times New Roman"/>
                <w:sz w:val="28"/>
              </w:rPr>
            </w:pPr>
            <w:r>
              <w:rPr>
                <w:rFonts w:ascii="Times New Roman"/>
                <w:spacing w:val="-2"/>
                <w:sz w:val="28"/>
              </w:rPr>
              <w:t xml:space="preserve">Telegram: </w:t>
            </w:r>
            <w:r>
              <w:rPr>
                <w:rFonts w:ascii="Times New Roman"/>
                <w:sz w:val="28"/>
              </w:rPr>
              <w:t>1 200</w:t>
            </w:r>
          </w:p>
        </w:tc>
        <w:tc>
          <w:tcPr>
            <w:tcW w:w="1528" w:type="dxa"/>
          </w:tcPr>
          <w:p w:rsidR="00F67BF4" w:rsidRDefault="0004368C">
            <w:pPr>
              <w:pStyle w:val="TableParagraph"/>
              <w:spacing w:before="93"/>
              <w:ind w:left="98" w:right="251"/>
              <w:rPr>
                <w:rFonts w:ascii="Times New Roman"/>
                <w:sz w:val="28"/>
              </w:rPr>
            </w:pPr>
            <w:r>
              <w:rPr>
                <w:rFonts w:ascii="Times New Roman"/>
                <w:spacing w:val="-2"/>
                <w:sz w:val="28"/>
              </w:rPr>
              <w:t xml:space="preserve">Facebook: </w:t>
            </w:r>
            <w:r>
              <w:rPr>
                <w:rFonts w:ascii="Times New Roman"/>
                <w:sz w:val="28"/>
              </w:rPr>
              <w:t>14 500</w:t>
            </w:r>
          </w:p>
          <w:p w:rsidR="00F67BF4" w:rsidRDefault="0004368C">
            <w:pPr>
              <w:pStyle w:val="TableParagraph"/>
              <w:ind w:left="98" w:right="222"/>
              <w:rPr>
                <w:rFonts w:ascii="Times New Roman"/>
                <w:sz w:val="28"/>
              </w:rPr>
            </w:pPr>
            <w:r>
              <w:rPr>
                <w:rFonts w:ascii="Times New Roman"/>
                <w:spacing w:val="-2"/>
                <w:sz w:val="28"/>
              </w:rPr>
              <w:t xml:space="preserve">Instagram: </w:t>
            </w:r>
            <w:r>
              <w:rPr>
                <w:rFonts w:ascii="Times New Roman"/>
                <w:sz w:val="28"/>
              </w:rPr>
              <w:t>3 500</w:t>
            </w:r>
          </w:p>
          <w:p w:rsidR="00F67BF4" w:rsidRDefault="0004368C">
            <w:pPr>
              <w:pStyle w:val="TableParagraph"/>
              <w:spacing w:line="242" w:lineRule="auto"/>
              <w:ind w:left="98" w:right="267"/>
              <w:rPr>
                <w:rFonts w:ascii="Times New Roman"/>
                <w:sz w:val="28"/>
              </w:rPr>
            </w:pPr>
            <w:r>
              <w:rPr>
                <w:rFonts w:ascii="Times New Roman"/>
                <w:spacing w:val="-2"/>
                <w:sz w:val="28"/>
              </w:rPr>
              <w:t xml:space="preserve">Telegram: </w:t>
            </w:r>
            <w:r>
              <w:rPr>
                <w:rFonts w:ascii="Times New Roman"/>
                <w:sz w:val="28"/>
              </w:rPr>
              <w:t>1 500</w:t>
            </w:r>
          </w:p>
        </w:tc>
      </w:tr>
      <w:tr w:rsidR="00F67BF4">
        <w:trPr>
          <w:trHeight w:val="2131"/>
        </w:trPr>
        <w:tc>
          <w:tcPr>
            <w:tcW w:w="601" w:type="dxa"/>
          </w:tcPr>
          <w:p w:rsidR="00F67BF4" w:rsidRDefault="0004368C">
            <w:pPr>
              <w:pStyle w:val="TableParagraph"/>
              <w:spacing w:before="88"/>
              <w:ind w:right="39"/>
              <w:jc w:val="center"/>
              <w:rPr>
                <w:rFonts w:ascii="Times New Roman"/>
                <w:sz w:val="28"/>
              </w:rPr>
            </w:pPr>
            <w:r>
              <w:rPr>
                <w:rFonts w:ascii="Times New Roman"/>
                <w:spacing w:val="-5"/>
                <w:sz w:val="28"/>
              </w:rPr>
              <w:t>13.</w:t>
            </w:r>
          </w:p>
        </w:tc>
        <w:tc>
          <w:tcPr>
            <w:tcW w:w="1950" w:type="dxa"/>
          </w:tcPr>
          <w:p w:rsidR="00F67BF4" w:rsidRDefault="0004368C">
            <w:pPr>
              <w:pStyle w:val="TableParagraph"/>
              <w:spacing w:before="88"/>
              <w:ind w:left="100" w:right="193"/>
              <w:rPr>
                <w:rFonts w:ascii="Times New Roman" w:hAnsi="Times New Roman"/>
                <w:sz w:val="28"/>
              </w:rPr>
            </w:pPr>
            <w:r>
              <w:rPr>
                <w:rFonts w:ascii="Times New Roman" w:hAnsi="Times New Roman"/>
                <w:spacing w:val="-2"/>
                <w:sz w:val="28"/>
              </w:rPr>
              <w:t xml:space="preserve">Охоплення туристичних </w:t>
            </w:r>
            <w:r>
              <w:rPr>
                <w:rFonts w:ascii="Times New Roman" w:hAnsi="Times New Roman"/>
                <w:sz w:val="28"/>
              </w:rPr>
              <w:t>сторінок</w:t>
            </w:r>
            <w:r>
              <w:rPr>
                <w:rFonts w:ascii="Times New Roman" w:hAnsi="Times New Roman"/>
                <w:spacing w:val="-18"/>
                <w:sz w:val="28"/>
              </w:rPr>
              <w:t xml:space="preserve"> </w:t>
            </w:r>
            <w:r>
              <w:rPr>
                <w:rFonts w:ascii="Times New Roman" w:hAnsi="Times New Roman"/>
                <w:sz w:val="28"/>
              </w:rPr>
              <w:t>Visit Vinnytsia у</w:t>
            </w:r>
          </w:p>
          <w:p w:rsidR="00F67BF4" w:rsidRDefault="0004368C">
            <w:pPr>
              <w:pStyle w:val="TableParagraph"/>
              <w:spacing w:before="4"/>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rsidR="00F67BF4" w:rsidRDefault="0004368C">
            <w:pPr>
              <w:pStyle w:val="TableParagraph"/>
              <w:spacing w:before="88" w:line="242" w:lineRule="auto"/>
              <w:ind w:left="99" w:right="205"/>
              <w:rPr>
                <w:rFonts w:ascii="Times New Roman" w:hAnsi="Times New Roman"/>
                <w:sz w:val="28"/>
              </w:rPr>
            </w:pPr>
            <w:r>
              <w:rPr>
                <w:rFonts w:ascii="Times New Roman" w:hAnsi="Times New Roman"/>
                <w:spacing w:val="-2"/>
                <w:sz w:val="28"/>
              </w:rPr>
              <w:t xml:space="preserve">користу </w:t>
            </w:r>
            <w:r>
              <w:rPr>
                <w:rFonts w:ascii="Times New Roman" w:hAnsi="Times New Roman"/>
                <w:spacing w:val="-4"/>
                <w:sz w:val="28"/>
              </w:rPr>
              <w:t>вачів</w:t>
            </w:r>
          </w:p>
        </w:tc>
        <w:tc>
          <w:tcPr>
            <w:tcW w:w="1532" w:type="dxa"/>
          </w:tcPr>
          <w:p w:rsidR="00F67BF4" w:rsidRDefault="0004368C">
            <w:pPr>
              <w:pStyle w:val="TableParagraph"/>
              <w:spacing w:before="88"/>
              <w:ind w:left="99"/>
              <w:rPr>
                <w:rFonts w:ascii="Times New Roman"/>
                <w:sz w:val="28"/>
              </w:rPr>
            </w:pPr>
            <w:r>
              <w:rPr>
                <w:rFonts w:ascii="Times New Roman"/>
                <w:sz w:val="28"/>
              </w:rPr>
              <w:t>300</w:t>
            </w:r>
            <w:r>
              <w:rPr>
                <w:rFonts w:ascii="Times New Roman"/>
                <w:spacing w:val="-4"/>
                <w:sz w:val="28"/>
              </w:rPr>
              <w:t xml:space="preserve"> </w:t>
            </w:r>
            <w:r>
              <w:rPr>
                <w:rFonts w:ascii="Times New Roman"/>
                <w:spacing w:val="-5"/>
                <w:sz w:val="28"/>
              </w:rPr>
              <w:t>000</w:t>
            </w:r>
          </w:p>
        </w:tc>
        <w:tc>
          <w:tcPr>
            <w:tcW w:w="1532" w:type="dxa"/>
          </w:tcPr>
          <w:p w:rsidR="00F67BF4" w:rsidRDefault="0004368C">
            <w:pPr>
              <w:pStyle w:val="TableParagraph"/>
              <w:spacing w:before="88"/>
              <w:ind w:left="98"/>
              <w:rPr>
                <w:rFonts w:ascii="Times New Roman"/>
                <w:sz w:val="28"/>
              </w:rPr>
            </w:pPr>
            <w:r>
              <w:rPr>
                <w:rFonts w:ascii="Times New Roman"/>
                <w:sz w:val="28"/>
              </w:rPr>
              <w:t>400</w:t>
            </w:r>
            <w:r>
              <w:rPr>
                <w:rFonts w:ascii="Times New Roman"/>
                <w:spacing w:val="-4"/>
                <w:sz w:val="28"/>
              </w:rPr>
              <w:t xml:space="preserve"> </w:t>
            </w:r>
            <w:r>
              <w:rPr>
                <w:rFonts w:ascii="Times New Roman"/>
                <w:spacing w:val="-5"/>
                <w:sz w:val="28"/>
              </w:rPr>
              <w:t>000</w:t>
            </w:r>
          </w:p>
        </w:tc>
        <w:tc>
          <w:tcPr>
            <w:tcW w:w="1532" w:type="dxa"/>
          </w:tcPr>
          <w:p w:rsidR="00F67BF4" w:rsidRDefault="0004368C">
            <w:pPr>
              <w:pStyle w:val="TableParagraph"/>
              <w:spacing w:before="88"/>
              <w:ind w:left="98"/>
              <w:rPr>
                <w:rFonts w:ascii="Times New Roman"/>
                <w:sz w:val="28"/>
              </w:rPr>
            </w:pPr>
            <w:r>
              <w:rPr>
                <w:rFonts w:ascii="Times New Roman"/>
                <w:sz w:val="28"/>
              </w:rPr>
              <w:t>500</w:t>
            </w:r>
            <w:r>
              <w:rPr>
                <w:rFonts w:ascii="Times New Roman"/>
                <w:spacing w:val="-4"/>
                <w:sz w:val="28"/>
              </w:rPr>
              <w:t xml:space="preserve"> </w:t>
            </w:r>
            <w:r>
              <w:rPr>
                <w:rFonts w:ascii="Times New Roman"/>
                <w:spacing w:val="-5"/>
                <w:sz w:val="28"/>
              </w:rPr>
              <w:t>000</w:t>
            </w:r>
          </w:p>
        </w:tc>
        <w:tc>
          <w:tcPr>
            <w:tcW w:w="1528" w:type="dxa"/>
          </w:tcPr>
          <w:p w:rsidR="00F67BF4" w:rsidRDefault="0004368C">
            <w:pPr>
              <w:pStyle w:val="TableParagraph"/>
              <w:spacing w:before="88"/>
              <w:ind w:left="98"/>
              <w:rPr>
                <w:rFonts w:ascii="Times New Roman"/>
                <w:sz w:val="28"/>
              </w:rPr>
            </w:pPr>
            <w:r>
              <w:rPr>
                <w:rFonts w:ascii="Times New Roman"/>
                <w:sz w:val="28"/>
              </w:rPr>
              <w:t>600</w:t>
            </w:r>
            <w:r>
              <w:rPr>
                <w:rFonts w:ascii="Times New Roman"/>
                <w:spacing w:val="-4"/>
                <w:sz w:val="28"/>
              </w:rPr>
              <w:t xml:space="preserve"> </w:t>
            </w:r>
            <w:r>
              <w:rPr>
                <w:rFonts w:ascii="Times New Roman"/>
                <w:spacing w:val="-5"/>
                <w:sz w:val="28"/>
              </w:rPr>
              <w:t>000</w:t>
            </w:r>
          </w:p>
        </w:tc>
      </w:tr>
      <w:tr w:rsidR="00F67BF4">
        <w:trPr>
          <w:trHeight w:val="3096"/>
        </w:trPr>
        <w:tc>
          <w:tcPr>
            <w:tcW w:w="601" w:type="dxa"/>
          </w:tcPr>
          <w:p w:rsidR="00F67BF4" w:rsidRDefault="0004368C">
            <w:pPr>
              <w:pStyle w:val="TableParagraph"/>
              <w:spacing w:before="93"/>
              <w:ind w:right="39"/>
              <w:jc w:val="center"/>
              <w:rPr>
                <w:rFonts w:ascii="Times New Roman"/>
                <w:sz w:val="28"/>
              </w:rPr>
            </w:pPr>
            <w:r>
              <w:rPr>
                <w:rFonts w:ascii="Times New Roman"/>
                <w:spacing w:val="-5"/>
                <w:sz w:val="28"/>
              </w:rPr>
              <w:t>14.</w:t>
            </w:r>
          </w:p>
        </w:tc>
        <w:tc>
          <w:tcPr>
            <w:tcW w:w="1950" w:type="dxa"/>
          </w:tcPr>
          <w:p w:rsidR="00F67BF4" w:rsidRDefault="0004368C">
            <w:pPr>
              <w:pStyle w:val="TableParagraph"/>
              <w:spacing w:before="93"/>
              <w:ind w:left="100" w:right="93"/>
              <w:rPr>
                <w:rFonts w:ascii="Times New Roman" w:hAnsi="Times New Roman"/>
                <w:sz w:val="28"/>
              </w:rPr>
            </w:pP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 xml:space="preserve">осіб, яким надано </w:t>
            </w:r>
            <w:r>
              <w:rPr>
                <w:rFonts w:ascii="Times New Roman" w:hAnsi="Times New Roman"/>
                <w:spacing w:val="-2"/>
                <w:sz w:val="28"/>
              </w:rPr>
              <w:t xml:space="preserve">консультації </w:t>
            </w:r>
            <w:r>
              <w:rPr>
                <w:rFonts w:ascii="Times New Roman" w:hAnsi="Times New Roman"/>
                <w:sz w:val="28"/>
              </w:rPr>
              <w:t xml:space="preserve">щодо питань </w:t>
            </w:r>
            <w:r>
              <w:rPr>
                <w:rFonts w:ascii="Times New Roman" w:hAnsi="Times New Roman"/>
                <w:spacing w:val="-2"/>
                <w:sz w:val="28"/>
              </w:rPr>
              <w:t xml:space="preserve">туристичної </w:t>
            </w:r>
            <w:r>
              <w:rPr>
                <w:rFonts w:ascii="Times New Roman" w:hAnsi="Times New Roman"/>
                <w:sz w:val="28"/>
              </w:rPr>
              <w:t>пропозиції в усній і</w:t>
            </w:r>
          </w:p>
          <w:p w:rsidR="00F67BF4" w:rsidRDefault="0004368C">
            <w:pPr>
              <w:pStyle w:val="TableParagraph"/>
              <w:ind w:left="100" w:right="609"/>
              <w:rPr>
                <w:rFonts w:ascii="Times New Roman" w:hAnsi="Times New Roman"/>
                <w:sz w:val="28"/>
              </w:rPr>
            </w:pPr>
            <w:r>
              <w:rPr>
                <w:rFonts w:ascii="Times New Roman" w:hAnsi="Times New Roman"/>
                <w:spacing w:val="-2"/>
                <w:sz w:val="28"/>
              </w:rPr>
              <w:t>письмовій формі</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4"/>
                <w:sz w:val="28"/>
              </w:rPr>
              <w:t>осіб</w:t>
            </w:r>
          </w:p>
        </w:tc>
        <w:tc>
          <w:tcPr>
            <w:tcW w:w="1532" w:type="dxa"/>
          </w:tcPr>
          <w:p w:rsidR="00F67BF4" w:rsidRDefault="0004368C">
            <w:pPr>
              <w:pStyle w:val="TableParagraph"/>
              <w:spacing w:before="93"/>
              <w:ind w:left="99"/>
              <w:rPr>
                <w:rFonts w:ascii="Times New Roman"/>
                <w:sz w:val="28"/>
              </w:rPr>
            </w:pPr>
            <w:r>
              <w:rPr>
                <w:rFonts w:ascii="Times New Roman"/>
                <w:spacing w:val="-5"/>
                <w:sz w:val="28"/>
              </w:rPr>
              <w:t>7,5</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8,5</w:t>
            </w:r>
          </w:p>
        </w:tc>
        <w:tc>
          <w:tcPr>
            <w:tcW w:w="1532" w:type="dxa"/>
          </w:tcPr>
          <w:p w:rsidR="00F67BF4" w:rsidRDefault="0004368C">
            <w:pPr>
              <w:pStyle w:val="TableParagraph"/>
              <w:spacing w:before="93"/>
              <w:ind w:left="98"/>
              <w:rPr>
                <w:rFonts w:ascii="Times New Roman"/>
                <w:sz w:val="28"/>
              </w:rPr>
            </w:pPr>
            <w:r>
              <w:rPr>
                <w:rFonts w:ascii="Times New Roman"/>
                <w:spacing w:val="-5"/>
                <w:sz w:val="28"/>
              </w:rPr>
              <w:t>9,5</w:t>
            </w:r>
          </w:p>
        </w:tc>
        <w:tc>
          <w:tcPr>
            <w:tcW w:w="1528" w:type="dxa"/>
          </w:tcPr>
          <w:p w:rsidR="00F67BF4" w:rsidRDefault="0004368C">
            <w:pPr>
              <w:pStyle w:val="TableParagraph"/>
              <w:spacing w:before="93"/>
              <w:ind w:left="98"/>
              <w:rPr>
                <w:rFonts w:ascii="Times New Roman"/>
                <w:sz w:val="28"/>
              </w:rPr>
            </w:pPr>
            <w:r>
              <w:rPr>
                <w:rFonts w:ascii="Times New Roman"/>
                <w:spacing w:val="-4"/>
                <w:sz w:val="28"/>
              </w:rPr>
              <w:t>10,5</w:t>
            </w:r>
          </w:p>
        </w:tc>
      </w:tr>
      <w:tr w:rsidR="00F67BF4">
        <w:trPr>
          <w:trHeight w:val="1488"/>
        </w:trPr>
        <w:tc>
          <w:tcPr>
            <w:tcW w:w="601" w:type="dxa"/>
          </w:tcPr>
          <w:p w:rsidR="00F67BF4" w:rsidRDefault="0004368C">
            <w:pPr>
              <w:pStyle w:val="TableParagraph"/>
              <w:spacing w:before="93"/>
              <w:ind w:right="39"/>
              <w:jc w:val="center"/>
              <w:rPr>
                <w:rFonts w:ascii="Times New Roman"/>
                <w:sz w:val="28"/>
              </w:rPr>
            </w:pPr>
            <w:r>
              <w:rPr>
                <w:rFonts w:ascii="Times New Roman"/>
                <w:spacing w:val="-5"/>
                <w:sz w:val="28"/>
              </w:rPr>
              <w:t>15.</w:t>
            </w:r>
          </w:p>
        </w:tc>
        <w:tc>
          <w:tcPr>
            <w:tcW w:w="1950" w:type="dxa"/>
          </w:tcPr>
          <w:p w:rsidR="00F67BF4" w:rsidRDefault="0004368C">
            <w:pPr>
              <w:pStyle w:val="TableParagraph"/>
              <w:spacing w:before="93"/>
              <w:ind w:left="100" w:right="717"/>
              <w:rPr>
                <w:rFonts w:ascii="Times New Roman" w:hAnsi="Times New Roman"/>
                <w:sz w:val="28"/>
              </w:rPr>
            </w:pPr>
            <w:r>
              <w:rPr>
                <w:rFonts w:ascii="Times New Roman" w:hAnsi="Times New Roman"/>
                <w:spacing w:val="-2"/>
                <w:sz w:val="28"/>
              </w:rPr>
              <w:t>Кількість розданих</w:t>
            </w:r>
          </w:p>
          <w:p w:rsidR="00F67BF4" w:rsidRDefault="0004368C">
            <w:pPr>
              <w:pStyle w:val="TableParagraph"/>
              <w:ind w:left="100"/>
              <w:rPr>
                <w:rFonts w:ascii="Times New Roman" w:hAnsi="Times New Roman"/>
                <w:sz w:val="28"/>
              </w:rPr>
            </w:pPr>
            <w:r>
              <w:rPr>
                <w:rFonts w:ascii="Times New Roman" w:hAnsi="Times New Roman"/>
                <w:spacing w:val="-2"/>
                <w:sz w:val="28"/>
              </w:rPr>
              <w:t>промоційних матеріалів</w:t>
            </w:r>
          </w:p>
        </w:tc>
        <w:tc>
          <w:tcPr>
            <w:tcW w:w="1273" w:type="dxa"/>
          </w:tcPr>
          <w:p w:rsidR="00F67BF4" w:rsidRDefault="0004368C">
            <w:pPr>
              <w:pStyle w:val="TableParagraph"/>
              <w:spacing w:before="93"/>
              <w:ind w:left="99"/>
              <w:rPr>
                <w:rFonts w:ascii="Times New Roman" w:hAnsi="Times New Roman"/>
                <w:sz w:val="28"/>
              </w:rPr>
            </w:pPr>
            <w:r>
              <w:rPr>
                <w:rFonts w:ascii="Times New Roman" w:hAnsi="Times New Roman"/>
                <w:spacing w:val="-5"/>
                <w:sz w:val="28"/>
              </w:rPr>
              <w:t>шт.</w:t>
            </w:r>
          </w:p>
        </w:tc>
        <w:tc>
          <w:tcPr>
            <w:tcW w:w="1532" w:type="dxa"/>
          </w:tcPr>
          <w:p w:rsidR="00F67BF4" w:rsidRDefault="0004368C">
            <w:pPr>
              <w:pStyle w:val="TableParagraph"/>
              <w:spacing w:before="93"/>
              <w:ind w:left="99"/>
              <w:rPr>
                <w:rFonts w:ascii="Times New Roman"/>
                <w:sz w:val="28"/>
              </w:rPr>
            </w:pPr>
            <w:r>
              <w:rPr>
                <w:rFonts w:ascii="Times New Roman"/>
                <w:sz w:val="28"/>
              </w:rPr>
              <w:t>3</w:t>
            </w:r>
            <w:r>
              <w:rPr>
                <w:rFonts w:ascii="Times New Roman"/>
                <w:spacing w:val="-1"/>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5</w:t>
            </w:r>
            <w:r>
              <w:rPr>
                <w:rFonts w:ascii="Times New Roman"/>
                <w:spacing w:val="-1"/>
                <w:sz w:val="28"/>
              </w:rPr>
              <w:t xml:space="preserve"> </w:t>
            </w:r>
            <w:r>
              <w:rPr>
                <w:rFonts w:ascii="Times New Roman"/>
                <w:spacing w:val="-5"/>
                <w:sz w:val="28"/>
              </w:rPr>
              <w:t>000</w:t>
            </w:r>
          </w:p>
        </w:tc>
        <w:tc>
          <w:tcPr>
            <w:tcW w:w="1532" w:type="dxa"/>
          </w:tcPr>
          <w:p w:rsidR="00F67BF4" w:rsidRDefault="0004368C">
            <w:pPr>
              <w:pStyle w:val="TableParagraph"/>
              <w:spacing w:before="93"/>
              <w:ind w:left="98"/>
              <w:rPr>
                <w:rFonts w:ascii="Times New Roman"/>
                <w:sz w:val="28"/>
              </w:rPr>
            </w:pPr>
            <w:r>
              <w:rPr>
                <w:rFonts w:ascii="Times New Roman"/>
                <w:sz w:val="28"/>
              </w:rPr>
              <w:t>8</w:t>
            </w:r>
            <w:r>
              <w:rPr>
                <w:rFonts w:ascii="Times New Roman"/>
                <w:spacing w:val="-1"/>
                <w:sz w:val="28"/>
              </w:rPr>
              <w:t xml:space="preserve"> </w:t>
            </w:r>
            <w:r>
              <w:rPr>
                <w:rFonts w:ascii="Times New Roman"/>
                <w:spacing w:val="-5"/>
                <w:sz w:val="28"/>
              </w:rPr>
              <w:t>000</w:t>
            </w:r>
          </w:p>
        </w:tc>
        <w:tc>
          <w:tcPr>
            <w:tcW w:w="1528" w:type="dxa"/>
          </w:tcPr>
          <w:p w:rsidR="00F67BF4" w:rsidRDefault="0004368C">
            <w:pPr>
              <w:pStyle w:val="TableParagraph"/>
              <w:spacing w:before="93"/>
              <w:ind w:left="98"/>
              <w:rPr>
                <w:rFonts w:ascii="Times New Roman"/>
                <w:sz w:val="28"/>
              </w:rPr>
            </w:pPr>
            <w:r>
              <w:rPr>
                <w:rFonts w:ascii="Times New Roman"/>
                <w:sz w:val="28"/>
              </w:rPr>
              <w:t>12</w:t>
            </w:r>
            <w:r>
              <w:rPr>
                <w:rFonts w:ascii="Times New Roman"/>
                <w:spacing w:val="-2"/>
                <w:sz w:val="28"/>
              </w:rPr>
              <w:t xml:space="preserve"> </w:t>
            </w:r>
            <w:r>
              <w:rPr>
                <w:rFonts w:ascii="Times New Roman"/>
                <w:spacing w:val="-5"/>
                <w:sz w:val="28"/>
              </w:rPr>
              <w:t>000</w:t>
            </w:r>
          </w:p>
        </w:tc>
      </w:tr>
    </w:tbl>
    <w:p w:rsidR="00F67BF4" w:rsidRDefault="00F67BF4">
      <w:pPr>
        <w:pStyle w:val="a3"/>
        <w:spacing w:before="228"/>
        <w:rPr>
          <w:b/>
        </w:rPr>
      </w:pPr>
    </w:p>
    <w:p w:rsidR="00F67BF4" w:rsidRDefault="00F67BF4">
      <w:pPr>
        <w:pStyle w:val="a3"/>
        <w:spacing w:before="228"/>
        <w:rPr>
          <w:b/>
        </w:rPr>
      </w:pPr>
    </w:p>
    <w:p w:rsidR="00F67BF4" w:rsidRDefault="0004368C">
      <w:pPr>
        <w:tabs>
          <w:tab w:val="left" w:pos="7170"/>
        </w:tabs>
        <w:ind w:left="39"/>
        <w:rPr>
          <w:b/>
          <w:sz w:val="28"/>
        </w:rPr>
        <w:sectPr w:rsidR="00F67BF4">
          <w:type w:val="continuous"/>
          <w:pgSz w:w="11910" w:h="16840"/>
          <w:pgMar w:top="1100" w:right="283" w:bottom="1160" w:left="1559" w:header="0" w:footer="979" w:gutter="0"/>
          <w:cols w:space="720"/>
        </w:sectPr>
      </w:pPr>
      <w:r>
        <w:rPr>
          <w:b/>
          <w:sz w:val="28"/>
        </w:rPr>
        <w:t>Міський</w:t>
      </w:r>
      <w:r>
        <w:rPr>
          <w:b/>
          <w:spacing w:val="-10"/>
          <w:sz w:val="28"/>
        </w:rPr>
        <w:t xml:space="preserve"> </w:t>
      </w:r>
      <w:r>
        <w:rPr>
          <w:b/>
          <w:spacing w:val="-2"/>
          <w:sz w:val="28"/>
        </w:rPr>
        <w:t>голова</w:t>
      </w:r>
      <w:r>
        <w:rPr>
          <w:b/>
          <w:sz w:val="28"/>
        </w:rPr>
        <w:tab/>
        <w:t>Сергій</w:t>
      </w:r>
      <w:r>
        <w:rPr>
          <w:b/>
          <w:spacing w:val="-14"/>
          <w:sz w:val="28"/>
        </w:rPr>
        <w:t xml:space="preserve"> </w:t>
      </w:r>
      <w:r>
        <w:rPr>
          <w:b/>
          <w:spacing w:val="-2"/>
          <w:sz w:val="28"/>
        </w:rPr>
        <w:t>МОРГУНОВ</w:t>
      </w:r>
    </w:p>
    <w:p w:rsidR="00F67BF4" w:rsidRDefault="00F67BF4">
      <w:pPr>
        <w:pStyle w:val="a3"/>
        <w:spacing w:line="321" w:lineRule="exact"/>
      </w:pPr>
    </w:p>
    <w:sectPr w:rsidR="00F67BF4">
      <w:footerReference w:type="default" r:id="rId15"/>
      <w:pgSz w:w="11910" w:h="16840"/>
      <w:pgMar w:top="1060" w:right="283"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E7B" w:rsidRDefault="002F5E7B">
      <w:r>
        <w:separator/>
      </w:r>
    </w:p>
  </w:endnote>
  <w:endnote w:type="continuationSeparator" w:id="0">
    <w:p w:rsidR="002F5E7B" w:rsidRDefault="002F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8C" w:rsidRDefault="0004368C">
    <w:pPr>
      <w:pStyle w:val="a3"/>
      <w:spacing w:line="14" w:lineRule="auto"/>
      <w:rPr>
        <w:sz w:val="20"/>
      </w:rPr>
    </w:pPr>
    <w:r>
      <w:rPr>
        <w:noProof/>
        <w:sz w:val="20"/>
        <w:lang w:val="ru-RU" w:eastAsia="ru-RU"/>
      </w:rPr>
      <mc:AlternateContent>
        <mc:Choice Requires="wps">
          <w:drawing>
            <wp:anchor distT="0" distB="0" distL="0" distR="0" simplePos="0" relativeHeight="251656704" behindDoc="1" locked="0" layoutInCell="1" allowOverlap="1">
              <wp:simplePos x="0" y="0"/>
              <wp:positionH relativeFrom="page">
                <wp:posOffset>6960235</wp:posOffset>
              </wp:positionH>
              <wp:positionV relativeFrom="page">
                <wp:posOffset>9921875</wp:posOffset>
              </wp:positionV>
              <wp:extent cx="20383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03835" cy="165735"/>
                      </a:xfrm>
                      <a:prstGeom prst="rect">
                        <a:avLst/>
                      </a:prstGeom>
                    </wps:spPr>
                    <wps:txbx>
                      <w:txbxContent>
                        <w:p w:rsidR="0004368C" w:rsidRDefault="0004368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548.05pt;margin-top:781.25pt;width:16.0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" filled="f" stroked="f">
              <v:textbox inset="0,0,0,0">
                <w:txbxContent>
                  <w:p w:rsidR="0004368C" w:rsidRDefault="0004368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17</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8C" w:rsidRDefault="0004368C">
    <w:pPr>
      <w:pStyle w:val="a3"/>
      <w:spacing w:line="14" w:lineRule="auto"/>
      <w:rPr>
        <w:sz w:val="20"/>
      </w:rPr>
    </w:pPr>
    <w:r>
      <w:rPr>
        <w:noProof/>
        <w:sz w:val="20"/>
        <w:lang w:val="ru-RU" w:eastAsia="ru-RU"/>
      </w:rPr>
      <mc:AlternateContent>
        <mc:Choice Requires="wps">
          <w:drawing>
            <wp:anchor distT="0" distB="0" distL="0" distR="0" simplePos="0" relativeHeight="251657728" behindDoc="1" locked="0" layoutInCell="1" allowOverlap="1">
              <wp:simplePos x="0" y="0"/>
              <wp:positionH relativeFrom="page">
                <wp:posOffset>9797415</wp:posOffset>
              </wp:positionH>
              <wp:positionV relativeFrom="page">
                <wp:posOffset>6791325</wp:posOffset>
              </wp:positionV>
              <wp:extent cx="229235" cy="16573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29235" cy="165735"/>
                      </a:xfrm>
                      <a:prstGeom prst="rect">
                        <a:avLst/>
                      </a:prstGeom>
                    </wps:spPr>
                    <wps:txbx>
                      <w:txbxContent>
                        <w:p w:rsidR="0004368C" w:rsidRDefault="00043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2" type="#_x0000_t202" style="position:absolute;margin-left:771.45pt;margin-top:534.75pt;width:18.0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" filled="f" stroked="f">
              <v:textbox inset="0,0,0,0">
                <w:txbxContent>
                  <w:p w:rsidR="0004368C" w:rsidRDefault="00043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8C" w:rsidRDefault="0004368C">
    <w:pPr>
      <w:pStyle w:val="a3"/>
      <w:spacing w:line="14" w:lineRule="auto"/>
      <w:rPr>
        <w:sz w:val="20"/>
      </w:rPr>
    </w:pPr>
    <w:r>
      <w:rPr>
        <w:noProof/>
        <w:sz w:val="20"/>
        <w:lang w:val="ru-RU" w:eastAsia="ru-RU"/>
      </w:rPr>
      <mc:AlternateContent>
        <mc:Choice Requires="wps">
          <w:drawing>
            <wp:anchor distT="0" distB="0" distL="0" distR="0" simplePos="0" relativeHeight="251658752" behindDoc="1" locked="0" layoutInCell="1" allowOverlap="1">
              <wp:simplePos x="0" y="0"/>
              <wp:positionH relativeFrom="page">
                <wp:posOffset>7005320</wp:posOffset>
              </wp:positionH>
              <wp:positionV relativeFrom="page">
                <wp:posOffset>9930765</wp:posOffset>
              </wp:positionV>
              <wp:extent cx="229235" cy="16573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65735"/>
                      </a:xfrm>
                      <a:prstGeom prst="rect">
                        <a:avLst/>
                      </a:prstGeom>
                    </wps:spPr>
                    <wps:txbx>
                      <w:txbxContent>
                        <w:p w:rsidR="0004368C" w:rsidRDefault="00043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3" type="#_x0000_t202" style="position:absolute;margin-left:551.6pt;margin-top:781.95pt;width:18.0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" filled="f" stroked="f">
              <v:textbox inset="0,0,0,0">
                <w:txbxContent>
                  <w:p w:rsidR="0004368C" w:rsidRDefault="00043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177AA">
                      <w:rPr>
                        <w:rFonts w:ascii="Calibri"/>
                        <w:noProof/>
                        <w:spacing w:val="-5"/>
                      </w:rPr>
                      <w:t>45</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8C" w:rsidRDefault="0004368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E7B" w:rsidRDefault="002F5E7B">
      <w:r>
        <w:separator/>
      </w:r>
    </w:p>
  </w:footnote>
  <w:footnote w:type="continuationSeparator" w:id="0">
    <w:p w:rsidR="002F5E7B" w:rsidRDefault="002F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85E"/>
    <w:multiLevelType w:val="multilevel"/>
    <w:tmpl w:val="0055685E"/>
    <w:lvl w:ilvl="0">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1" w:hanging="706"/>
      </w:pPr>
      <w:rPr>
        <w:rFonts w:hint="default"/>
        <w:lang w:val="uk-UA" w:eastAsia="en-US" w:bidi="ar-SA"/>
      </w:rPr>
    </w:lvl>
    <w:lvl w:ilvl="2">
      <w:numFmt w:val="bullet"/>
      <w:lvlText w:val="•"/>
      <w:lvlJc w:val="left"/>
      <w:pPr>
        <w:ind w:left="1263" w:hanging="706"/>
      </w:pPr>
      <w:rPr>
        <w:rFonts w:hint="default"/>
        <w:lang w:val="uk-UA" w:eastAsia="en-US" w:bidi="ar-SA"/>
      </w:rPr>
    </w:lvl>
    <w:lvl w:ilvl="3">
      <w:numFmt w:val="bullet"/>
      <w:lvlText w:val="•"/>
      <w:lvlJc w:val="left"/>
      <w:pPr>
        <w:ind w:left="1844" w:hanging="706"/>
      </w:pPr>
      <w:rPr>
        <w:rFonts w:hint="default"/>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1" w15:restartNumberingAfterBreak="0">
    <w:nsid w:val="039B11D2"/>
    <w:multiLevelType w:val="multilevel"/>
    <w:tmpl w:val="039B11D2"/>
    <w:lvl w:ilvl="0">
      <w:numFmt w:val="bullet"/>
      <w:lvlText w:val=""/>
      <w:lvlJc w:val="left"/>
      <w:pPr>
        <w:ind w:left="141" w:hanging="279"/>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2" w15:restartNumberingAfterBreak="0">
    <w:nsid w:val="07C551BB"/>
    <w:multiLevelType w:val="multilevel"/>
    <w:tmpl w:val="07C551BB"/>
    <w:lvl w:ilvl="0">
      <w:start w:val="6"/>
      <w:numFmt w:val="decimal"/>
      <w:lvlText w:val="%1"/>
      <w:lvlJc w:val="left"/>
      <w:pPr>
        <w:ind w:left="101" w:hanging="916"/>
      </w:pPr>
      <w:rPr>
        <w:rFonts w:hint="default"/>
        <w:lang w:val="uk-UA" w:eastAsia="en-US" w:bidi="ar-SA"/>
      </w:rPr>
    </w:lvl>
    <w:lvl w:ilvl="1">
      <w:start w:val="2"/>
      <w:numFmt w:val="decimal"/>
      <w:lvlText w:val="%1.%2"/>
      <w:lvlJc w:val="left"/>
      <w:pPr>
        <w:ind w:left="101" w:hanging="916"/>
      </w:pPr>
      <w:rPr>
        <w:rFonts w:hint="default"/>
        <w:lang w:val="uk-UA" w:eastAsia="en-US" w:bidi="ar-SA"/>
      </w:rPr>
    </w:lvl>
    <w:lvl w:ilvl="2">
      <w:start w:val="1"/>
      <w:numFmt w:val="decimal"/>
      <w:lvlText w:val="%1.%2.%3."/>
      <w:lvlJc w:val="left"/>
      <w:pPr>
        <w:ind w:left="101" w:hanging="916"/>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16"/>
      </w:pPr>
      <w:rPr>
        <w:rFonts w:hint="default"/>
        <w:lang w:val="uk-UA" w:eastAsia="en-US" w:bidi="ar-SA"/>
      </w:rPr>
    </w:lvl>
    <w:lvl w:ilvl="4">
      <w:numFmt w:val="bullet"/>
      <w:lvlText w:val="•"/>
      <w:lvlJc w:val="left"/>
      <w:pPr>
        <w:ind w:left="2426" w:hanging="916"/>
      </w:pPr>
      <w:rPr>
        <w:rFonts w:hint="default"/>
        <w:lang w:val="uk-UA" w:eastAsia="en-US" w:bidi="ar-SA"/>
      </w:rPr>
    </w:lvl>
    <w:lvl w:ilvl="5">
      <w:numFmt w:val="bullet"/>
      <w:lvlText w:val="•"/>
      <w:lvlJc w:val="left"/>
      <w:pPr>
        <w:ind w:left="3008" w:hanging="916"/>
      </w:pPr>
      <w:rPr>
        <w:rFonts w:hint="default"/>
        <w:lang w:val="uk-UA" w:eastAsia="en-US" w:bidi="ar-SA"/>
      </w:rPr>
    </w:lvl>
    <w:lvl w:ilvl="6">
      <w:numFmt w:val="bullet"/>
      <w:lvlText w:val="•"/>
      <w:lvlJc w:val="left"/>
      <w:pPr>
        <w:ind w:left="3589" w:hanging="916"/>
      </w:pPr>
      <w:rPr>
        <w:rFonts w:hint="default"/>
        <w:lang w:val="uk-UA" w:eastAsia="en-US" w:bidi="ar-SA"/>
      </w:rPr>
    </w:lvl>
    <w:lvl w:ilvl="7">
      <w:numFmt w:val="bullet"/>
      <w:lvlText w:val="•"/>
      <w:lvlJc w:val="left"/>
      <w:pPr>
        <w:ind w:left="4171" w:hanging="916"/>
      </w:pPr>
      <w:rPr>
        <w:rFonts w:hint="default"/>
        <w:lang w:val="uk-UA" w:eastAsia="en-US" w:bidi="ar-SA"/>
      </w:rPr>
    </w:lvl>
    <w:lvl w:ilvl="8">
      <w:numFmt w:val="bullet"/>
      <w:lvlText w:val="•"/>
      <w:lvlJc w:val="left"/>
      <w:pPr>
        <w:ind w:left="4752" w:hanging="916"/>
      </w:pPr>
      <w:rPr>
        <w:rFonts w:hint="default"/>
        <w:lang w:val="uk-UA" w:eastAsia="en-US" w:bidi="ar-SA"/>
      </w:rPr>
    </w:lvl>
  </w:abstractNum>
  <w:abstractNum w:abstractNumId="3" w15:restartNumberingAfterBreak="0">
    <w:nsid w:val="19B324CA"/>
    <w:multiLevelType w:val="multilevel"/>
    <w:tmpl w:val="19B324CA"/>
    <w:lvl w:ilvl="0">
      <w:start w:val="6"/>
      <w:numFmt w:val="decimal"/>
      <w:lvlText w:val="%1"/>
      <w:lvlJc w:val="left"/>
      <w:pPr>
        <w:ind w:left="1566" w:hanging="705"/>
      </w:pPr>
      <w:rPr>
        <w:rFonts w:hint="default"/>
        <w:lang w:val="uk-UA" w:eastAsia="en-US" w:bidi="ar-SA"/>
      </w:rPr>
    </w:lvl>
    <w:lvl w:ilvl="1">
      <w:start w:val="3"/>
      <w:numFmt w:val="decimal"/>
      <w:lvlText w:val="%1.%2"/>
      <w:lvlJc w:val="left"/>
      <w:pPr>
        <w:ind w:left="1566" w:hanging="705"/>
      </w:pPr>
      <w:rPr>
        <w:rFonts w:hint="default"/>
        <w:lang w:val="uk-UA" w:eastAsia="en-US" w:bidi="ar-SA"/>
      </w:rPr>
    </w:lvl>
    <w:lvl w:ilvl="2">
      <w:start w:val="1"/>
      <w:numFmt w:val="decimal"/>
      <w:lvlText w:val="%1.%2.%3."/>
      <w:lvlJc w:val="left"/>
      <w:pPr>
        <w:ind w:left="1566" w:hanging="70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112" w:hanging="705"/>
      </w:pPr>
      <w:rPr>
        <w:rFonts w:hint="default"/>
        <w:lang w:val="uk-UA" w:eastAsia="en-US" w:bidi="ar-SA"/>
      </w:rPr>
    </w:lvl>
    <w:lvl w:ilvl="4">
      <w:numFmt w:val="bullet"/>
      <w:lvlText w:val="•"/>
      <w:lvlJc w:val="left"/>
      <w:pPr>
        <w:ind w:left="4963" w:hanging="705"/>
      </w:pPr>
      <w:rPr>
        <w:rFonts w:hint="default"/>
        <w:lang w:val="uk-UA" w:eastAsia="en-US" w:bidi="ar-SA"/>
      </w:rPr>
    </w:lvl>
    <w:lvl w:ilvl="5">
      <w:numFmt w:val="bullet"/>
      <w:lvlText w:val="•"/>
      <w:lvlJc w:val="left"/>
      <w:pPr>
        <w:ind w:left="5813" w:hanging="705"/>
      </w:pPr>
      <w:rPr>
        <w:rFonts w:hint="default"/>
        <w:lang w:val="uk-UA" w:eastAsia="en-US" w:bidi="ar-SA"/>
      </w:rPr>
    </w:lvl>
    <w:lvl w:ilvl="6">
      <w:numFmt w:val="bullet"/>
      <w:lvlText w:val="•"/>
      <w:lvlJc w:val="left"/>
      <w:pPr>
        <w:ind w:left="6664" w:hanging="705"/>
      </w:pPr>
      <w:rPr>
        <w:rFonts w:hint="default"/>
        <w:lang w:val="uk-UA" w:eastAsia="en-US" w:bidi="ar-SA"/>
      </w:rPr>
    </w:lvl>
    <w:lvl w:ilvl="7">
      <w:numFmt w:val="bullet"/>
      <w:lvlText w:val="•"/>
      <w:lvlJc w:val="left"/>
      <w:pPr>
        <w:ind w:left="7515" w:hanging="705"/>
      </w:pPr>
      <w:rPr>
        <w:rFonts w:hint="default"/>
        <w:lang w:val="uk-UA" w:eastAsia="en-US" w:bidi="ar-SA"/>
      </w:rPr>
    </w:lvl>
    <w:lvl w:ilvl="8">
      <w:numFmt w:val="bullet"/>
      <w:lvlText w:val="•"/>
      <w:lvlJc w:val="left"/>
      <w:pPr>
        <w:ind w:left="8366" w:hanging="705"/>
      </w:pPr>
      <w:rPr>
        <w:rFonts w:hint="default"/>
        <w:lang w:val="uk-UA" w:eastAsia="en-US" w:bidi="ar-SA"/>
      </w:rPr>
    </w:lvl>
  </w:abstractNum>
  <w:abstractNum w:abstractNumId="4" w15:restartNumberingAfterBreak="0">
    <w:nsid w:val="25864784"/>
    <w:multiLevelType w:val="multilevel"/>
    <w:tmpl w:val="25864784"/>
    <w:lvl w:ilvl="0">
      <w:start w:val="6"/>
      <w:numFmt w:val="decimal"/>
      <w:lvlText w:val="%1"/>
      <w:lvlJc w:val="left"/>
      <w:pPr>
        <w:ind w:left="101" w:hanging="835"/>
      </w:pPr>
      <w:rPr>
        <w:rFonts w:hint="default"/>
        <w:lang w:val="uk-UA" w:eastAsia="en-US" w:bidi="ar-SA"/>
      </w:rPr>
    </w:lvl>
    <w:lvl w:ilvl="1">
      <w:start w:val="3"/>
      <w:numFmt w:val="decimal"/>
      <w:lvlText w:val="%1.%2"/>
      <w:lvlJc w:val="left"/>
      <w:pPr>
        <w:ind w:left="101" w:hanging="835"/>
      </w:pPr>
      <w:rPr>
        <w:rFonts w:hint="default"/>
        <w:lang w:val="uk-UA" w:eastAsia="en-US" w:bidi="ar-SA"/>
      </w:rPr>
    </w:lvl>
    <w:lvl w:ilvl="2">
      <w:start w:val="1"/>
      <w:numFmt w:val="decimal"/>
      <w:lvlText w:val="%1.%2.%3."/>
      <w:lvlJc w:val="left"/>
      <w:pPr>
        <w:ind w:left="101" w:hanging="83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5" w15:restartNumberingAfterBreak="0">
    <w:nsid w:val="28045F88"/>
    <w:multiLevelType w:val="multilevel"/>
    <w:tmpl w:val="28045F88"/>
    <w:lvl w:ilvl="0">
      <w:numFmt w:val="bullet"/>
      <w:lvlText w:val="●"/>
      <w:lvlJc w:val="left"/>
      <w:pPr>
        <w:ind w:left="422"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969" w:hanging="361"/>
      </w:pPr>
      <w:rPr>
        <w:rFonts w:hint="default"/>
        <w:lang w:val="uk-UA" w:eastAsia="en-US" w:bidi="ar-SA"/>
      </w:rPr>
    </w:lvl>
    <w:lvl w:ilvl="2">
      <w:numFmt w:val="bullet"/>
      <w:lvlText w:val="•"/>
      <w:lvlJc w:val="left"/>
      <w:pPr>
        <w:ind w:left="1519" w:hanging="361"/>
      </w:pPr>
      <w:rPr>
        <w:rFonts w:hint="default"/>
        <w:lang w:val="uk-UA" w:eastAsia="en-US" w:bidi="ar-SA"/>
      </w:rPr>
    </w:lvl>
    <w:lvl w:ilvl="3">
      <w:numFmt w:val="bullet"/>
      <w:lvlText w:val="•"/>
      <w:lvlJc w:val="left"/>
      <w:pPr>
        <w:ind w:left="2068" w:hanging="361"/>
      </w:pPr>
      <w:rPr>
        <w:rFonts w:hint="default"/>
        <w:lang w:val="uk-UA" w:eastAsia="en-US" w:bidi="ar-SA"/>
      </w:rPr>
    </w:lvl>
    <w:lvl w:ilvl="4">
      <w:numFmt w:val="bullet"/>
      <w:lvlText w:val="•"/>
      <w:lvlJc w:val="left"/>
      <w:pPr>
        <w:ind w:left="2618" w:hanging="361"/>
      </w:pPr>
      <w:rPr>
        <w:rFonts w:hint="default"/>
        <w:lang w:val="uk-UA" w:eastAsia="en-US" w:bidi="ar-SA"/>
      </w:rPr>
    </w:lvl>
    <w:lvl w:ilvl="5">
      <w:numFmt w:val="bullet"/>
      <w:lvlText w:val="•"/>
      <w:lvlJc w:val="left"/>
      <w:pPr>
        <w:ind w:left="3168" w:hanging="361"/>
      </w:pPr>
      <w:rPr>
        <w:rFonts w:hint="default"/>
        <w:lang w:val="uk-UA" w:eastAsia="en-US" w:bidi="ar-SA"/>
      </w:rPr>
    </w:lvl>
    <w:lvl w:ilvl="6">
      <w:numFmt w:val="bullet"/>
      <w:lvlText w:val="•"/>
      <w:lvlJc w:val="left"/>
      <w:pPr>
        <w:ind w:left="3717" w:hanging="361"/>
      </w:pPr>
      <w:rPr>
        <w:rFonts w:hint="default"/>
        <w:lang w:val="uk-UA" w:eastAsia="en-US" w:bidi="ar-SA"/>
      </w:rPr>
    </w:lvl>
    <w:lvl w:ilvl="7">
      <w:numFmt w:val="bullet"/>
      <w:lvlText w:val="•"/>
      <w:lvlJc w:val="left"/>
      <w:pPr>
        <w:ind w:left="4267" w:hanging="361"/>
      </w:pPr>
      <w:rPr>
        <w:rFonts w:hint="default"/>
        <w:lang w:val="uk-UA" w:eastAsia="en-US" w:bidi="ar-SA"/>
      </w:rPr>
    </w:lvl>
    <w:lvl w:ilvl="8">
      <w:numFmt w:val="bullet"/>
      <w:lvlText w:val="•"/>
      <w:lvlJc w:val="left"/>
      <w:pPr>
        <w:ind w:left="4816" w:hanging="361"/>
      </w:pPr>
      <w:rPr>
        <w:rFonts w:hint="default"/>
        <w:lang w:val="uk-UA" w:eastAsia="en-US" w:bidi="ar-SA"/>
      </w:rPr>
    </w:lvl>
  </w:abstractNum>
  <w:abstractNum w:abstractNumId="6" w15:restartNumberingAfterBreak="0">
    <w:nsid w:val="3C456946"/>
    <w:multiLevelType w:val="multilevel"/>
    <w:tmpl w:val="3C456946"/>
    <w:lvl w:ilvl="0">
      <w:start w:val="1"/>
      <w:numFmt w:val="decimal"/>
      <w:lvlText w:val="%1."/>
      <w:lvlJc w:val="left"/>
      <w:pPr>
        <w:ind w:left="424" w:hanging="284"/>
        <w:jc w:val="right"/>
      </w:pPr>
      <w:rPr>
        <w:rFonts w:hint="default"/>
        <w:spacing w:val="0"/>
        <w:w w:val="99"/>
        <w:lang w:val="uk-UA" w:eastAsia="en-US" w:bidi="ar-SA"/>
      </w:rPr>
    </w:lvl>
    <w:lvl w:ilvl="1">
      <w:start w:val="1"/>
      <w:numFmt w:val="decimal"/>
      <w:lvlText w:val="%1.%2."/>
      <w:lvlJc w:val="left"/>
      <w:pPr>
        <w:ind w:left="1058" w:hanging="494"/>
        <w:jc w:val="right"/>
      </w:pPr>
      <w:rPr>
        <w:rFonts w:hint="default"/>
        <w:spacing w:val="0"/>
        <w:w w:val="99"/>
        <w:lang w:val="uk-UA" w:eastAsia="en-US" w:bidi="ar-SA"/>
      </w:rPr>
    </w:lvl>
    <w:lvl w:ilvl="2">
      <w:numFmt w:val="bullet"/>
      <w:lvlText w:val="-"/>
      <w:lvlJc w:val="left"/>
      <w:pPr>
        <w:ind w:left="70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185" w:hanging="361"/>
      </w:pPr>
      <w:rPr>
        <w:rFonts w:hint="default"/>
        <w:lang w:val="uk-UA" w:eastAsia="en-US" w:bidi="ar-SA"/>
      </w:rPr>
    </w:lvl>
    <w:lvl w:ilvl="4">
      <w:numFmt w:val="bullet"/>
      <w:lvlText w:val="•"/>
      <w:lvlJc w:val="left"/>
      <w:pPr>
        <w:ind w:left="3311" w:hanging="361"/>
      </w:pPr>
      <w:rPr>
        <w:rFonts w:hint="default"/>
        <w:lang w:val="uk-UA" w:eastAsia="en-US" w:bidi="ar-SA"/>
      </w:rPr>
    </w:lvl>
    <w:lvl w:ilvl="5">
      <w:numFmt w:val="bullet"/>
      <w:lvlText w:val="•"/>
      <w:lvlJc w:val="left"/>
      <w:pPr>
        <w:ind w:left="4437" w:hanging="361"/>
      </w:pPr>
      <w:rPr>
        <w:rFonts w:hint="default"/>
        <w:lang w:val="uk-UA" w:eastAsia="en-US" w:bidi="ar-SA"/>
      </w:rPr>
    </w:lvl>
    <w:lvl w:ilvl="6">
      <w:numFmt w:val="bullet"/>
      <w:lvlText w:val="•"/>
      <w:lvlJc w:val="left"/>
      <w:pPr>
        <w:ind w:left="5563" w:hanging="361"/>
      </w:pPr>
      <w:rPr>
        <w:rFonts w:hint="default"/>
        <w:lang w:val="uk-UA" w:eastAsia="en-US" w:bidi="ar-SA"/>
      </w:rPr>
    </w:lvl>
    <w:lvl w:ilvl="7">
      <w:numFmt w:val="bullet"/>
      <w:lvlText w:val="•"/>
      <w:lvlJc w:val="left"/>
      <w:pPr>
        <w:ind w:left="6689" w:hanging="361"/>
      </w:pPr>
      <w:rPr>
        <w:rFonts w:hint="default"/>
        <w:lang w:val="uk-UA" w:eastAsia="en-US" w:bidi="ar-SA"/>
      </w:rPr>
    </w:lvl>
    <w:lvl w:ilvl="8">
      <w:numFmt w:val="bullet"/>
      <w:lvlText w:val="•"/>
      <w:lvlJc w:val="left"/>
      <w:pPr>
        <w:ind w:left="7815" w:hanging="361"/>
      </w:pPr>
      <w:rPr>
        <w:rFonts w:hint="default"/>
        <w:lang w:val="uk-UA" w:eastAsia="en-US" w:bidi="ar-SA"/>
      </w:rPr>
    </w:lvl>
  </w:abstractNum>
  <w:abstractNum w:abstractNumId="7" w15:restartNumberingAfterBreak="0">
    <w:nsid w:val="3C5D06E4"/>
    <w:multiLevelType w:val="multilevel"/>
    <w:tmpl w:val="3C5D06E4"/>
    <w:lvl w:ilvl="0">
      <w:numFmt w:val="bullet"/>
      <w:lvlText w:val=""/>
      <w:lvlJc w:val="left"/>
      <w:pPr>
        <w:ind w:left="991" w:hanging="361"/>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906" w:hanging="361"/>
      </w:pPr>
      <w:rPr>
        <w:rFonts w:hint="default"/>
        <w:lang w:val="uk-UA" w:eastAsia="en-US" w:bidi="ar-SA"/>
      </w:rPr>
    </w:lvl>
    <w:lvl w:ilvl="2">
      <w:numFmt w:val="bullet"/>
      <w:lvlText w:val="•"/>
      <w:lvlJc w:val="left"/>
      <w:pPr>
        <w:ind w:left="2813" w:hanging="361"/>
      </w:pPr>
      <w:rPr>
        <w:rFonts w:hint="default"/>
        <w:lang w:val="uk-UA" w:eastAsia="en-US" w:bidi="ar-SA"/>
      </w:rPr>
    </w:lvl>
    <w:lvl w:ilvl="3">
      <w:numFmt w:val="bullet"/>
      <w:lvlText w:val="•"/>
      <w:lvlJc w:val="left"/>
      <w:pPr>
        <w:ind w:left="3720" w:hanging="361"/>
      </w:pPr>
      <w:rPr>
        <w:rFonts w:hint="default"/>
        <w:lang w:val="uk-UA" w:eastAsia="en-US" w:bidi="ar-SA"/>
      </w:rPr>
    </w:lvl>
    <w:lvl w:ilvl="4">
      <w:numFmt w:val="bullet"/>
      <w:lvlText w:val="•"/>
      <w:lvlJc w:val="left"/>
      <w:pPr>
        <w:ind w:left="4627" w:hanging="361"/>
      </w:pPr>
      <w:rPr>
        <w:rFonts w:hint="default"/>
        <w:lang w:val="uk-UA" w:eastAsia="en-US" w:bidi="ar-SA"/>
      </w:rPr>
    </w:lvl>
    <w:lvl w:ilvl="5">
      <w:numFmt w:val="bullet"/>
      <w:lvlText w:val="•"/>
      <w:lvlJc w:val="left"/>
      <w:pPr>
        <w:ind w:left="5533" w:hanging="361"/>
      </w:pPr>
      <w:rPr>
        <w:rFonts w:hint="default"/>
        <w:lang w:val="uk-UA" w:eastAsia="en-US" w:bidi="ar-SA"/>
      </w:rPr>
    </w:lvl>
    <w:lvl w:ilvl="6">
      <w:numFmt w:val="bullet"/>
      <w:lvlText w:val="•"/>
      <w:lvlJc w:val="left"/>
      <w:pPr>
        <w:ind w:left="6440" w:hanging="361"/>
      </w:pPr>
      <w:rPr>
        <w:rFonts w:hint="default"/>
        <w:lang w:val="uk-UA" w:eastAsia="en-US" w:bidi="ar-SA"/>
      </w:rPr>
    </w:lvl>
    <w:lvl w:ilvl="7">
      <w:numFmt w:val="bullet"/>
      <w:lvlText w:val="•"/>
      <w:lvlJc w:val="left"/>
      <w:pPr>
        <w:ind w:left="7347" w:hanging="361"/>
      </w:pPr>
      <w:rPr>
        <w:rFonts w:hint="default"/>
        <w:lang w:val="uk-UA" w:eastAsia="en-US" w:bidi="ar-SA"/>
      </w:rPr>
    </w:lvl>
    <w:lvl w:ilvl="8">
      <w:numFmt w:val="bullet"/>
      <w:lvlText w:val="•"/>
      <w:lvlJc w:val="left"/>
      <w:pPr>
        <w:ind w:left="8254" w:hanging="361"/>
      </w:pPr>
      <w:rPr>
        <w:rFonts w:hint="default"/>
        <w:lang w:val="uk-UA" w:eastAsia="en-US" w:bidi="ar-SA"/>
      </w:rPr>
    </w:lvl>
  </w:abstractNum>
  <w:abstractNum w:abstractNumId="8" w15:restartNumberingAfterBreak="0">
    <w:nsid w:val="3FF739BE"/>
    <w:multiLevelType w:val="multilevel"/>
    <w:tmpl w:val="3FF739BE"/>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abstractNum w:abstractNumId="9" w15:restartNumberingAfterBreak="0">
    <w:nsid w:val="415C2235"/>
    <w:multiLevelType w:val="multilevel"/>
    <w:tmpl w:val="415C2235"/>
    <w:lvl w:ilvl="0">
      <w:start w:val="6"/>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hint="default"/>
        <w:lang w:val="uk-UA" w:eastAsia="en-US" w:bidi="ar-SA"/>
      </w:rPr>
    </w:lvl>
    <w:lvl w:ilvl="2">
      <w:start w:val="4"/>
      <w:numFmt w:val="decimal"/>
      <w:lvlText w:val="%1.%2.%3."/>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720"/>
      </w:pPr>
      <w:rPr>
        <w:rFonts w:hint="default"/>
        <w:lang w:val="uk-UA" w:eastAsia="en-US" w:bidi="ar-SA"/>
      </w:rPr>
    </w:lvl>
    <w:lvl w:ilvl="4">
      <w:numFmt w:val="bullet"/>
      <w:lvlText w:val="•"/>
      <w:lvlJc w:val="left"/>
      <w:pPr>
        <w:ind w:left="4111" w:hanging="720"/>
      </w:pPr>
      <w:rPr>
        <w:rFonts w:hint="default"/>
        <w:lang w:val="uk-UA" w:eastAsia="en-US" w:bidi="ar-SA"/>
      </w:rPr>
    </w:lvl>
    <w:lvl w:ilvl="5">
      <w:numFmt w:val="bullet"/>
      <w:lvlText w:val="•"/>
      <w:lvlJc w:val="left"/>
      <w:pPr>
        <w:ind w:left="5103" w:hanging="720"/>
      </w:pPr>
      <w:rPr>
        <w:rFonts w:hint="default"/>
        <w:lang w:val="uk-UA" w:eastAsia="en-US" w:bidi="ar-SA"/>
      </w:rPr>
    </w:lvl>
    <w:lvl w:ilvl="6">
      <w:numFmt w:val="bullet"/>
      <w:lvlText w:val="•"/>
      <w:lvlJc w:val="left"/>
      <w:pPr>
        <w:ind w:left="6096" w:hanging="720"/>
      </w:pPr>
      <w:rPr>
        <w:rFonts w:hint="default"/>
        <w:lang w:val="uk-UA" w:eastAsia="en-US" w:bidi="ar-SA"/>
      </w:rPr>
    </w:lvl>
    <w:lvl w:ilvl="7">
      <w:numFmt w:val="bullet"/>
      <w:lvlText w:val="•"/>
      <w:lvlJc w:val="left"/>
      <w:pPr>
        <w:ind w:left="7089" w:hanging="720"/>
      </w:pPr>
      <w:rPr>
        <w:rFonts w:hint="default"/>
        <w:lang w:val="uk-UA" w:eastAsia="en-US" w:bidi="ar-SA"/>
      </w:rPr>
    </w:lvl>
    <w:lvl w:ilvl="8">
      <w:numFmt w:val="bullet"/>
      <w:lvlText w:val="•"/>
      <w:lvlJc w:val="left"/>
      <w:pPr>
        <w:ind w:left="8082" w:hanging="720"/>
      </w:pPr>
      <w:rPr>
        <w:rFonts w:hint="default"/>
        <w:lang w:val="uk-UA" w:eastAsia="en-US" w:bidi="ar-SA"/>
      </w:rPr>
    </w:lvl>
  </w:abstractNum>
  <w:abstractNum w:abstractNumId="10" w15:restartNumberingAfterBreak="0">
    <w:nsid w:val="469743D6"/>
    <w:multiLevelType w:val="multilevel"/>
    <w:tmpl w:val="469743D6"/>
    <w:lvl w:ilvl="0">
      <w:start w:val="6"/>
      <w:numFmt w:val="decimal"/>
      <w:lvlText w:val="%1"/>
      <w:lvlJc w:val="left"/>
      <w:pPr>
        <w:ind w:left="141" w:hanging="897"/>
      </w:pPr>
      <w:rPr>
        <w:rFonts w:hint="default"/>
        <w:lang w:val="uk-UA" w:eastAsia="en-US" w:bidi="ar-SA"/>
      </w:rPr>
    </w:lvl>
    <w:lvl w:ilvl="1">
      <w:start w:val="2"/>
      <w:numFmt w:val="decimal"/>
      <w:lvlText w:val="%1.%2"/>
      <w:lvlJc w:val="left"/>
      <w:pPr>
        <w:ind w:left="141" w:hanging="897"/>
      </w:pPr>
      <w:rPr>
        <w:rFonts w:hint="default"/>
        <w:lang w:val="uk-UA" w:eastAsia="en-US" w:bidi="ar-SA"/>
      </w:rPr>
    </w:lvl>
    <w:lvl w:ilvl="2">
      <w:start w:val="1"/>
      <w:numFmt w:val="decimal"/>
      <w:lvlText w:val="%1.%2.%3."/>
      <w:lvlJc w:val="left"/>
      <w:pPr>
        <w:ind w:left="141" w:hanging="897"/>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897"/>
      </w:pPr>
      <w:rPr>
        <w:rFonts w:hint="default"/>
        <w:lang w:val="uk-UA" w:eastAsia="en-US" w:bidi="ar-SA"/>
      </w:rPr>
    </w:lvl>
    <w:lvl w:ilvl="4">
      <w:numFmt w:val="bullet"/>
      <w:lvlText w:val="•"/>
      <w:lvlJc w:val="left"/>
      <w:pPr>
        <w:ind w:left="4111" w:hanging="897"/>
      </w:pPr>
      <w:rPr>
        <w:rFonts w:hint="default"/>
        <w:lang w:val="uk-UA" w:eastAsia="en-US" w:bidi="ar-SA"/>
      </w:rPr>
    </w:lvl>
    <w:lvl w:ilvl="5">
      <w:numFmt w:val="bullet"/>
      <w:lvlText w:val="•"/>
      <w:lvlJc w:val="left"/>
      <w:pPr>
        <w:ind w:left="5103" w:hanging="897"/>
      </w:pPr>
      <w:rPr>
        <w:rFonts w:hint="default"/>
        <w:lang w:val="uk-UA" w:eastAsia="en-US" w:bidi="ar-SA"/>
      </w:rPr>
    </w:lvl>
    <w:lvl w:ilvl="6">
      <w:numFmt w:val="bullet"/>
      <w:lvlText w:val="•"/>
      <w:lvlJc w:val="left"/>
      <w:pPr>
        <w:ind w:left="6096" w:hanging="897"/>
      </w:pPr>
      <w:rPr>
        <w:rFonts w:hint="default"/>
        <w:lang w:val="uk-UA" w:eastAsia="en-US" w:bidi="ar-SA"/>
      </w:rPr>
    </w:lvl>
    <w:lvl w:ilvl="7">
      <w:numFmt w:val="bullet"/>
      <w:lvlText w:val="•"/>
      <w:lvlJc w:val="left"/>
      <w:pPr>
        <w:ind w:left="7089" w:hanging="897"/>
      </w:pPr>
      <w:rPr>
        <w:rFonts w:hint="default"/>
        <w:lang w:val="uk-UA" w:eastAsia="en-US" w:bidi="ar-SA"/>
      </w:rPr>
    </w:lvl>
    <w:lvl w:ilvl="8">
      <w:numFmt w:val="bullet"/>
      <w:lvlText w:val="•"/>
      <w:lvlJc w:val="left"/>
      <w:pPr>
        <w:ind w:left="8082" w:hanging="897"/>
      </w:pPr>
      <w:rPr>
        <w:rFonts w:hint="default"/>
        <w:lang w:val="uk-UA" w:eastAsia="en-US" w:bidi="ar-SA"/>
      </w:rPr>
    </w:lvl>
  </w:abstractNum>
  <w:abstractNum w:abstractNumId="11" w15:restartNumberingAfterBreak="0">
    <w:nsid w:val="4F7A3C9A"/>
    <w:multiLevelType w:val="multilevel"/>
    <w:tmpl w:val="4F7A3C9A"/>
    <w:lvl w:ilvl="0">
      <w:start w:val="6"/>
      <w:numFmt w:val="decimal"/>
      <w:lvlText w:val="%1"/>
      <w:lvlJc w:val="left"/>
      <w:pPr>
        <w:ind w:left="101" w:hanging="998"/>
      </w:pPr>
      <w:rPr>
        <w:rFonts w:hint="default"/>
        <w:lang w:val="uk-UA" w:eastAsia="en-US" w:bidi="ar-SA"/>
      </w:rPr>
    </w:lvl>
    <w:lvl w:ilvl="1">
      <w:start w:val="1"/>
      <w:numFmt w:val="decimal"/>
      <w:lvlText w:val="%1.%2"/>
      <w:lvlJc w:val="left"/>
      <w:pPr>
        <w:ind w:left="101" w:hanging="998"/>
      </w:pPr>
      <w:rPr>
        <w:rFonts w:hint="default"/>
        <w:lang w:val="uk-UA" w:eastAsia="en-US" w:bidi="ar-SA"/>
      </w:rPr>
    </w:lvl>
    <w:lvl w:ilvl="2">
      <w:start w:val="4"/>
      <w:numFmt w:val="decimal"/>
      <w:lvlText w:val="%1.%2.%3."/>
      <w:lvlJc w:val="left"/>
      <w:pPr>
        <w:ind w:left="101" w:hanging="998"/>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98"/>
      </w:pPr>
      <w:rPr>
        <w:rFonts w:hint="default"/>
        <w:lang w:val="uk-UA" w:eastAsia="en-US" w:bidi="ar-SA"/>
      </w:rPr>
    </w:lvl>
    <w:lvl w:ilvl="4">
      <w:numFmt w:val="bullet"/>
      <w:lvlText w:val="•"/>
      <w:lvlJc w:val="left"/>
      <w:pPr>
        <w:ind w:left="2426" w:hanging="998"/>
      </w:pPr>
      <w:rPr>
        <w:rFonts w:hint="default"/>
        <w:lang w:val="uk-UA" w:eastAsia="en-US" w:bidi="ar-SA"/>
      </w:rPr>
    </w:lvl>
    <w:lvl w:ilvl="5">
      <w:numFmt w:val="bullet"/>
      <w:lvlText w:val="•"/>
      <w:lvlJc w:val="left"/>
      <w:pPr>
        <w:ind w:left="3008" w:hanging="998"/>
      </w:pPr>
      <w:rPr>
        <w:rFonts w:hint="default"/>
        <w:lang w:val="uk-UA" w:eastAsia="en-US" w:bidi="ar-SA"/>
      </w:rPr>
    </w:lvl>
    <w:lvl w:ilvl="6">
      <w:numFmt w:val="bullet"/>
      <w:lvlText w:val="•"/>
      <w:lvlJc w:val="left"/>
      <w:pPr>
        <w:ind w:left="3589" w:hanging="998"/>
      </w:pPr>
      <w:rPr>
        <w:rFonts w:hint="default"/>
        <w:lang w:val="uk-UA" w:eastAsia="en-US" w:bidi="ar-SA"/>
      </w:rPr>
    </w:lvl>
    <w:lvl w:ilvl="7">
      <w:numFmt w:val="bullet"/>
      <w:lvlText w:val="•"/>
      <w:lvlJc w:val="left"/>
      <w:pPr>
        <w:ind w:left="4171" w:hanging="998"/>
      </w:pPr>
      <w:rPr>
        <w:rFonts w:hint="default"/>
        <w:lang w:val="uk-UA" w:eastAsia="en-US" w:bidi="ar-SA"/>
      </w:rPr>
    </w:lvl>
    <w:lvl w:ilvl="8">
      <w:numFmt w:val="bullet"/>
      <w:lvlText w:val="•"/>
      <w:lvlJc w:val="left"/>
      <w:pPr>
        <w:ind w:left="4752" w:hanging="998"/>
      </w:pPr>
      <w:rPr>
        <w:rFonts w:hint="default"/>
        <w:lang w:val="uk-UA" w:eastAsia="en-US" w:bidi="ar-SA"/>
      </w:rPr>
    </w:lvl>
  </w:abstractNum>
  <w:abstractNum w:abstractNumId="12" w15:restartNumberingAfterBreak="0">
    <w:nsid w:val="567F099F"/>
    <w:multiLevelType w:val="multilevel"/>
    <w:tmpl w:val="567F099F"/>
    <w:lvl w:ilvl="0">
      <w:numFmt w:val="bullet"/>
      <w:lvlText w:val="●"/>
      <w:lvlJc w:val="left"/>
      <w:pPr>
        <w:ind w:left="141" w:hanging="279"/>
      </w:pPr>
      <w:rPr>
        <w:rFonts w:ascii="Calibri" w:eastAsia="Calibri" w:hAnsi="Calibri" w:cs="Calibri" w:hint="default"/>
        <w:b w:val="0"/>
        <w:bCs w:val="0"/>
        <w:i w:val="0"/>
        <w:iCs w:val="0"/>
        <w:color w:val="212121"/>
        <w:spacing w:val="0"/>
        <w:w w:val="100"/>
        <w:sz w:val="20"/>
        <w:szCs w:val="20"/>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13" w15:restartNumberingAfterBreak="0">
    <w:nsid w:val="61F71463"/>
    <w:multiLevelType w:val="multilevel"/>
    <w:tmpl w:val="61F71463"/>
    <w:lvl w:ilvl="0">
      <w:numFmt w:val="bullet"/>
      <w:lvlText w:val="-"/>
      <w:lvlJc w:val="left"/>
      <w:pPr>
        <w:ind w:left="106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960" w:hanging="361"/>
      </w:pPr>
      <w:rPr>
        <w:rFonts w:hint="default"/>
        <w:lang w:val="uk-UA" w:eastAsia="en-US" w:bidi="ar-SA"/>
      </w:rPr>
    </w:lvl>
    <w:lvl w:ilvl="2">
      <w:numFmt w:val="bullet"/>
      <w:lvlText w:val="•"/>
      <w:lvlJc w:val="left"/>
      <w:pPr>
        <w:ind w:left="2861" w:hanging="361"/>
      </w:pPr>
      <w:rPr>
        <w:rFonts w:hint="default"/>
        <w:lang w:val="uk-UA" w:eastAsia="en-US" w:bidi="ar-SA"/>
      </w:rPr>
    </w:lvl>
    <w:lvl w:ilvl="3">
      <w:numFmt w:val="bullet"/>
      <w:lvlText w:val="•"/>
      <w:lvlJc w:val="left"/>
      <w:pPr>
        <w:ind w:left="3762" w:hanging="361"/>
      </w:pPr>
      <w:rPr>
        <w:rFonts w:hint="default"/>
        <w:lang w:val="uk-UA" w:eastAsia="en-US" w:bidi="ar-SA"/>
      </w:rPr>
    </w:lvl>
    <w:lvl w:ilvl="4">
      <w:numFmt w:val="bullet"/>
      <w:lvlText w:val="•"/>
      <w:lvlJc w:val="left"/>
      <w:pPr>
        <w:ind w:left="4663" w:hanging="361"/>
      </w:pPr>
      <w:rPr>
        <w:rFonts w:hint="default"/>
        <w:lang w:val="uk-UA" w:eastAsia="en-US" w:bidi="ar-SA"/>
      </w:rPr>
    </w:lvl>
    <w:lvl w:ilvl="5">
      <w:numFmt w:val="bullet"/>
      <w:lvlText w:val="•"/>
      <w:lvlJc w:val="left"/>
      <w:pPr>
        <w:ind w:left="5563" w:hanging="361"/>
      </w:pPr>
      <w:rPr>
        <w:rFonts w:hint="default"/>
        <w:lang w:val="uk-UA" w:eastAsia="en-US" w:bidi="ar-SA"/>
      </w:rPr>
    </w:lvl>
    <w:lvl w:ilvl="6">
      <w:numFmt w:val="bullet"/>
      <w:lvlText w:val="•"/>
      <w:lvlJc w:val="left"/>
      <w:pPr>
        <w:ind w:left="6464" w:hanging="361"/>
      </w:pPr>
      <w:rPr>
        <w:rFonts w:hint="default"/>
        <w:lang w:val="uk-UA" w:eastAsia="en-US" w:bidi="ar-SA"/>
      </w:rPr>
    </w:lvl>
    <w:lvl w:ilvl="7">
      <w:numFmt w:val="bullet"/>
      <w:lvlText w:val="•"/>
      <w:lvlJc w:val="left"/>
      <w:pPr>
        <w:ind w:left="7365" w:hanging="361"/>
      </w:pPr>
      <w:rPr>
        <w:rFonts w:hint="default"/>
        <w:lang w:val="uk-UA" w:eastAsia="en-US" w:bidi="ar-SA"/>
      </w:rPr>
    </w:lvl>
    <w:lvl w:ilvl="8">
      <w:numFmt w:val="bullet"/>
      <w:lvlText w:val="•"/>
      <w:lvlJc w:val="left"/>
      <w:pPr>
        <w:ind w:left="8266" w:hanging="361"/>
      </w:pPr>
      <w:rPr>
        <w:rFonts w:hint="default"/>
        <w:lang w:val="uk-UA" w:eastAsia="en-US" w:bidi="ar-SA"/>
      </w:rPr>
    </w:lvl>
  </w:abstractNum>
  <w:abstractNum w:abstractNumId="14" w15:restartNumberingAfterBreak="0">
    <w:nsid w:val="7239372D"/>
    <w:multiLevelType w:val="multilevel"/>
    <w:tmpl w:val="7239372D"/>
    <w:lvl w:ilvl="0">
      <w:start w:val="1"/>
      <w:numFmt w:val="decimal"/>
      <w:lvlText w:val="%1."/>
      <w:lvlJc w:val="left"/>
      <w:pPr>
        <w:ind w:left="852"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063"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060" w:hanging="494"/>
      </w:pPr>
      <w:rPr>
        <w:rFonts w:hint="default"/>
        <w:lang w:val="uk-UA" w:eastAsia="en-US" w:bidi="ar-SA"/>
      </w:rPr>
    </w:lvl>
    <w:lvl w:ilvl="3">
      <w:numFmt w:val="bullet"/>
      <w:lvlText w:val="•"/>
      <w:lvlJc w:val="left"/>
      <w:pPr>
        <w:ind w:left="2185" w:hanging="494"/>
      </w:pPr>
      <w:rPr>
        <w:rFonts w:hint="default"/>
        <w:lang w:val="uk-UA" w:eastAsia="en-US" w:bidi="ar-SA"/>
      </w:rPr>
    </w:lvl>
    <w:lvl w:ilvl="4">
      <w:numFmt w:val="bullet"/>
      <w:lvlText w:val="•"/>
      <w:lvlJc w:val="left"/>
      <w:pPr>
        <w:ind w:left="3311" w:hanging="494"/>
      </w:pPr>
      <w:rPr>
        <w:rFonts w:hint="default"/>
        <w:lang w:val="uk-UA" w:eastAsia="en-US" w:bidi="ar-SA"/>
      </w:rPr>
    </w:lvl>
    <w:lvl w:ilvl="5">
      <w:numFmt w:val="bullet"/>
      <w:lvlText w:val="•"/>
      <w:lvlJc w:val="left"/>
      <w:pPr>
        <w:ind w:left="4437" w:hanging="494"/>
      </w:pPr>
      <w:rPr>
        <w:rFonts w:hint="default"/>
        <w:lang w:val="uk-UA" w:eastAsia="en-US" w:bidi="ar-SA"/>
      </w:rPr>
    </w:lvl>
    <w:lvl w:ilvl="6">
      <w:numFmt w:val="bullet"/>
      <w:lvlText w:val="•"/>
      <w:lvlJc w:val="left"/>
      <w:pPr>
        <w:ind w:left="5563" w:hanging="494"/>
      </w:pPr>
      <w:rPr>
        <w:rFonts w:hint="default"/>
        <w:lang w:val="uk-UA" w:eastAsia="en-US" w:bidi="ar-SA"/>
      </w:rPr>
    </w:lvl>
    <w:lvl w:ilvl="7">
      <w:numFmt w:val="bullet"/>
      <w:lvlText w:val="•"/>
      <w:lvlJc w:val="left"/>
      <w:pPr>
        <w:ind w:left="6689" w:hanging="494"/>
      </w:pPr>
      <w:rPr>
        <w:rFonts w:hint="default"/>
        <w:lang w:val="uk-UA" w:eastAsia="en-US" w:bidi="ar-SA"/>
      </w:rPr>
    </w:lvl>
    <w:lvl w:ilvl="8">
      <w:numFmt w:val="bullet"/>
      <w:lvlText w:val="•"/>
      <w:lvlJc w:val="left"/>
      <w:pPr>
        <w:ind w:left="7815" w:hanging="494"/>
      </w:pPr>
      <w:rPr>
        <w:rFonts w:hint="default"/>
        <w:lang w:val="uk-UA" w:eastAsia="en-US" w:bidi="ar-SA"/>
      </w:rPr>
    </w:lvl>
  </w:abstractNum>
  <w:abstractNum w:abstractNumId="15" w15:restartNumberingAfterBreak="0">
    <w:nsid w:val="7A653ADF"/>
    <w:multiLevelType w:val="multilevel"/>
    <w:tmpl w:val="7A653ADF"/>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num w:numId="1">
    <w:abstractNumId w:val="6"/>
  </w:num>
  <w:num w:numId="2">
    <w:abstractNumId w:val="11"/>
  </w:num>
  <w:num w:numId="3">
    <w:abstractNumId w:val="2"/>
  </w:num>
  <w:num w:numId="4">
    <w:abstractNumId w:val="4"/>
  </w:num>
  <w:num w:numId="5">
    <w:abstractNumId w:val="0"/>
  </w:num>
  <w:num w:numId="6">
    <w:abstractNumId w:val="5"/>
  </w:num>
  <w:num w:numId="7">
    <w:abstractNumId w:val="13"/>
  </w:num>
  <w:num w:numId="8">
    <w:abstractNumId w:val="7"/>
  </w:num>
  <w:num w:numId="9">
    <w:abstractNumId w:val="14"/>
  </w:num>
  <w:num w:numId="10">
    <w:abstractNumId w:val="12"/>
  </w:num>
  <w:num w:numId="11">
    <w:abstractNumId w:val="9"/>
  </w:num>
  <w:num w:numId="12">
    <w:abstractNumId w:val="10"/>
  </w:num>
  <w:num w:numId="13">
    <w:abstractNumId w:val="3"/>
  </w:num>
  <w:num w:numId="14">
    <w:abstractNumId w:val="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325A"/>
    <w:rsid w:val="0004368C"/>
    <w:rsid w:val="0005164C"/>
    <w:rsid w:val="000A325A"/>
    <w:rsid w:val="002F5E7B"/>
    <w:rsid w:val="003A463C"/>
    <w:rsid w:val="0051062A"/>
    <w:rsid w:val="006177AA"/>
    <w:rsid w:val="00F67BF4"/>
    <w:rsid w:val="27D51981"/>
    <w:rsid w:val="5556016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A96734"/>
  <w15:docId w15:val="{53C8870A-316A-4C96-9939-65B8B8C9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uk-UA" w:eastAsia="en-US"/>
    </w:rPr>
  </w:style>
  <w:style w:type="paragraph" w:styleId="1">
    <w:name w:val="heading 1"/>
    <w:basedOn w:val="a"/>
    <w:uiPriority w:val="9"/>
    <w:qFormat/>
    <w:pPr>
      <w:ind w:left="141"/>
      <w:jc w:val="both"/>
      <w:outlineLvl w:val="0"/>
    </w:pPr>
    <w:rPr>
      <w:b/>
      <w:bCs/>
      <w:sz w:val="28"/>
      <w:szCs w:val="28"/>
    </w:rPr>
  </w:style>
  <w:style w:type="paragraph" w:styleId="2">
    <w:name w:val="heading 2"/>
    <w:basedOn w:val="a"/>
    <w:uiPriority w:val="9"/>
    <w:unhideWhenUsed/>
    <w:qFormat/>
    <w:pPr>
      <w:spacing w:line="319" w:lineRule="exact"/>
      <w:ind w:left="634" w:hanging="49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Title"/>
    <w:basedOn w:val="a"/>
    <w:uiPriority w:val="10"/>
    <w:qFormat/>
    <w:pPr>
      <w:spacing w:before="4"/>
      <w:ind w:left="67" w:right="168"/>
      <w:jc w:val="center"/>
    </w:pPr>
    <w:rPr>
      <w:b/>
      <w:bCs/>
      <w:sz w:val="52"/>
      <w:szCs w:val="5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1" w:hanging="361"/>
      <w:jc w:val="both"/>
    </w:pPr>
  </w:style>
  <w:style w:type="paragraph" w:customStyle="1" w:styleId="TableParagraph">
    <w:name w:val="Table Paragraph"/>
    <w:basedOn w:val="a"/>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rada.gov.ua/host/pls/zweb_n/webproc4_2?id&amp;pf3516=4162&amp;skl=10"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utt.ly/BwEXRH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10429</Words>
  <Characters>59449</Characters>
  <Application>Microsoft Office Word</Application>
  <DocSecurity>0</DocSecurity>
  <Lines>495</Lines>
  <Paragraphs>139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Вешелені Олександр Миколайович</cp:lastModifiedBy>
  <cp:revision>5</cp:revision>
  <dcterms:created xsi:type="dcterms:W3CDTF">2025-03-19T14:34:00Z</dcterms:created>
  <dcterms:modified xsi:type="dcterms:W3CDTF">2025-03-28T14:45:00Z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y fmtid="{D5CDD505-2E9C-101B-9397-08002B2CF9AE}" pid="6" name="KSOProductBuildVer">
    <vt:lpwstr>1033-12.2.0.20326</vt:lpwstr>
  </property>
  <property fmtid="{D5CDD505-2E9C-101B-9397-08002B2CF9AE}" pid="7" name="ICV">
    <vt:lpwstr>C4E8BF1D632148B4BBD2141FB6A49EF4_13</vt:lpwstr>
  </property>
</Properties>
</file>